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1D2A" w:rsidRDefault="00C61D2A" w:rsidP="009621A5">
      <w:pPr>
        <w:spacing w:line="620" w:lineRule="exact"/>
        <w:jc w:val="center"/>
        <w:rPr>
          <w:rFonts w:ascii="方正小标宋简体" w:eastAsia="方正小标宋简体" w:hAnsi="方正小标宋简体" w:cs="方正小标宋简体"/>
          <w:sz w:val="44"/>
          <w:szCs w:val="44"/>
        </w:rPr>
      </w:pPr>
      <w:bookmarkStart w:id="0" w:name="_Toc106160710"/>
      <w:r>
        <w:rPr>
          <w:rFonts w:ascii="方正小标宋简体" w:eastAsia="方正小标宋简体" w:hAnsi="方正小标宋简体" w:cs="方正小标宋简体" w:hint="eastAsia"/>
          <w:sz w:val="44"/>
          <w:szCs w:val="44"/>
        </w:rPr>
        <w:t>引嫩入白供水工程建设项目管理制度</w:t>
      </w:r>
    </w:p>
    <w:p w:rsidR="00C61D2A" w:rsidRDefault="00C61D2A" w:rsidP="009621A5">
      <w:pPr>
        <w:spacing w:line="620" w:lineRule="exact"/>
        <w:ind w:firstLineChars="200" w:firstLine="640"/>
        <w:rPr>
          <w:rFonts w:ascii="仿宋_GB2312" w:eastAsia="仿宋_GB2312" w:hAnsi="仿宋_GB2312" w:cs="仿宋_GB2312"/>
          <w:sz w:val="32"/>
          <w:szCs w:val="32"/>
        </w:rPr>
      </w:pPr>
    </w:p>
    <w:p w:rsidR="00C61D2A" w:rsidRDefault="00C61D2A" w:rsidP="009621A5">
      <w:pPr>
        <w:spacing w:line="62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为适应建立社会主义市场经济体制的需要，进一步加强水利工程建设的行业管理，使水利工程建设项目管理逐步走上法制化、规范化的道路，保证水利工程建设的工期、质量、安全和投资效益。根据国家有关政策法规，结合水利水电行业特点，根据</w:t>
      </w:r>
      <w:r w:rsidRPr="00A7391C">
        <w:rPr>
          <w:rFonts w:eastAsia="仿宋_GB2312"/>
          <w:sz w:val="32"/>
          <w:szCs w:val="32"/>
        </w:rPr>
        <w:t>2016</w:t>
      </w:r>
      <w:r>
        <w:rPr>
          <w:rFonts w:ascii="仿宋_GB2312" w:eastAsia="仿宋_GB2312" w:hAnsi="仿宋_GB2312" w:cs="仿宋_GB2312" w:hint="eastAsia"/>
          <w:sz w:val="32"/>
          <w:szCs w:val="32"/>
        </w:rPr>
        <w:t>年中华人民共和国水利部令第</w:t>
      </w:r>
      <w:r w:rsidRPr="00A7391C">
        <w:rPr>
          <w:rFonts w:eastAsia="仿宋_GB2312"/>
          <w:sz w:val="32"/>
          <w:szCs w:val="32"/>
        </w:rPr>
        <w:t>48</w:t>
      </w:r>
      <w:r>
        <w:rPr>
          <w:rFonts w:ascii="仿宋_GB2312" w:eastAsia="仿宋_GB2312" w:hAnsi="仿宋_GB2312" w:cs="仿宋_GB2312" w:hint="eastAsia"/>
          <w:sz w:val="32"/>
          <w:szCs w:val="32"/>
        </w:rPr>
        <w:t>号文制定本制度。</w:t>
      </w:r>
    </w:p>
    <w:p w:rsidR="00C61D2A" w:rsidRPr="00B42836" w:rsidRDefault="00C61D2A" w:rsidP="009621A5">
      <w:pPr>
        <w:spacing w:line="620" w:lineRule="exact"/>
        <w:jc w:val="center"/>
        <w:rPr>
          <w:rFonts w:ascii="黑体" w:eastAsia="黑体" w:hAnsi="黑体" w:cs="仿宋_GB2312"/>
          <w:color w:val="000000"/>
          <w:sz w:val="32"/>
          <w:szCs w:val="32"/>
        </w:rPr>
      </w:pPr>
      <w:bookmarkStart w:id="1" w:name="_Toc106160717"/>
      <w:bookmarkStart w:id="2" w:name="_Toc131484559"/>
      <w:bookmarkEnd w:id="0"/>
      <w:r w:rsidRPr="00B42836">
        <w:rPr>
          <w:rFonts w:ascii="黑体" w:eastAsia="黑体" w:hAnsi="黑体" w:cs="仿宋_GB2312" w:hint="eastAsia"/>
          <w:bCs/>
          <w:color w:val="000000"/>
          <w:sz w:val="32"/>
          <w:szCs w:val="32"/>
        </w:rPr>
        <w:t>第一章</w:t>
      </w:r>
      <w:r>
        <w:rPr>
          <w:rFonts w:ascii="黑体" w:eastAsia="黑体" w:hAnsi="黑体" w:cs="仿宋_GB2312"/>
          <w:bCs/>
          <w:color w:val="000000"/>
          <w:sz w:val="32"/>
          <w:szCs w:val="32"/>
        </w:rPr>
        <w:t xml:space="preserve"> </w:t>
      </w:r>
      <w:r w:rsidRPr="00B42836">
        <w:rPr>
          <w:rFonts w:ascii="黑体" w:eastAsia="黑体" w:hAnsi="黑体" w:cs="仿宋_GB2312" w:hint="eastAsia"/>
          <w:bCs/>
          <w:color w:val="000000"/>
          <w:sz w:val="32"/>
          <w:szCs w:val="32"/>
        </w:rPr>
        <w:t>工程协调会制度</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B42836">
        <w:rPr>
          <w:rFonts w:ascii="仿宋_GB2312" w:eastAsia="仿宋_GB2312" w:hAnsi="仿宋_GB2312" w:cs="仿宋_GB2312" w:hint="eastAsia"/>
          <w:color w:val="000000"/>
          <w:sz w:val="32"/>
          <w:szCs w:val="32"/>
        </w:rPr>
        <w:t>会议原则上每月一次，时间可由工程科根据实际情况进行安排，特殊情况另行通知。</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B42836">
        <w:rPr>
          <w:rFonts w:ascii="仿宋_GB2312" w:eastAsia="仿宋_GB2312" w:hAnsi="仿宋_GB2312" w:cs="仿宋_GB2312" w:hint="eastAsia"/>
          <w:color w:val="000000"/>
          <w:sz w:val="32"/>
          <w:szCs w:val="32"/>
        </w:rPr>
        <w:t>会议由工程科科长主持。与会人员主要有项目法人单位技术负责人、总监理工程师、设计代表、施工单位项目经理、技术负责人、安全员等。</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B42836">
        <w:rPr>
          <w:rFonts w:ascii="仿宋_GB2312" w:eastAsia="仿宋_GB2312" w:hAnsi="仿宋_GB2312" w:cs="仿宋_GB2312" w:hint="eastAsia"/>
          <w:color w:val="000000"/>
          <w:sz w:val="32"/>
          <w:szCs w:val="32"/>
        </w:rPr>
        <w:t>工程科对与会各方提出的问题组织逐项讨论，包括协调工程建设中各有关单位之间的关系、讨论工程资金、进度、质量、施工技术等问题。会议结论形成会议纪要，落实责任方，并达成一致意见，参会各方签署意见。会议纪要由监理单位负责记录并签发给各参会单位。连续三次协调会不能解决的问题，书面报告分管领导处理。</w:t>
      </w:r>
      <w:bookmarkStart w:id="3" w:name="_bookmark3"/>
      <w:bookmarkStart w:id="4" w:name="_bookmark4"/>
      <w:bookmarkStart w:id="5" w:name="_Toc106160722"/>
      <w:bookmarkStart w:id="6" w:name="_Toc131484577"/>
      <w:bookmarkEnd w:id="1"/>
      <w:bookmarkEnd w:id="2"/>
      <w:bookmarkEnd w:id="3"/>
      <w:bookmarkEnd w:id="4"/>
    </w:p>
    <w:p w:rsidR="00C61D2A" w:rsidRPr="00B42836" w:rsidRDefault="00C61D2A" w:rsidP="009621A5">
      <w:pPr>
        <w:adjustRightInd w:val="0"/>
        <w:snapToGrid w:val="0"/>
        <w:spacing w:line="620" w:lineRule="exact"/>
        <w:jc w:val="center"/>
        <w:rPr>
          <w:rFonts w:ascii="黑体" w:eastAsia="黑体" w:hAnsi="黑体" w:cs="方正小标宋简体"/>
          <w:color w:val="000000"/>
          <w:sz w:val="44"/>
          <w:szCs w:val="44"/>
        </w:rPr>
      </w:pPr>
      <w:r w:rsidRPr="00B42836">
        <w:rPr>
          <w:rFonts w:ascii="黑体" w:eastAsia="黑体" w:hAnsi="黑体" w:cs="仿宋_GB2312" w:hint="eastAsia"/>
          <w:bCs/>
          <w:color w:val="000000"/>
          <w:sz w:val="32"/>
          <w:szCs w:val="32"/>
        </w:rPr>
        <w:t>第二章</w:t>
      </w:r>
      <w:r w:rsidRPr="00B42836">
        <w:rPr>
          <w:rFonts w:ascii="黑体" w:eastAsia="黑体" w:hAnsi="黑体" w:cs="仿宋_GB2312"/>
          <w:bCs/>
          <w:color w:val="000000"/>
          <w:sz w:val="32"/>
          <w:szCs w:val="32"/>
        </w:rPr>
        <w:t xml:space="preserve"> </w:t>
      </w:r>
      <w:r w:rsidRPr="00B42836">
        <w:rPr>
          <w:rFonts w:ascii="黑体" w:eastAsia="黑体" w:hAnsi="黑体" w:cs="仿宋_GB2312" w:hint="eastAsia"/>
          <w:bCs/>
          <w:color w:val="000000"/>
          <w:sz w:val="32"/>
          <w:szCs w:val="32"/>
        </w:rPr>
        <w:t>工程现场管理制度</w:t>
      </w:r>
    </w:p>
    <w:p w:rsidR="00C61D2A" w:rsidRPr="00B42836" w:rsidRDefault="00C61D2A" w:rsidP="009621A5">
      <w:pPr>
        <w:pStyle w:val="BodyText"/>
        <w:snapToGrid w:val="0"/>
        <w:spacing w:line="620" w:lineRule="exact"/>
        <w:ind w:firstLineChars="200" w:firstLine="640"/>
        <w:rPr>
          <w:rFonts w:ascii="Times New Roman" w:eastAsia="仿宋_GB2312"/>
          <w:bCs/>
          <w:color w:val="000000"/>
          <w:sz w:val="32"/>
          <w:szCs w:val="32"/>
        </w:rPr>
      </w:pPr>
      <w:r w:rsidRPr="00B42836">
        <w:rPr>
          <w:rFonts w:ascii="Times New Roman" w:eastAsia="仿宋_GB2312"/>
          <w:bCs/>
          <w:color w:val="000000"/>
          <w:sz w:val="32"/>
          <w:szCs w:val="32"/>
        </w:rPr>
        <w:t>1</w:t>
      </w:r>
      <w:r w:rsidRPr="00B42836">
        <w:rPr>
          <w:rFonts w:ascii="Times New Roman" w:eastAsia="仿宋_GB2312" w:hint="eastAsia"/>
          <w:bCs/>
          <w:color w:val="000000"/>
          <w:sz w:val="32"/>
          <w:szCs w:val="32"/>
        </w:rPr>
        <w:t>、工程施工应严格执行国家和省有关规程、规范、规定及设计文件。</w:t>
      </w:r>
    </w:p>
    <w:p w:rsidR="00C61D2A" w:rsidRPr="00B42836" w:rsidRDefault="00C61D2A" w:rsidP="009621A5">
      <w:pPr>
        <w:pStyle w:val="BodyText"/>
        <w:snapToGrid w:val="0"/>
        <w:spacing w:line="620" w:lineRule="exact"/>
        <w:ind w:firstLineChars="200" w:firstLine="640"/>
        <w:rPr>
          <w:rFonts w:ascii="Times New Roman" w:eastAsia="仿宋_GB2312"/>
          <w:bCs/>
          <w:color w:val="000000"/>
          <w:sz w:val="32"/>
          <w:szCs w:val="32"/>
        </w:rPr>
      </w:pPr>
      <w:r w:rsidRPr="00B42836">
        <w:rPr>
          <w:rFonts w:ascii="Times New Roman" w:eastAsia="仿宋_GB2312"/>
          <w:bCs/>
          <w:color w:val="000000"/>
          <w:sz w:val="32"/>
          <w:szCs w:val="32"/>
        </w:rPr>
        <w:t>2</w:t>
      </w:r>
      <w:r w:rsidRPr="00B42836">
        <w:rPr>
          <w:rFonts w:ascii="Times New Roman" w:eastAsia="仿宋_GB2312" w:hint="eastAsia"/>
          <w:bCs/>
          <w:color w:val="000000"/>
          <w:sz w:val="32"/>
          <w:szCs w:val="32"/>
        </w:rPr>
        <w:t>、工程科负责工程建设实施阶段的监督、检查、指导。参建的设计、监理、施工、环保、水保等单位，按照合同及有关规定对各自所承担的工作负责。</w:t>
      </w:r>
    </w:p>
    <w:p w:rsidR="00C61D2A" w:rsidRPr="00B42836" w:rsidRDefault="00C61D2A" w:rsidP="009621A5">
      <w:pPr>
        <w:pStyle w:val="BodyText"/>
        <w:snapToGrid w:val="0"/>
        <w:spacing w:line="620" w:lineRule="exact"/>
        <w:ind w:firstLineChars="200" w:firstLine="640"/>
        <w:rPr>
          <w:rFonts w:ascii="Times New Roman" w:eastAsia="仿宋_GB2312"/>
          <w:bCs/>
          <w:color w:val="000000"/>
          <w:sz w:val="32"/>
          <w:szCs w:val="32"/>
        </w:rPr>
      </w:pPr>
      <w:r w:rsidRPr="00B42836">
        <w:rPr>
          <w:rFonts w:ascii="Times New Roman" w:eastAsia="仿宋_GB2312"/>
          <w:bCs/>
          <w:color w:val="000000"/>
          <w:sz w:val="32"/>
          <w:szCs w:val="32"/>
        </w:rPr>
        <w:t>3</w:t>
      </w:r>
      <w:r w:rsidRPr="00B42836">
        <w:rPr>
          <w:rFonts w:ascii="Times New Roman" w:eastAsia="仿宋_GB2312" w:hint="eastAsia"/>
          <w:bCs/>
          <w:color w:val="000000"/>
          <w:sz w:val="32"/>
          <w:szCs w:val="32"/>
        </w:rPr>
        <w:t>、工程科负责工程现场管理，研究解决施工中的关键问题，从工程整体效益出发，认真履行职责。</w:t>
      </w:r>
    </w:p>
    <w:p w:rsidR="00C61D2A" w:rsidRPr="008B19A3" w:rsidRDefault="00C61D2A" w:rsidP="009621A5">
      <w:pPr>
        <w:pStyle w:val="BodyText"/>
        <w:snapToGrid w:val="0"/>
        <w:spacing w:line="620" w:lineRule="exact"/>
        <w:ind w:firstLineChars="200" w:firstLine="640"/>
        <w:rPr>
          <w:rFonts w:ascii="Times New Roman" w:eastAsia="仿宋_GB2312"/>
          <w:bCs/>
          <w:color w:val="000000"/>
          <w:sz w:val="32"/>
          <w:szCs w:val="32"/>
        </w:rPr>
      </w:pPr>
      <w:r w:rsidRPr="008B19A3">
        <w:rPr>
          <w:rFonts w:ascii="Times New Roman" w:eastAsia="仿宋_GB2312"/>
          <w:bCs/>
          <w:color w:val="000000"/>
          <w:sz w:val="32"/>
          <w:szCs w:val="32"/>
        </w:rPr>
        <w:t>4</w:t>
      </w:r>
      <w:r w:rsidRPr="008B19A3">
        <w:rPr>
          <w:rFonts w:ascii="Times New Roman" w:eastAsia="仿宋_GB2312" w:hint="eastAsia"/>
          <w:bCs/>
          <w:color w:val="000000"/>
          <w:sz w:val="32"/>
          <w:szCs w:val="32"/>
        </w:rPr>
        <w:t>、施工单位的施工组织设计、施工技术措施、施工进度计划在施工中确需变动时，应提前</w:t>
      </w:r>
      <w:r w:rsidRPr="008B19A3">
        <w:rPr>
          <w:rFonts w:ascii="Times New Roman" w:eastAsia="仿宋_GB2312"/>
          <w:bCs/>
          <w:color w:val="000000"/>
          <w:sz w:val="32"/>
          <w:szCs w:val="32"/>
        </w:rPr>
        <w:t>7</w:t>
      </w:r>
      <w:r w:rsidRPr="008B19A3">
        <w:rPr>
          <w:rFonts w:ascii="Times New Roman" w:eastAsia="仿宋_GB2312" w:hint="eastAsia"/>
          <w:bCs/>
          <w:color w:val="000000"/>
          <w:sz w:val="32"/>
          <w:szCs w:val="32"/>
        </w:rPr>
        <w:t>日送监理机构审核后，报项目法人技术负责人批准。</w:t>
      </w:r>
    </w:p>
    <w:p w:rsidR="00C61D2A" w:rsidRPr="008B19A3" w:rsidRDefault="00C61D2A" w:rsidP="009621A5">
      <w:pPr>
        <w:spacing w:line="620" w:lineRule="exact"/>
        <w:ind w:firstLineChars="200" w:firstLine="640"/>
        <w:jc w:val="left"/>
        <w:rPr>
          <w:rFonts w:eastAsia="仿宋_GB2312"/>
          <w:color w:val="000000"/>
          <w:sz w:val="32"/>
          <w:szCs w:val="32"/>
        </w:rPr>
      </w:pPr>
      <w:r w:rsidRPr="008B19A3">
        <w:rPr>
          <w:rFonts w:eastAsia="仿宋_GB2312"/>
          <w:color w:val="000000"/>
          <w:sz w:val="32"/>
          <w:szCs w:val="32"/>
        </w:rPr>
        <w:t>5</w:t>
      </w:r>
      <w:r w:rsidRPr="008B19A3">
        <w:rPr>
          <w:rFonts w:eastAsia="仿宋_GB2312" w:hAnsi="仿宋_GB2312" w:hint="eastAsia"/>
          <w:color w:val="000000"/>
          <w:sz w:val="32"/>
          <w:szCs w:val="32"/>
        </w:rPr>
        <w:t>、在工程建设过程中，施工单位不按相关技术要求、规范及相关规定，违反合同要求的，项目法人有权要求更换项目经理，情节严重的将解除施工合同。</w:t>
      </w:r>
    </w:p>
    <w:p w:rsidR="00C61D2A" w:rsidRPr="008B19A3" w:rsidRDefault="00C61D2A" w:rsidP="009621A5">
      <w:pPr>
        <w:spacing w:line="620" w:lineRule="exact"/>
        <w:ind w:firstLineChars="200" w:firstLine="640"/>
        <w:jc w:val="left"/>
        <w:rPr>
          <w:rFonts w:eastAsia="仿宋_GB2312"/>
          <w:color w:val="000000"/>
          <w:sz w:val="32"/>
          <w:szCs w:val="32"/>
        </w:rPr>
      </w:pPr>
      <w:r w:rsidRPr="008B19A3">
        <w:rPr>
          <w:rFonts w:eastAsia="仿宋_GB2312"/>
          <w:color w:val="000000"/>
          <w:sz w:val="32"/>
          <w:szCs w:val="32"/>
        </w:rPr>
        <w:t>6</w:t>
      </w:r>
      <w:r w:rsidRPr="008B19A3">
        <w:rPr>
          <w:rFonts w:eastAsia="仿宋_GB2312" w:hAnsi="仿宋_GB2312" w:hint="eastAsia"/>
          <w:color w:val="000000"/>
          <w:sz w:val="32"/>
          <w:szCs w:val="32"/>
        </w:rPr>
        <w:t>、在工程建设过程中，监理单位不按设计图纸及施工技术要求、违反监理规范的，项目法人有权要求更换监理工程师或总监理工程师，情节严重的将解除监理合同。</w:t>
      </w:r>
    </w:p>
    <w:p w:rsidR="00C61D2A" w:rsidRPr="00B42836" w:rsidRDefault="00C61D2A" w:rsidP="009621A5">
      <w:pPr>
        <w:spacing w:line="620" w:lineRule="exact"/>
        <w:jc w:val="center"/>
        <w:rPr>
          <w:rFonts w:ascii="黑体" w:eastAsia="黑体" w:hAnsi="黑体"/>
          <w:bCs/>
          <w:color w:val="000000"/>
          <w:sz w:val="32"/>
          <w:szCs w:val="32"/>
        </w:rPr>
      </w:pPr>
      <w:r w:rsidRPr="00B42836">
        <w:rPr>
          <w:rFonts w:ascii="黑体" w:eastAsia="黑体" w:hAnsi="黑体" w:cs="仿宋_GB2312" w:hint="eastAsia"/>
          <w:bCs/>
          <w:color w:val="000000"/>
          <w:sz w:val="32"/>
          <w:szCs w:val="32"/>
        </w:rPr>
        <w:t>第三章</w:t>
      </w:r>
      <w:r w:rsidRPr="00B42836">
        <w:rPr>
          <w:rFonts w:ascii="黑体" w:eastAsia="黑体" w:hAnsi="黑体" w:cs="仿宋_GB2312"/>
          <w:bCs/>
          <w:color w:val="000000"/>
          <w:sz w:val="32"/>
          <w:szCs w:val="32"/>
        </w:rPr>
        <w:t xml:space="preserve"> </w:t>
      </w:r>
      <w:r w:rsidRPr="00B42836">
        <w:rPr>
          <w:rFonts w:ascii="黑体" w:eastAsia="黑体" w:hAnsi="黑体" w:cs="仿宋_GB2312" w:hint="eastAsia"/>
          <w:bCs/>
          <w:color w:val="000000"/>
          <w:sz w:val="32"/>
          <w:szCs w:val="32"/>
        </w:rPr>
        <w:t>设计变更、签证</w:t>
      </w:r>
      <w:bookmarkEnd w:id="5"/>
      <w:bookmarkEnd w:id="6"/>
      <w:r w:rsidRPr="00B42836">
        <w:rPr>
          <w:rFonts w:ascii="黑体" w:eastAsia="黑体" w:hAnsi="黑体" w:cs="仿宋_GB2312" w:hint="eastAsia"/>
          <w:bCs/>
          <w:color w:val="000000"/>
          <w:sz w:val="32"/>
          <w:szCs w:val="32"/>
        </w:rPr>
        <w:t>制度</w:t>
      </w:r>
    </w:p>
    <w:p w:rsidR="00C61D2A" w:rsidRPr="00B42836" w:rsidRDefault="00C61D2A" w:rsidP="009621A5">
      <w:pPr>
        <w:pStyle w:val="BodyText"/>
        <w:snapToGrid w:val="0"/>
        <w:spacing w:line="620" w:lineRule="exact"/>
        <w:ind w:firstLineChars="200" w:firstLine="640"/>
        <w:rPr>
          <w:rFonts w:ascii="Times New Roman" w:eastAsia="仿宋_GB2312"/>
          <w:bCs/>
          <w:color w:val="000000"/>
          <w:sz w:val="32"/>
          <w:szCs w:val="32"/>
        </w:rPr>
      </w:pPr>
      <w:r w:rsidRPr="00B42836">
        <w:rPr>
          <w:rFonts w:ascii="Times New Roman" w:eastAsia="仿宋_GB2312" w:hint="eastAsia"/>
          <w:bCs/>
          <w:color w:val="000000"/>
          <w:sz w:val="32"/>
          <w:szCs w:val="32"/>
        </w:rPr>
        <w:t>设计变更、签证是由于原设计图纸发生错漏、法规、规范更新，根据使用功能或由项目法人、监理、承包人建议而作出的对原设计图纸的变更，是工程施工中的一项重要工作。</w:t>
      </w:r>
    </w:p>
    <w:p w:rsidR="00C61D2A" w:rsidRPr="00B42836" w:rsidRDefault="00C61D2A" w:rsidP="009621A5">
      <w:pPr>
        <w:pStyle w:val="BodyTextIndent"/>
        <w:numPr>
          <w:ilvl w:val="0"/>
          <w:numId w:val="1"/>
        </w:numPr>
        <w:snapToGrid w:val="0"/>
        <w:spacing w:line="620" w:lineRule="exact"/>
        <w:ind w:firstLineChars="200" w:firstLine="640"/>
        <w:rPr>
          <w:bCs/>
          <w:color w:val="000000"/>
          <w:sz w:val="32"/>
          <w:szCs w:val="32"/>
        </w:rPr>
      </w:pPr>
      <w:r w:rsidRPr="00B42836">
        <w:rPr>
          <w:rFonts w:hint="eastAsia"/>
          <w:bCs/>
          <w:color w:val="000000"/>
          <w:sz w:val="32"/>
          <w:szCs w:val="32"/>
        </w:rPr>
        <w:t>工程科、设计单位、监理单位、承包人均可对原设计图提出变更修改意见。召开会议商讨变更相关事宜，形成会议纪要。在征求建管局主管领导意见后，汇总由建管局以书面形式委托设计院做出设计变更。</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bCs/>
          <w:color w:val="000000"/>
          <w:sz w:val="32"/>
          <w:szCs w:val="32"/>
        </w:rPr>
        <w:t>2</w:t>
      </w:r>
      <w:r w:rsidRPr="00B42836">
        <w:rPr>
          <w:rFonts w:eastAsia="仿宋_GB2312" w:hint="eastAsia"/>
          <w:bCs/>
          <w:color w:val="000000"/>
          <w:sz w:val="32"/>
          <w:szCs w:val="32"/>
        </w:rPr>
        <w:t>、设计院发出的设计变更，由现场代表复核变更项目、变更工程量、工程单价、变更投资的增减，技术负责人审核变更依据、变更项目施工技术要求、有关图纸等内容，总工全面审定，主管领导签署意见。经监理单位转发给各参建单位执行。</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bCs/>
          <w:color w:val="000000"/>
          <w:sz w:val="32"/>
          <w:szCs w:val="32"/>
        </w:rPr>
        <w:t>3</w:t>
      </w:r>
      <w:r w:rsidRPr="00B42836">
        <w:rPr>
          <w:rFonts w:eastAsia="仿宋_GB2312" w:hint="eastAsia"/>
          <w:bCs/>
          <w:color w:val="000000"/>
          <w:sz w:val="32"/>
          <w:szCs w:val="32"/>
        </w:rPr>
        <w:t>、工程签证需经监理、工程科、设计院认证后，施工单位填写统一的表格，并附有相关的通知或附图、增减工程量计算书，详细列明由此引起的资金增减变化情况，便于复查核对和工程竣工后的结算以及工程档案的整理</w:t>
      </w:r>
      <w:r>
        <w:rPr>
          <w:rFonts w:eastAsia="仿宋_GB2312" w:hint="eastAsia"/>
          <w:bCs/>
          <w:color w:val="000000"/>
          <w:sz w:val="32"/>
          <w:szCs w:val="32"/>
        </w:rPr>
        <w:t>。</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bCs/>
          <w:color w:val="000000"/>
          <w:sz w:val="32"/>
          <w:szCs w:val="32"/>
        </w:rPr>
        <w:t>4</w:t>
      </w:r>
      <w:r w:rsidRPr="00B42836">
        <w:rPr>
          <w:rFonts w:eastAsia="仿宋_GB2312" w:hint="eastAsia"/>
          <w:bCs/>
          <w:color w:val="000000"/>
          <w:sz w:val="32"/>
          <w:szCs w:val="32"/>
        </w:rPr>
        <w:t>、监理方收到施工单位的签证单后应核对并签上意见报送工程科复审，由现场代表复核签证项目、签证工程量，技术负责人审核签证依据、签证项目施工技术要求、有关图纸等内容，总工全面审定，主管领导签署意见。</w:t>
      </w:r>
    </w:p>
    <w:p w:rsidR="00C61D2A" w:rsidRPr="00B42836" w:rsidRDefault="00C61D2A" w:rsidP="009621A5">
      <w:pPr>
        <w:spacing w:line="620" w:lineRule="exact"/>
        <w:jc w:val="center"/>
        <w:rPr>
          <w:rFonts w:ascii="黑体" w:eastAsia="黑体" w:hAnsi="黑体" w:cs="仿宋_GB2312"/>
          <w:bCs/>
          <w:color w:val="000000"/>
          <w:sz w:val="32"/>
          <w:szCs w:val="32"/>
        </w:rPr>
      </w:pPr>
      <w:bookmarkStart w:id="7" w:name="_Toc106160724"/>
      <w:bookmarkStart w:id="8" w:name="_Toc131484579"/>
      <w:r w:rsidRPr="00B42836">
        <w:rPr>
          <w:rFonts w:ascii="黑体" w:eastAsia="黑体" w:hAnsi="黑体" w:cs="仿宋_GB2312" w:hint="eastAsia"/>
          <w:bCs/>
          <w:color w:val="000000"/>
          <w:sz w:val="32"/>
          <w:szCs w:val="32"/>
        </w:rPr>
        <w:t>第四章</w:t>
      </w:r>
      <w:r w:rsidRPr="00B42836">
        <w:rPr>
          <w:rFonts w:ascii="黑体" w:eastAsia="黑体" w:hAnsi="黑体" w:cs="仿宋_GB2312"/>
          <w:bCs/>
          <w:color w:val="000000"/>
          <w:sz w:val="32"/>
          <w:szCs w:val="32"/>
        </w:rPr>
        <w:t xml:space="preserve"> </w:t>
      </w:r>
      <w:r w:rsidRPr="00B42836">
        <w:rPr>
          <w:rFonts w:ascii="黑体" w:eastAsia="黑体" w:hAnsi="黑体" w:cs="仿宋_GB2312" w:hint="eastAsia"/>
          <w:bCs/>
          <w:color w:val="000000"/>
          <w:sz w:val="32"/>
          <w:szCs w:val="32"/>
        </w:rPr>
        <w:t>原材料、半成品</w:t>
      </w:r>
      <w:bookmarkEnd w:id="7"/>
      <w:bookmarkEnd w:id="8"/>
      <w:r w:rsidRPr="00B42836">
        <w:rPr>
          <w:rFonts w:ascii="黑体" w:eastAsia="黑体" w:hAnsi="黑体" w:cs="仿宋_GB2312" w:hint="eastAsia"/>
          <w:bCs/>
          <w:color w:val="000000"/>
          <w:sz w:val="32"/>
          <w:szCs w:val="32"/>
        </w:rPr>
        <w:t>检查制度</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B42836">
        <w:rPr>
          <w:rFonts w:ascii="仿宋_GB2312" w:eastAsia="仿宋_GB2312" w:hAnsi="仿宋_GB2312" w:cs="仿宋_GB2312" w:hint="eastAsia"/>
          <w:color w:val="000000"/>
          <w:sz w:val="32"/>
          <w:szCs w:val="32"/>
        </w:rPr>
        <w:t>工程科对各项工程实施中的原材料、终检产品、构（部）件及工程实体（含金属结构、机电设备和水工建筑物尺寸）质量检查。</w:t>
      </w:r>
      <w:bookmarkStart w:id="9" w:name="_Toc106160726"/>
      <w:bookmarkStart w:id="10" w:name="_Toc131484588"/>
      <w:r w:rsidRPr="00B42836">
        <w:rPr>
          <w:rFonts w:ascii="仿宋_GB2312" w:eastAsia="仿宋_GB2312" w:hAnsi="仿宋_GB2312" w:cs="仿宋_GB2312" w:hint="eastAsia"/>
          <w:color w:val="000000"/>
          <w:sz w:val="32"/>
          <w:szCs w:val="32"/>
        </w:rPr>
        <w:t>同时对监理单位和施工单位的检测频次及检测成果进行复核。</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B42836">
        <w:rPr>
          <w:rFonts w:ascii="仿宋_GB2312" w:eastAsia="仿宋_GB2312" w:hAnsi="仿宋_GB2312" w:cs="仿宋_GB2312" w:hint="eastAsia"/>
          <w:color w:val="000000"/>
          <w:sz w:val="32"/>
          <w:szCs w:val="32"/>
        </w:rPr>
        <w:t>现场代表每月复核施工单位检测频次是否满足相关检测规程，技术负责人复核监理单位跟踪检测、平行检测频次是否满足相关检测规程。总工复核监理及施工单位检测成果是否满足工程设计技术要求。</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bookmarkStart w:id="11" w:name="_Toc131484581"/>
      <w:r w:rsidRPr="00B42836">
        <w:rPr>
          <w:rFonts w:ascii="仿宋_GB2312" w:eastAsia="仿宋_GB2312" w:hAnsi="仿宋_GB2312" w:cs="仿宋_GB2312" w:hint="eastAsia"/>
          <w:color w:val="000000"/>
          <w:sz w:val="32"/>
          <w:szCs w:val="32"/>
        </w:rPr>
        <w:t>大型设备的检测验收要在工程科现场代表或工程科长和监理人员在场的情况下进行开箱验收，要按合同规定的要求，必须具备出厂证书，检查是否符合设计文件和标书所规定的厂家、型号、规格和标准，满足合同要求后，方可进行出厂安装。</w:t>
      </w:r>
      <w:bookmarkEnd w:id="11"/>
    </w:p>
    <w:p w:rsidR="00C61D2A" w:rsidRPr="00B42836" w:rsidRDefault="00C61D2A" w:rsidP="009621A5">
      <w:pPr>
        <w:snapToGrid w:val="0"/>
        <w:spacing w:line="620" w:lineRule="exact"/>
        <w:jc w:val="center"/>
        <w:rPr>
          <w:rFonts w:ascii="黑体" w:eastAsia="黑体" w:hAnsi="黑体" w:cs="方正小标宋简体"/>
          <w:bCs/>
          <w:color w:val="000000"/>
          <w:sz w:val="44"/>
          <w:szCs w:val="44"/>
        </w:rPr>
      </w:pPr>
      <w:r w:rsidRPr="00B42836">
        <w:rPr>
          <w:rFonts w:ascii="黑体" w:eastAsia="黑体" w:hAnsi="黑体" w:cs="仿宋_GB2312" w:hint="eastAsia"/>
          <w:color w:val="000000"/>
          <w:sz w:val="32"/>
          <w:szCs w:val="32"/>
        </w:rPr>
        <w:t>第五章</w:t>
      </w:r>
      <w:r>
        <w:rPr>
          <w:rFonts w:ascii="黑体" w:eastAsia="黑体" w:hAnsi="黑体" w:cs="仿宋_GB2312"/>
          <w:color w:val="000000"/>
          <w:sz w:val="32"/>
          <w:szCs w:val="32"/>
        </w:rPr>
        <w:t xml:space="preserve"> </w:t>
      </w:r>
      <w:r w:rsidRPr="00B42836">
        <w:rPr>
          <w:rFonts w:ascii="黑体" w:eastAsia="黑体" w:hAnsi="黑体" w:cs="仿宋_GB2312" w:hint="eastAsia"/>
          <w:color w:val="000000"/>
          <w:sz w:val="32"/>
          <w:szCs w:val="32"/>
        </w:rPr>
        <w:t>工程款支付</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（一）预付工程款</w:t>
      </w:r>
    </w:p>
    <w:p w:rsidR="00C61D2A" w:rsidRPr="00B42836" w:rsidRDefault="00C61D2A" w:rsidP="009621A5">
      <w:pPr>
        <w:numPr>
          <w:ilvl w:val="0"/>
          <w:numId w:val="2"/>
        </w:num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工程已签订合同并具备施工条件；</w:t>
      </w:r>
    </w:p>
    <w:p w:rsidR="00C61D2A" w:rsidRPr="00B42836" w:rsidRDefault="00C61D2A" w:rsidP="009621A5">
      <w:pPr>
        <w:numPr>
          <w:ilvl w:val="0"/>
          <w:numId w:val="2"/>
        </w:num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承包人提交了预付款保函或担保书；</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bCs/>
          <w:color w:val="000000"/>
          <w:sz w:val="32"/>
          <w:szCs w:val="32"/>
        </w:rPr>
        <w:t>3</w:t>
      </w:r>
      <w:r w:rsidRPr="00B42836">
        <w:rPr>
          <w:rFonts w:eastAsia="仿宋_GB2312" w:hint="eastAsia"/>
          <w:bCs/>
          <w:color w:val="000000"/>
          <w:sz w:val="32"/>
          <w:szCs w:val="32"/>
        </w:rPr>
        <w:t>、合同中详细注明了预付款的支付金额、支付方式、抵扣时间及抵扣方式。</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预付工程款的支付：承包人必须提交预付款收据和监理机构签发的预付款证书。</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预付工程款的扣回：按合同约定起扣点，在工程价款结算时及时足额扣回，直至合同累计完成金额达到合同条款规定的数额时全部扣清。</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工程科签字审批程序：</w:t>
      </w:r>
      <w:r w:rsidRPr="00B42836">
        <w:rPr>
          <w:rFonts w:eastAsia="仿宋_GB2312"/>
          <w:bCs/>
          <w:color w:val="000000"/>
          <w:sz w:val="32"/>
          <w:szCs w:val="32"/>
        </w:rPr>
        <w:t>1</w:t>
      </w:r>
      <w:r w:rsidRPr="00B42836">
        <w:rPr>
          <w:rFonts w:eastAsia="仿宋_GB2312" w:hint="eastAsia"/>
          <w:bCs/>
          <w:color w:val="000000"/>
          <w:sz w:val="32"/>
          <w:szCs w:val="32"/>
        </w:rPr>
        <w:t>、现场代表对手续的完善性进行核实确认签字；</w:t>
      </w:r>
      <w:r w:rsidRPr="00B42836">
        <w:rPr>
          <w:rFonts w:eastAsia="仿宋_GB2312"/>
          <w:bCs/>
          <w:color w:val="000000"/>
          <w:sz w:val="32"/>
          <w:szCs w:val="32"/>
        </w:rPr>
        <w:t>2</w:t>
      </w:r>
      <w:r w:rsidRPr="00B42836">
        <w:rPr>
          <w:rFonts w:eastAsia="仿宋_GB2312" w:hint="eastAsia"/>
          <w:bCs/>
          <w:color w:val="000000"/>
          <w:sz w:val="32"/>
          <w:szCs w:val="32"/>
        </w:rPr>
        <w:t>、工程科科长复核签字；</w:t>
      </w:r>
      <w:r w:rsidRPr="00B42836">
        <w:rPr>
          <w:rFonts w:eastAsia="仿宋_GB2312"/>
          <w:bCs/>
          <w:color w:val="000000"/>
          <w:sz w:val="32"/>
          <w:szCs w:val="32"/>
        </w:rPr>
        <w:t>3</w:t>
      </w:r>
      <w:r w:rsidRPr="00B42836">
        <w:rPr>
          <w:rFonts w:eastAsia="仿宋_GB2312" w:hint="eastAsia"/>
          <w:bCs/>
          <w:color w:val="000000"/>
          <w:sz w:val="32"/>
          <w:szCs w:val="32"/>
        </w:rPr>
        <w:t>、技术负责人审核签字；</w:t>
      </w:r>
      <w:r w:rsidRPr="00B42836">
        <w:rPr>
          <w:rFonts w:eastAsia="仿宋_GB2312"/>
          <w:bCs/>
          <w:color w:val="000000"/>
          <w:sz w:val="32"/>
          <w:szCs w:val="32"/>
        </w:rPr>
        <w:t>4</w:t>
      </w:r>
      <w:r w:rsidRPr="00B42836">
        <w:rPr>
          <w:rFonts w:eastAsia="仿宋_GB2312" w:hint="eastAsia"/>
          <w:bCs/>
          <w:color w:val="000000"/>
          <w:sz w:val="32"/>
          <w:szCs w:val="32"/>
        </w:rPr>
        <w:t>、总工审核签字，送交财务部门审核；</w:t>
      </w:r>
      <w:r w:rsidRPr="00B42836">
        <w:rPr>
          <w:rFonts w:eastAsia="仿宋_GB2312"/>
          <w:bCs/>
          <w:color w:val="000000"/>
          <w:sz w:val="32"/>
          <w:szCs w:val="32"/>
        </w:rPr>
        <w:t>5</w:t>
      </w:r>
      <w:r w:rsidRPr="00B42836">
        <w:rPr>
          <w:rFonts w:eastAsia="仿宋_GB2312" w:hint="eastAsia"/>
          <w:bCs/>
          <w:color w:val="000000"/>
          <w:sz w:val="32"/>
          <w:szCs w:val="32"/>
        </w:rPr>
        <w:t>、财务部门审核后由项目法人代表（主管领导）签字确认。</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（二）工程进度款</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承包人原则上每月向业主递交当月进度款申请书，申报进度款。</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监理工程师要依据工程实际进展情况，审定应付款项、款额，扣除合同约定质保金，并报总监理工程师签署意见，加盖公章，报送工程科。</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工程科现场代表对照合同和图纸，工程预算书进行结算工程量核实。工程科科长组织承包人、监理核对工程隐蔽验收记录，原材、砼合格证明书，单元工程验收报告进行审查。</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工程科在</w:t>
      </w:r>
      <w:r w:rsidRPr="00B42836">
        <w:rPr>
          <w:rFonts w:eastAsia="仿宋_GB2312"/>
          <w:bCs/>
          <w:color w:val="000000"/>
          <w:sz w:val="32"/>
          <w:szCs w:val="32"/>
        </w:rPr>
        <w:t>3</w:t>
      </w:r>
      <w:r w:rsidRPr="00B42836">
        <w:rPr>
          <w:rFonts w:eastAsia="仿宋_GB2312" w:hint="eastAsia"/>
          <w:bCs/>
          <w:color w:val="000000"/>
          <w:sz w:val="32"/>
          <w:szCs w:val="32"/>
        </w:rPr>
        <w:t>个工作日内复核监理公司审核意见，工程科签署意见，报技术负责人、总工签署审定意见。</w:t>
      </w:r>
    </w:p>
    <w:p w:rsidR="00C61D2A" w:rsidRPr="00B42836" w:rsidRDefault="00C61D2A" w:rsidP="009621A5">
      <w:pPr>
        <w:snapToGrid w:val="0"/>
        <w:spacing w:line="620" w:lineRule="exact"/>
        <w:ind w:firstLineChars="200" w:firstLine="640"/>
        <w:rPr>
          <w:rFonts w:eastAsia="仿宋_GB2312"/>
          <w:bCs/>
          <w:color w:val="000000"/>
          <w:sz w:val="32"/>
          <w:szCs w:val="32"/>
        </w:rPr>
      </w:pPr>
      <w:r w:rsidRPr="00B42836">
        <w:rPr>
          <w:rFonts w:eastAsia="仿宋_GB2312" w:hint="eastAsia"/>
          <w:bCs/>
          <w:color w:val="000000"/>
          <w:sz w:val="32"/>
          <w:szCs w:val="32"/>
        </w:rPr>
        <w:t>工程科签字审批程序：</w:t>
      </w:r>
      <w:r w:rsidRPr="00B42836">
        <w:rPr>
          <w:rFonts w:eastAsia="仿宋_GB2312"/>
          <w:bCs/>
          <w:color w:val="000000"/>
          <w:sz w:val="32"/>
          <w:szCs w:val="32"/>
        </w:rPr>
        <w:t>1</w:t>
      </w:r>
      <w:r w:rsidRPr="00B42836">
        <w:rPr>
          <w:rFonts w:eastAsia="仿宋_GB2312" w:hint="eastAsia"/>
          <w:bCs/>
          <w:color w:val="000000"/>
          <w:sz w:val="32"/>
          <w:szCs w:val="32"/>
        </w:rPr>
        <w:t>、现场代表对已申报的工程量的真实性进行核实确认签字；</w:t>
      </w:r>
      <w:r w:rsidRPr="00B42836">
        <w:rPr>
          <w:rFonts w:eastAsia="仿宋_GB2312"/>
          <w:bCs/>
          <w:color w:val="000000"/>
          <w:sz w:val="32"/>
          <w:szCs w:val="32"/>
        </w:rPr>
        <w:t>2</w:t>
      </w:r>
      <w:r w:rsidRPr="00B42836">
        <w:rPr>
          <w:rFonts w:eastAsia="仿宋_GB2312" w:hint="eastAsia"/>
          <w:bCs/>
          <w:color w:val="000000"/>
          <w:sz w:val="32"/>
          <w:szCs w:val="32"/>
        </w:rPr>
        <w:t>、工程科科长复核手续的完善性签字，包括工程合同、补充协议、工程变更（签证）、设计图纸等依据；</w:t>
      </w:r>
      <w:r w:rsidRPr="00B42836">
        <w:rPr>
          <w:rFonts w:eastAsia="仿宋_GB2312"/>
          <w:bCs/>
          <w:color w:val="000000"/>
          <w:sz w:val="32"/>
          <w:szCs w:val="32"/>
        </w:rPr>
        <w:t>3</w:t>
      </w:r>
      <w:r w:rsidRPr="00B42836">
        <w:rPr>
          <w:rFonts w:eastAsia="仿宋_GB2312" w:hint="eastAsia"/>
          <w:bCs/>
          <w:color w:val="000000"/>
          <w:sz w:val="32"/>
          <w:szCs w:val="32"/>
        </w:rPr>
        <w:t>、技术负责人审定签字；</w:t>
      </w:r>
      <w:r w:rsidRPr="00B42836">
        <w:rPr>
          <w:rFonts w:eastAsia="仿宋_GB2312"/>
          <w:bCs/>
          <w:color w:val="000000"/>
          <w:sz w:val="32"/>
          <w:szCs w:val="32"/>
        </w:rPr>
        <w:t>4</w:t>
      </w:r>
      <w:r w:rsidRPr="00B42836">
        <w:rPr>
          <w:rFonts w:eastAsia="仿宋_GB2312" w:hint="eastAsia"/>
          <w:bCs/>
          <w:color w:val="000000"/>
          <w:sz w:val="32"/>
          <w:szCs w:val="32"/>
        </w:rPr>
        <w:t>、总工审定签字，送交财务部门审核；</w:t>
      </w:r>
      <w:r w:rsidRPr="00B42836">
        <w:rPr>
          <w:rFonts w:eastAsia="仿宋_GB2312"/>
          <w:bCs/>
          <w:color w:val="000000"/>
          <w:sz w:val="32"/>
          <w:szCs w:val="32"/>
        </w:rPr>
        <w:t>5</w:t>
      </w:r>
      <w:r w:rsidRPr="00B42836">
        <w:rPr>
          <w:rFonts w:eastAsia="仿宋_GB2312" w:hint="eastAsia"/>
          <w:bCs/>
          <w:color w:val="000000"/>
          <w:sz w:val="32"/>
          <w:szCs w:val="32"/>
        </w:rPr>
        <w:t>、财务部门审核后由项目法人代表（主管领导）签字确认。</w:t>
      </w:r>
    </w:p>
    <w:p w:rsidR="00C61D2A" w:rsidRPr="00B42836" w:rsidRDefault="00C61D2A" w:rsidP="009621A5">
      <w:pPr>
        <w:snapToGrid w:val="0"/>
        <w:spacing w:line="620" w:lineRule="exact"/>
        <w:ind w:firstLineChars="200" w:firstLine="640"/>
        <w:rPr>
          <w:rFonts w:ascii="方正小标宋简体" w:eastAsia="方正小标宋简体" w:hAnsi="方正小标宋简体" w:cs="方正小标宋简体"/>
          <w:color w:val="000000"/>
          <w:sz w:val="44"/>
          <w:szCs w:val="44"/>
        </w:rPr>
      </w:pPr>
      <w:r w:rsidRPr="00B42836">
        <w:rPr>
          <w:rFonts w:eastAsia="仿宋_GB2312" w:hint="eastAsia"/>
          <w:bCs/>
          <w:color w:val="000000"/>
          <w:sz w:val="32"/>
          <w:szCs w:val="32"/>
        </w:rPr>
        <w:t>通知承包人到建管局财务部门办理工程进度款的支取手续。</w:t>
      </w:r>
      <w:bookmarkEnd w:id="9"/>
      <w:bookmarkEnd w:id="10"/>
    </w:p>
    <w:p w:rsidR="00C61D2A" w:rsidRPr="00B42836" w:rsidRDefault="00C61D2A" w:rsidP="009621A5">
      <w:pPr>
        <w:snapToGrid w:val="0"/>
        <w:spacing w:line="620" w:lineRule="exact"/>
        <w:jc w:val="center"/>
        <w:rPr>
          <w:rFonts w:ascii="黑体" w:eastAsia="黑体" w:hAnsi="黑体" w:cs="方正小标宋简体"/>
          <w:bCs/>
          <w:color w:val="000000"/>
          <w:sz w:val="44"/>
          <w:szCs w:val="44"/>
        </w:rPr>
      </w:pPr>
      <w:r w:rsidRPr="00B42836">
        <w:rPr>
          <w:rFonts w:ascii="黑体" w:eastAsia="黑体" w:hAnsi="黑体" w:cs="仿宋_GB2312" w:hint="eastAsia"/>
          <w:color w:val="000000"/>
          <w:sz w:val="32"/>
          <w:szCs w:val="32"/>
        </w:rPr>
        <w:t>第六章</w:t>
      </w:r>
      <w:r>
        <w:rPr>
          <w:rFonts w:ascii="黑体" w:eastAsia="黑体" w:hAnsi="黑体" w:cs="仿宋_GB2312"/>
          <w:color w:val="000000"/>
          <w:sz w:val="32"/>
          <w:szCs w:val="32"/>
        </w:rPr>
        <w:t xml:space="preserve"> </w:t>
      </w:r>
      <w:r w:rsidRPr="00B42836">
        <w:rPr>
          <w:rFonts w:ascii="黑体" w:eastAsia="黑体" w:hAnsi="黑体" w:cs="仿宋_GB2312" w:hint="eastAsia"/>
          <w:color w:val="000000"/>
          <w:sz w:val="32"/>
          <w:szCs w:val="32"/>
        </w:rPr>
        <w:t>工程验收制度</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AF5055">
        <w:rPr>
          <w:rFonts w:eastAsia="仿宋_GB2312" w:hAnsi="仿宋_GB2312" w:hint="eastAsia"/>
          <w:color w:val="000000"/>
          <w:sz w:val="32"/>
          <w:szCs w:val="32"/>
        </w:rPr>
        <w:t>工程验收严格执行水利部《水利工程建设项目验收管理规定》（水利部令</w:t>
      </w:r>
      <w:r w:rsidRPr="00AF5055">
        <w:rPr>
          <w:rFonts w:eastAsia="仿宋_GB2312"/>
          <w:color w:val="000000"/>
          <w:sz w:val="32"/>
          <w:szCs w:val="32"/>
        </w:rPr>
        <w:t>30</w:t>
      </w:r>
      <w:r w:rsidRPr="00AF5055">
        <w:rPr>
          <w:rFonts w:eastAsia="仿宋_GB2312" w:hAnsi="仿宋_GB2312" w:hint="eastAsia"/>
          <w:color w:val="000000"/>
          <w:sz w:val="32"/>
          <w:szCs w:val="32"/>
        </w:rPr>
        <w:t>号）以及国家、省有关工程验收规范、</w:t>
      </w:r>
      <w:r w:rsidRPr="00B42836">
        <w:rPr>
          <w:rFonts w:ascii="仿宋_GB2312" w:eastAsia="仿宋_GB2312" w:hAnsi="仿宋_GB2312" w:cs="仿宋_GB2312" w:hint="eastAsia"/>
          <w:color w:val="000000"/>
          <w:sz w:val="32"/>
          <w:szCs w:val="32"/>
        </w:rPr>
        <w:t>规程。</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（一）</w:t>
      </w:r>
      <w:r w:rsidRPr="00B42836">
        <w:rPr>
          <w:rFonts w:ascii="仿宋_GB2312" w:eastAsia="仿宋_GB2312" w:hAnsi="仿宋_GB2312" w:cs="仿宋_GB2312" w:hint="eastAsia"/>
          <w:color w:val="000000"/>
          <w:sz w:val="32"/>
          <w:szCs w:val="32"/>
        </w:rPr>
        <w:t>分部工程验收</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B42836">
        <w:rPr>
          <w:rFonts w:ascii="仿宋_GB2312" w:eastAsia="仿宋_GB2312" w:hAnsi="仿宋_GB2312" w:cs="仿宋_GB2312" w:hint="eastAsia"/>
          <w:color w:val="000000"/>
          <w:sz w:val="32"/>
          <w:szCs w:val="32"/>
        </w:rPr>
        <w:t>完工并具备验收条件时，承包人应当向建管局提出验收申请报告，其格式按水利部规定办理。建管局工程科应当在收到验收申请报告之日起</w:t>
      </w:r>
      <w:r w:rsidRPr="00B42836">
        <w:rPr>
          <w:rFonts w:ascii="仿宋_GB2312" w:eastAsia="仿宋_GB2312" w:hAnsi="仿宋_GB2312" w:cs="仿宋_GB2312"/>
          <w:color w:val="000000"/>
          <w:sz w:val="32"/>
          <w:szCs w:val="32"/>
        </w:rPr>
        <w:t>10</w:t>
      </w:r>
      <w:r w:rsidRPr="00B42836">
        <w:rPr>
          <w:rFonts w:ascii="仿宋_GB2312" w:eastAsia="仿宋_GB2312" w:hAnsi="仿宋_GB2312" w:cs="仿宋_GB2312" w:hint="eastAsia"/>
          <w:color w:val="000000"/>
          <w:sz w:val="32"/>
          <w:szCs w:val="32"/>
        </w:rPr>
        <w:t>个工作日内决定是否同意进行分部工程验收。分部工程验收由项目法人或监理机构主持，验收工作组由建管局、设计、监理、承包人、运行管理单位人员组成。</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（二）</w:t>
      </w:r>
      <w:r w:rsidRPr="00B42836">
        <w:rPr>
          <w:rFonts w:ascii="仿宋_GB2312" w:eastAsia="仿宋_GB2312" w:hAnsi="仿宋_GB2312" w:cs="仿宋_GB2312" w:hint="eastAsia"/>
          <w:color w:val="000000"/>
          <w:sz w:val="32"/>
          <w:szCs w:val="32"/>
        </w:rPr>
        <w:t>单位（合同）工程验收</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sidRPr="00B42836">
        <w:rPr>
          <w:rFonts w:ascii="仿宋_GB2312" w:eastAsia="仿宋_GB2312" w:hAnsi="仿宋_GB2312" w:cs="仿宋_GB2312" w:hint="eastAsia"/>
          <w:color w:val="000000"/>
          <w:sz w:val="32"/>
          <w:szCs w:val="32"/>
        </w:rPr>
        <w:t>单位工程完工并具备验收条件时，承包人应当向建管局提出验收申请报告，其格式按水利部规定办理。建管局总工应在收到验收申请报告之日起</w:t>
      </w:r>
      <w:r w:rsidRPr="00B42836">
        <w:rPr>
          <w:rFonts w:ascii="仿宋_GB2312" w:eastAsia="仿宋_GB2312" w:hAnsi="仿宋_GB2312" w:cs="仿宋_GB2312"/>
          <w:color w:val="000000"/>
          <w:sz w:val="32"/>
          <w:szCs w:val="32"/>
        </w:rPr>
        <w:t>10</w:t>
      </w:r>
      <w:r w:rsidRPr="00B42836">
        <w:rPr>
          <w:rFonts w:ascii="仿宋_GB2312" w:eastAsia="仿宋_GB2312" w:hAnsi="仿宋_GB2312" w:cs="仿宋_GB2312" w:hint="eastAsia"/>
          <w:color w:val="000000"/>
          <w:sz w:val="32"/>
          <w:szCs w:val="32"/>
        </w:rPr>
        <w:t>个工作日内决定是否同意进行单位工程验收。单位工程验收由总工主持，工程科负责组织单位工程验收前的准备工作，验收工作组由建管局、设计、监理、承包人、工程运行管理等单位的代表组成。</w:t>
      </w:r>
    </w:p>
    <w:p w:rsidR="00C61D2A" w:rsidRPr="00B42836" w:rsidRDefault="00C61D2A" w:rsidP="009621A5">
      <w:pPr>
        <w:spacing w:line="620" w:lineRule="exact"/>
        <w:ind w:firstLineChars="200" w:firstLine="640"/>
        <w:rPr>
          <w:rFonts w:ascii="仿宋_GB2312" w:eastAsia="仿宋_GB2312" w:hAnsi="仿宋_GB2312" w:cs="仿宋_GB2312"/>
          <w:color w:val="000000"/>
          <w:sz w:val="32"/>
          <w:szCs w:val="32"/>
        </w:rPr>
      </w:pPr>
      <w:r>
        <w:rPr>
          <w:rFonts w:ascii="仿宋_GB2312" w:eastAsia="仿宋_GB2312" w:hAnsi="仿宋_GB2312" w:cs="仿宋_GB2312" w:hint="eastAsia"/>
          <w:color w:val="000000"/>
          <w:sz w:val="32"/>
          <w:szCs w:val="32"/>
        </w:rPr>
        <w:t>（三）</w:t>
      </w:r>
      <w:r w:rsidRPr="00B42836">
        <w:rPr>
          <w:rFonts w:ascii="仿宋_GB2312" w:eastAsia="仿宋_GB2312" w:hAnsi="仿宋_GB2312" w:cs="仿宋_GB2312" w:hint="eastAsia"/>
          <w:color w:val="000000"/>
          <w:sz w:val="32"/>
          <w:szCs w:val="32"/>
        </w:rPr>
        <w:t>竣工验收</w:t>
      </w:r>
    </w:p>
    <w:p w:rsidR="00C61D2A" w:rsidRDefault="00C61D2A" w:rsidP="009621A5">
      <w:pPr>
        <w:spacing w:line="620" w:lineRule="exact"/>
        <w:ind w:firstLineChars="200" w:firstLine="640"/>
        <w:rPr>
          <w:rFonts w:ascii="仿宋_GB2312" w:eastAsia="仿宋_GB2312" w:hAnsi="仿宋_GB2312" w:cs="仿宋_GB2312"/>
          <w:color w:val="000000"/>
          <w:sz w:val="32"/>
          <w:szCs w:val="32"/>
        </w:rPr>
        <w:sectPr w:rsidR="00C61D2A">
          <w:pgSz w:w="11906" w:h="16838"/>
          <w:pgMar w:top="1440" w:right="1800" w:bottom="1440" w:left="1800" w:header="720" w:footer="720" w:gutter="0"/>
          <w:cols w:space="720"/>
        </w:sectPr>
      </w:pPr>
      <w:r w:rsidRPr="00B42836">
        <w:rPr>
          <w:rFonts w:ascii="仿宋_GB2312" w:eastAsia="仿宋_GB2312" w:hAnsi="仿宋_GB2312" w:cs="仿宋_GB2312" w:hint="eastAsia"/>
          <w:color w:val="000000"/>
          <w:sz w:val="32"/>
          <w:szCs w:val="32"/>
        </w:rPr>
        <w:t>工程竣工验收，建管局总工、技术负责人及工程科全面负责竣工验收前的各项准备工作，设计、承包人、监理等工程参建单位应当做好有关验收准备和配合工作，建管局代表（一般为主管领导或总工）出席竣工验收会议，负责解答验收委员会提出的问题，并作为被验收单位在竣工验收鉴定书上签字。</w:t>
      </w:r>
    </w:p>
    <w:p w:rsidR="00C61D2A" w:rsidRDefault="00C61D2A" w:rsidP="009621A5">
      <w:pPr>
        <w:spacing w:line="62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引嫩入白供水工程质量管理制度</w:t>
      </w:r>
    </w:p>
    <w:p w:rsidR="00C61D2A" w:rsidRDefault="00C61D2A" w:rsidP="009621A5">
      <w:pPr>
        <w:spacing w:line="620" w:lineRule="exact"/>
        <w:ind w:firstLineChars="200" w:firstLine="640"/>
        <w:rPr>
          <w:rFonts w:ascii="仿宋_GB2312" w:eastAsia="仿宋_GB2312" w:hAnsi="仿宋_GB2312" w:cs="仿宋_GB2312"/>
          <w:sz w:val="32"/>
          <w:szCs w:val="32"/>
        </w:rPr>
      </w:pPr>
    </w:p>
    <w:p w:rsidR="00C61D2A" w:rsidRPr="00D34674" w:rsidRDefault="00C61D2A" w:rsidP="009621A5">
      <w:pPr>
        <w:spacing w:line="620" w:lineRule="exact"/>
        <w:ind w:firstLineChars="200" w:firstLine="640"/>
        <w:rPr>
          <w:rFonts w:eastAsia="仿宋_GB2312"/>
          <w:sz w:val="32"/>
          <w:szCs w:val="32"/>
        </w:rPr>
      </w:pPr>
      <w:r w:rsidRPr="00D34674">
        <w:rPr>
          <w:rFonts w:eastAsia="仿宋_GB2312" w:hAnsi="仿宋_GB2312" w:hint="eastAsia"/>
          <w:sz w:val="32"/>
          <w:szCs w:val="32"/>
        </w:rPr>
        <w:t>为了加强对工程建设质量的管理，确保工程建设质量，明确参建各方的质量责任和义务，切实履行各自的职责，落实质量责任终身制，根据国务院《建设工程质量管理条例》（国务院令第</w:t>
      </w:r>
      <w:r w:rsidRPr="00D34674">
        <w:rPr>
          <w:rFonts w:eastAsia="仿宋_GB2312"/>
          <w:sz w:val="32"/>
          <w:szCs w:val="32"/>
        </w:rPr>
        <w:t>279</w:t>
      </w:r>
      <w:r w:rsidRPr="00D34674">
        <w:rPr>
          <w:rFonts w:eastAsia="仿宋_GB2312" w:hAnsi="仿宋_GB2312" w:hint="eastAsia"/>
          <w:sz w:val="32"/>
          <w:szCs w:val="32"/>
        </w:rPr>
        <w:t>号）、水利部《水利工程质量管理规定》（水利部令第</w:t>
      </w:r>
      <w:r w:rsidRPr="00D34674">
        <w:rPr>
          <w:rFonts w:eastAsia="仿宋_GB2312"/>
          <w:sz w:val="32"/>
          <w:szCs w:val="32"/>
        </w:rPr>
        <w:t>7</w:t>
      </w:r>
      <w:r w:rsidRPr="00D34674">
        <w:rPr>
          <w:rFonts w:eastAsia="仿宋_GB2312" w:hAnsi="仿宋_GB2312" w:hint="eastAsia"/>
          <w:sz w:val="32"/>
          <w:szCs w:val="32"/>
        </w:rPr>
        <w:t>号）及《吉林省水利水电工程质量监督实施制度》等有关法规，并结合本工程实际，制定本质量管理制度。</w:t>
      </w:r>
    </w:p>
    <w:p w:rsidR="00C61D2A" w:rsidRPr="00D34674" w:rsidRDefault="00C61D2A" w:rsidP="009621A5">
      <w:pPr>
        <w:spacing w:line="620" w:lineRule="exact"/>
        <w:ind w:firstLineChars="200" w:firstLine="640"/>
        <w:rPr>
          <w:rFonts w:eastAsia="方正小标宋简体"/>
          <w:sz w:val="44"/>
          <w:szCs w:val="44"/>
        </w:rPr>
      </w:pPr>
      <w:r w:rsidRPr="00D34674">
        <w:rPr>
          <w:rFonts w:eastAsia="仿宋_GB2312" w:hAnsi="仿宋_GB2312" w:hint="eastAsia"/>
          <w:sz w:val="32"/>
          <w:szCs w:val="32"/>
        </w:rPr>
        <w:t>白城市引嫩入白工程建设管理局对工程质量负全面责任，凡在引嫩入白工程中从事水利工程建设活动的单位和个人，必须遵守本制度。国家或水利行业对工程建设质量另有规定的，应遵照执行。</w:t>
      </w:r>
    </w:p>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第一条</w:t>
      </w:r>
      <w:r w:rsidRPr="00D34674">
        <w:rPr>
          <w:rFonts w:eastAsia="仿宋_GB2312"/>
          <w:sz w:val="32"/>
          <w:szCs w:val="32"/>
        </w:rPr>
        <w:t xml:space="preserve"> </w:t>
      </w:r>
      <w:r w:rsidRPr="00D34674">
        <w:rPr>
          <w:rFonts w:eastAsia="仿宋_GB2312" w:hAnsi="仿宋_GB2312" w:hint="eastAsia"/>
          <w:sz w:val="32"/>
          <w:szCs w:val="32"/>
        </w:rPr>
        <w:t>引嫩入白工程建设管理局统一组织建立质量管理组织。具体协调、统一工程质量管理工作，引嫩入白工程建设管理局建立以局长为组长的质量管理领导小组，全面领导、组织引嫩入白工程建设的质量管理工作。其主要职责是：</w:t>
      </w:r>
    </w:p>
    <w:p w:rsidR="00C61D2A" w:rsidRPr="00D34674" w:rsidRDefault="00C61D2A" w:rsidP="009621A5">
      <w:pPr>
        <w:spacing w:line="620" w:lineRule="exact"/>
        <w:ind w:firstLineChars="200" w:firstLine="640"/>
        <w:rPr>
          <w:rFonts w:eastAsia="仿宋_GB2312"/>
          <w:sz w:val="32"/>
          <w:szCs w:val="32"/>
        </w:rPr>
      </w:pPr>
      <w:r w:rsidRPr="00D34674">
        <w:rPr>
          <w:rFonts w:eastAsia="仿宋_GB2312"/>
          <w:sz w:val="32"/>
          <w:szCs w:val="32"/>
        </w:rPr>
        <w:t>1.</w:t>
      </w:r>
      <w:r w:rsidRPr="00D34674">
        <w:rPr>
          <w:rFonts w:eastAsia="仿宋_GB2312" w:hAnsi="仿宋_GB2312" w:hint="eastAsia"/>
          <w:sz w:val="32"/>
          <w:szCs w:val="32"/>
        </w:rPr>
        <w:t>贯彻国家有关工程质量、质量管理的政策、法令、法规；</w:t>
      </w:r>
    </w:p>
    <w:p w:rsidR="00C61D2A" w:rsidRPr="00D34674" w:rsidRDefault="00C61D2A" w:rsidP="009621A5">
      <w:pPr>
        <w:spacing w:line="620" w:lineRule="exact"/>
        <w:ind w:firstLineChars="200" w:firstLine="640"/>
        <w:rPr>
          <w:rFonts w:eastAsia="仿宋_GB2312"/>
          <w:sz w:val="32"/>
          <w:szCs w:val="32"/>
        </w:rPr>
      </w:pPr>
      <w:r w:rsidRPr="00D34674">
        <w:rPr>
          <w:rFonts w:eastAsia="仿宋_GB2312"/>
          <w:sz w:val="32"/>
          <w:szCs w:val="32"/>
        </w:rPr>
        <w:t>2.</w:t>
      </w:r>
      <w:r w:rsidRPr="00D34674">
        <w:rPr>
          <w:rFonts w:eastAsia="仿宋_GB2312" w:hAnsi="仿宋_GB2312" w:hint="eastAsia"/>
          <w:sz w:val="32"/>
          <w:szCs w:val="32"/>
        </w:rPr>
        <w:t>收集实施各参建单位的意见，予以修改；并制定和组织讨论通过其他有关工程质量及质量管理的规定并监督执行；</w:t>
      </w:r>
    </w:p>
    <w:p w:rsidR="00C61D2A" w:rsidRPr="00D34674" w:rsidRDefault="00C61D2A" w:rsidP="009621A5">
      <w:pPr>
        <w:spacing w:line="620" w:lineRule="exact"/>
        <w:ind w:firstLineChars="200" w:firstLine="640"/>
        <w:rPr>
          <w:rFonts w:eastAsia="仿宋_GB2312"/>
          <w:sz w:val="32"/>
          <w:szCs w:val="32"/>
        </w:rPr>
      </w:pPr>
      <w:r w:rsidRPr="00D34674">
        <w:rPr>
          <w:rFonts w:eastAsia="仿宋_GB2312"/>
          <w:sz w:val="32"/>
          <w:szCs w:val="32"/>
        </w:rPr>
        <w:t>3.</w:t>
      </w:r>
      <w:r w:rsidRPr="00D34674">
        <w:rPr>
          <w:rFonts w:eastAsia="仿宋_GB2312" w:hAnsi="仿宋_GB2312" w:hint="eastAsia"/>
          <w:sz w:val="32"/>
          <w:szCs w:val="32"/>
        </w:rPr>
        <w:t>检查、督促、协调、指导各参建单位开展全面质量管理工作；</w:t>
      </w:r>
    </w:p>
    <w:p w:rsidR="00C61D2A" w:rsidRPr="00D34674" w:rsidRDefault="00C61D2A" w:rsidP="009621A5">
      <w:pPr>
        <w:spacing w:line="620" w:lineRule="exact"/>
        <w:ind w:firstLineChars="200" w:firstLine="640"/>
        <w:rPr>
          <w:rFonts w:eastAsia="方正小标宋简体"/>
          <w:sz w:val="44"/>
          <w:szCs w:val="44"/>
        </w:rPr>
      </w:pPr>
      <w:r w:rsidRPr="00D34674">
        <w:rPr>
          <w:rFonts w:eastAsia="仿宋_GB2312"/>
          <w:sz w:val="32"/>
          <w:szCs w:val="32"/>
        </w:rPr>
        <w:t>4.</w:t>
      </w:r>
      <w:r w:rsidRPr="00D34674">
        <w:rPr>
          <w:rFonts w:eastAsia="仿宋_GB2312" w:hAnsi="仿宋_GB2312" w:hint="eastAsia"/>
          <w:sz w:val="32"/>
          <w:szCs w:val="32"/>
        </w:rPr>
        <w:t>协助质量监督机构的各项检查监督工作，以及协助进行工程安全鉴定工作。</w:t>
      </w:r>
      <w:bookmarkStart w:id="12" w:name="_Toc135740416"/>
      <w:bookmarkStart w:id="13" w:name="_Toc135817008"/>
    </w:p>
    <w:bookmarkEnd w:id="12"/>
    <w:bookmarkEnd w:id="13"/>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第二条</w:t>
      </w:r>
      <w:r w:rsidRPr="00D34674">
        <w:rPr>
          <w:rFonts w:eastAsia="仿宋_GB2312"/>
          <w:sz w:val="32"/>
          <w:szCs w:val="32"/>
        </w:rPr>
        <w:t xml:space="preserve"> </w:t>
      </w:r>
      <w:r w:rsidRPr="00D34674">
        <w:rPr>
          <w:rFonts w:eastAsia="仿宋_GB2312" w:hAnsi="仿宋_GB2312" w:hint="eastAsia"/>
          <w:sz w:val="32"/>
          <w:szCs w:val="32"/>
        </w:rPr>
        <w:t>引嫩入白工程建设管理局对工程的建设质量负组织领导责任，保证工程建设的各个环节按国家规定的程序与质量要求进行工程建设。</w:t>
      </w:r>
    </w:p>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第三条</w:t>
      </w:r>
      <w:r w:rsidRPr="00D34674">
        <w:rPr>
          <w:rFonts w:eastAsia="仿宋_GB2312"/>
          <w:sz w:val="32"/>
          <w:szCs w:val="32"/>
        </w:rPr>
        <w:t xml:space="preserve"> </w:t>
      </w:r>
      <w:r w:rsidRPr="00D34674">
        <w:rPr>
          <w:rFonts w:eastAsia="仿宋_GB2312" w:hAnsi="仿宋_GB2312" w:hint="eastAsia"/>
          <w:sz w:val="32"/>
          <w:szCs w:val="32"/>
        </w:rPr>
        <w:t>引嫩入白工程建设管理局作为项目法人对工程建设负总责，局长对工程质量负全责，总工对工程项目质量负具体领导责任，技术负责人和工程科人员代表引嫩入白工程建设管理局行使质量管理职能，全面负责工程建设质量管理工作，对工程建设质量负直接领导责任，对引嫩入白基层单位工程项目负责监督管理工作。</w:t>
      </w:r>
    </w:p>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第四条</w:t>
      </w:r>
      <w:r w:rsidRPr="00D34674">
        <w:rPr>
          <w:rFonts w:eastAsia="仿宋_GB2312"/>
          <w:sz w:val="32"/>
          <w:szCs w:val="32"/>
        </w:rPr>
        <w:t xml:space="preserve"> </w:t>
      </w:r>
      <w:r w:rsidRPr="00D34674">
        <w:rPr>
          <w:rFonts w:eastAsia="仿宋_GB2312" w:hAnsi="仿宋_GB2312" w:hint="eastAsia"/>
          <w:sz w:val="32"/>
          <w:szCs w:val="32"/>
        </w:rPr>
        <w:t>为了保证工程建设质量，引嫩入白工程建设管理局对工程建设过程中的重大设计变更和重大工程技术问题要组织专家进行研究和论证，并按国家有关程序报原审批部门批准。</w:t>
      </w:r>
    </w:p>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第五条</w:t>
      </w:r>
      <w:r w:rsidRPr="00D34674">
        <w:rPr>
          <w:rFonts w:eastAsia="仿宋_GB2312"/>
          <w:sz w:val="32"/>
          <w:szCs w:val="32"/>
        </w:rPr>
        <w:t xml:space="preserve"> </w:t>
      </w:r>
      <w:r w:rsidRPr="00D34674">
        <w:rPr>
          <w:rFonts w:eastAsia="仿宋_GB2312" w:hAnsi="仿宋_GB2312" w:hint="eastAsia"/>
          <w:sz w:val="32"/>
          <w:szCs w:val="32"/>
        </w:rPr>
        <w:t>工程施工过程中进驻工程施工现场人员应保持相对稳定，总监理工程师和主要专业监理工程师，施工单位项目经理、技术负责人和主要施工管理人员未经建管局项目法人代表批准不得更换，必须更换时需经建管局项目法人代表批准。</w:t>
      </w:r>
    </w:p>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第六条</w:t>
      </w:r>
      <w:r w:rsidRPr="00D34674">
        <w:rPr>
          <w:rFonts w:eastAsia="仿宋_GB2312"/>
          <w:sz w:val="32"/>
          <w:szCs w:val="32"/>
        </w:rPr>
        <w:t xml:space="preserve"> </w:t>
      </w:r>
      <w:r w:rsidRPr="00D34674">
        <w:rPr>
          <w:rFonts w:eastAsia="仿宋_GB2312" w:hAnsi="仿宋_GB2312" w:hint="eastAsia"/>
          <w:sz w:val="32"/>
          <w:szCs w:val="32"/>
        </w:rPr>
        <w:t>引嫩入白工程建设管理局总工核定工程项目划分，并报质量监督项目站审批。</w:t>
      </w:r>
    </w:p>
    <w:p w:rsidR="00C61D2A" w:rsidRPr="00D34674" w:rsidRDefault="00C61D2A" w:rsidP="009621A5">
      <w:pPr>
        <w:spacing w:line="620" w:lineRule="exact"/>
        <w:ind w:firstLineChars="200" w:firstLine="643"/>
        <w:rPr>
          <w:rFonts w:eastAsia="方正小标宋简体"/>
          <w:sz w:val="44"/>
          <w:szCs w:val="44"/>
        </w:rPr>
      </w:pPr>
      <w:r w:rsidRPr="00D34674">
        <w:rPr>
          <w:rFonts w:eastAsia="楷体_GB2312" w:hint="eastAsia"/>
          <w:b/>
          <w:sz w:val="32"/>
          <w:szCs w:val="32"/>
        </w:rPr>
        <w:t>第七条</w:t>
      </w:r>
      <w:r w:rsidRPr="00D34674">
        <w:rPr>
          <w:rFonts w:eastAsia="仿宋_GB2312"/>
          <w:sz w:val="32"/>
          <w:szCs w:val="32"/>
        </w:rPr>
        <w:t xml:space="preserve"> </w:t>
      </w:r>
      <w:r w:rsidRPr="00D34674">
        <w:rPr>
          <w:rFonts w:eastAsia="仿宋_GB2312" w:hAnsi="仿宋_GB2312" w:hint="eastAsia"/>
          <w:sz w:val="32"/>
          <w:szCs w:val="32"/>
        </w:rPr>
        <w:t>隐蔽工程验收由建管局工程科、监理单位、质量监督中心站、设计单位、施工单位组成联合小组，共同核定其质量等级，并形成验收文件。通过验收合格后才可进行下道工序施工。</w:t>
      </w:r>
      <w:bookmarkStart w:id="14" w:name="_Toc135740422"/>
      <w:bookmarkStart w:id="15" w:name="_Toc135817014"/>
    </w:p>
    <w:p w:rsidR="00C61D2A" w:rsidRPr="00D34674" w:rsidRDefault="00C61D2A" w:rsidP="009621A5">
      <w:pPr>
        <w:spacing w:line="620" w:lineRule="exact"/>
        <w:ind w:firstLineChars="200" w:firstLine="643"/>
        <w:rPr>
          <w:rFonts w:eastAsia="方正小标宋简体"/>
          <w:sz w:val="44"/>
          <w:szCs w:val="44"/>
        </w:rPr>
      </w:pPr>
      <w:r w:rsidRPr="00D34674">
        <w:rPr>
          <w:rFonts w:eastAsia="楷体_GB2312" w:hint="eastAsia"/>
          <w:b/>
          <w:sz w:val="32"/>
          <w:szCs w:val="32"/>
        </w:rPr>
        <w:t>第八条</w:t>
      </w:r>
      <w:r w:rsidRPr="00D34674">
        <w:rPr>
          <w:rFonts w:eastAsia="仿宋_GB2312"/>
          <w:sz w:val="32"/>
          <w:szCs w:val="32"/>
        </w:rPr>
        <w:t xml:space="preserve"> </w:t>
      </w:r>
      <w:r w:rsidRPr="00D34674">
        <w:rPr>
          <w:rFonts w:eastAsia="仿宋_GB2312" w:hAnsi="仿宋_GB2312" w:hint="eastAsia"/>
          <w:sz w:val="32"/>
          <w:szCs w:val="32"/>
        </w:rPr>
        <w:t>分部工程质量评定在施工单位质检部门自评的基础上，由监理单位复核，建管局组织验收小组对分部工程质量进行评定。验收评定结果报质量监督项目站审查核备。</w:t>
      </w:r>
      <w:bookmarkStart w:id="16" w:name="_Toc135740424"/>
      <w:bookmarkStart w:id="17" w:name="_Toc135817016"/>
    </w:p>
    <w:bookmarkEnd w:id="16"/>
    <w:bookmarkEnd w:id="17"/>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第九条</w:t>
      </w:r>
      <w:r w:rsidRPr="00D34674">
        <w:rPr>
          <w:rFonts w:eastAsia="仿宋_GB2312"/>
          <w:sz w:val="32"/>
          <w:szCs w:val="32"/>
        </w:rPr>
        <w:t xml:space="preserve"> </w:t>
      </w:r>
      <w:r w:rsidRPr="00D34674">
        <w:rPr>
          <w:rFonts w:eastAsia="仿宋_GB2312" w:hAnsi="仿宋_GB2312" w:hint="eastAsia"/>
          <w:sz w:val="32"/>
          <w:szCs w:val="32"/>
        </w:rPr>
        <w:t>单项工程完工后，建管局工程科按《水利水电建设工程验收规程》的要求及时组织工程验收，不经验收或验收不合格的工程，施工单位不得进行下道工序施工，不得投入使用，同时也不能办理工程结算。</w:t>
      </w:r>
    </w:p>
    <w:p w:rsidR="00C61D2A" w:rsidRPr="00D34674" w:rsidRDefault="00C61D2A" w:rsidP="009621A5">
      <w:pPr>
        <w:spacing w:line="620" w:lineRule="exact"/>
        <w:ind w:firstLineChars="200" w:firstLine="643"/>
        <w:rPr>
          <w:rFonts w:eastAsia="方正小标宋简体"/>
          <w:sz w:val="44"/>
          <w:szCs w:val="44"/>
        </w:rPr>
      </w:pPr>
      <w:r w:rsidRPr="00D34674">
        <w:rPr>
          <w:rFonts w:eastAsia="楷体_GB2312" w:hint="eastAsia"/>
          <w:b/>
          <w:sz w:val="32"/>
          <w:szCs w:val="32"/>
        </w:rPr>
        <w:t>第十条</w:t>
      </w:r>
      <w:r w:rsidRPr="00D34674">
        <w:rPr>
          <w:rFonts w:eastAsia="仿宋_GB2312"/>
          <w:sz w:val="32"/>
          <w:szCs w:val="32"/>
        </w:rPr>
        <w:t xml:space="preserve"> </w:t>
      </w:r>
      <w:r w:rsidRPr="00D34674">
        <w:rPr>
          <w:rFonts w:eastAsia="仿宋_GB2312" w:hAnsi="仿宋_GB2312" w:hint="eastAsia"/>
          <w:sz w:val="32"/>
          <w:szCs w:val="32"/>
        </w:rPr>
        <w:t>建管局工程科按水利部的有关规定，及时组织有关单位进行工程阶段验收、单位工程验收和申报工程竣工验收。</w:t>
      </w:r>
      <w:bookmarkEnd w:id="14"/>
      <w:bookmarkEnd w:id="15"/>
    </w:p>
    <w:p w:rsidR="00C61D2A" w:rsidRPr="00D34674" w:rsidRDefault="00C61D2A" w:rsidP="009621A5">
      <w:pPr>
        <w:spacing w:line="620" w:lineRule="exact"/>
        <w:ind w:firstLineChars="200" w:firstLine="643"/>
        <w:rPr>
          <w:rFonts w:eastAsia="仿宋_GB2312"/>
          <w:sz w:val="32"/>
          <w:szCs w:val="32"/>
        </w:rPr>
      </w:pPr>
      <w:r w:rsidRPr="00D34674">
        <w:rPr>
          <w:rFonts w:eastAsia="楷体_GB2312" w:hint="eastAsia"/>
          <w:b/>
          <w:sz w:val="32"/>
          <w:szCs w:val="32"/>
        </w:rPr>
        <w:t>第十一条</w:t>
      </w:r>
      <w:r w:rsidRPr="00D34674">
        <w:rPr>
          <w:rFonts w:eastAsia="仿宋_GB2312"/>
          <w:sz w:val="32"/>
          <w:szCs w:val="32"/>
        </w:rPr>
        <w:t xml:space="preserve"> </w:t>
      </w:r>
      <w:r w:rsidRPr="00D34674">
        <w:rPr>
          <w:rFonts w:eastAsia="仿宋_GB2312" w:hAnsi="仿宋_GB2312" w:hint="eastAsia"/>
          <w:sz w:val="32"/>
          <w:szCs w:val="32"/>
        </w:rPr>
        <w:t>引嫩入白工程建设管理局主动接受和配合水利工程质量监督中心站对工程建设质量的监督，并认真协调与处理质量监督部门提出的有关工程质量问题，还要求工程参建各方主动接受质量监督部门的监督。</w:t>
      </w:r>
    </w:p>
    <w:p w:rsidR="00C61D2A" w:rsidRPr="009621A5" w:rsidRDefault="00C61D2A" w:rsidP="009621A5">
      <w:pPr>
        <w:spacing w:line="620" w:lineRule="exact"/>
        <w:ind w:firstLine="640"/>
        <w:rPr>
          <w:rFonts w:ascii="仿宋_GB2312" w:eastAsia="仿宋_GB2312" w:hAnsi="仿宋_GB2312" w:cs="仿宋_GB2312"/>
          <w:sz w:val="32"/>
          <w:szCs w:val="32"/>
        </w:rPr>
      </w:pPr>
    </w:p>
    <w:p w:rsidR="00C61D2A" w:rsidRDefault="00C61D2A">
      <w:pPr>
        <w:widowControl/>
        <w:jc w:val="left"/>
        <w:sectPr w:rsidR="00C61D2A">
          <w:pgSz w:w="11906" w:h="16838"/>
          <w:pgMar w:top="1440" w:right="1800" w:bottom="1440" w:left="1800" w:header="720" w:footer="720" w:gutter="0"/>
          <w:cols w:space="720"/>
        </w:sectPr>
      </w:pPr>
    </w:p>
    <w:p w:rsidR="00C61D2A" w:rsidRDefault="00C61D2A" w:rsidP="00200141">
      <w:pPr>
        <w:widowControl/>
        <w:jc w:val="center"/>
        <w:rPr>
          <w:rFonts w:ascii="方正小标宋简体" w:eastAsia="方正小标宋简体" w:hAnsi="Calibri"/>
          <w:sz w:val="44"/>
          <w:szCs w:val="44"/>
        </w:rPr>
      </w:pPr>
      <w:bookmarkStart w:id="18" w:name="_Toc9572"/>
      <w:bookmarkStart w:id="19" w:name="_Toc17016"/>
      <w:r>
        <w:rPr>
          <w:rFonts w:ascii="方正小标宋简体" w:eastAsia="方正小标宋简体" w:hAnsi="Calibri" w:hint="eastAsia"/>
          <w:sz w:val="44"/>
          <w:szCs w:val="44"/>
        </w:rPr>
        <w:t>白城市引嫩入白工程建设管理局</w:t>
      </w:r>
    </w:p>
    <w:p w:rsidR="00C61D2A" w:rsidRDefault="00C61D2A" w:rsidP="009621A5">
      <w:pPr>
        <w:spacing w:line="620" w:lineRule="exact"/>
        <w:jc w:val="center"/>
        <w:rPr>
          <w:rFonts w:ascii="方正小标宋简体" w:eastAsia="方正小标宋简体" w:hAnsi="Calibri"/>
          <w:sz w:val="44"/>
          <w:szCs w:val="44"/>
        </w:rPr>
      </w:pPr>
      <w:r>
        <w:rPr>
          <w:rFonts w:ascii="方正小标宋简体" w:eastAsia="方正小标宋简体" w:hAnsi="Calibri" w:hint="eastAsia"/>
          <w:sz w:val="44"/>
          <w:szCs w:val="44"/>
        </w:rPr>
        <w:t>收支业务管理制度</w:t>
      </w:r>
      <w:bookmarkEnd w:id="18"/>
      <w:bookmarkEnd w:id="19"/>
    </w:p>
    <w:p w:rsidR="00C61D2A" w:rsidRDefault="00C61D2A" w:rsidP="009621A5">
      <w:pPr>
        <w:pStyle w:val="Default"/>
        <w:spacing w:line="620" w:lineRule="exact"/>
        <w:jc w:val="center"/>
        <w:rPr>
          <w:rFonts w:hAnsi="黑体" w:cs="Times New Roman"/>
          <w:bCs/>
          <w:color w:val="auto"/>
          <w:sz w:val="32"/>
          <w:szCs w:val="32"/>
        </w:rPr>
      </w:pPr>
    </w:p>
    <w:p w:rsidR="00C61D2A" w:rsidRDefault="00C61D2A" w:rsidP="009621A5">
      <w:pPr>
        <w:pStyle w:val="Default"/>
        <w:spacing w:line="620" w:lineRule="exact"/>
        <w:jc w:val="center"/>
        <w:rPr>
          <w:rFonts w:hAnsi="黑体" w:cs="Times New Roman"/>
          <w:bCs/>
          <w:color w:val="auto"/>
          <w:sz w:val="32"/>
          <w:szCs w:val="32"/>
        </w:rPr>
      </w:pPr>
      <w:r>
        <w:rPr>
          <w:rFonts w:hAnsi="黑体" w:cs="Times New Roman" w:hint="eastAsia"/>
          <w:bCs/>
          <w:color w:val="auto"/>
          <w:sz w:val="32"/>
          <w:szCs w:val="32"/>
        </w:rPr>
        <w:t>第一章</w:t>
      </w:r>
      <w:r>
        <w:rPr>
          <w:rFonts w:hAnsi="黑体" w:cs="Times New Roman"/>
          <w:bCs/>
          <w:color w:val="auto"/>
          <w:sz w:val="32"/>
          <w:szCs w:val="32"/>
        </w:rPr>
        <w:t xml:space="preserve"> </w:t>
      </w:r>
      <w:r>
        <w:rPr>
          <w:rFonts w:hAnsi="黑体" w:cs="Times New Roman" w:hint="eastAsia"/>
          <w:bCs/>
          <w:color w:val="auto"/>
          <w:sz w:val="32"/>
          <w:szCs w:val="32"/>
        </w:rPr>
        <w:t>总则</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第一条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为了加强单位收支业务管理，规范收支业务行为，特制定本制度。</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第二条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本制度用于单位的收支业务管理。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第三条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根据《中华人民共和国会计法》、《中华人民共和国预算法》、《政府会计准则》等有关法律法规和相关规定制定本制度。</w:t>
      </w:r>
    </w:p>
    <w:p w:rsidR="00C61D2A" w:rsidRDefault="00C61D2A" w:rsidP="009621A5">
      <w:pPr>
        <w:pStyle w:val="Default"/>
        <w:spacing w:line="620" w:lineRule="exact"/>
        <w:jc w:val="center"/>
        <w:rPr>
          <w:rFonts w:hAnsi="黑体" w:cs="Times New Roman"/>
          <w:color w:val="auto"/>
          <w:kern w:val="2"/>
          <w:sz w:val="32"/>
          <w:szCs w:val="32"/>
        </w:rPr>
      </w:pPr>
      <w:r>
        <w:rPr>
          <w:rFonts w:hAnsi="黑体" w:cs="Times New Roman" w:hint="eastAsia"/>
          <w:color w:val="auto"/>
          <w:kern w:val="2"/>
          <w:sz w:val="32"/>
          <w:szCs w:val="32"/>
        </w:rPr>
        <w:t>第二章</w:t>
      </w:r>
      <w:r>
        <w:rPr>
          <w:rFonts w:hAnsi="黑体" w:cs="Times New Roman"/>
          <w:color w:val="auto"/>
          <w:kern w:val="2"/>
          <w:sz w:val="32"/>
          <w:szCs w:val="32"/>
        </w:rPr>
        <w:t xml:space="preserve"> </w:t>
      </w:r>
      <w:r>
        <w:rPr>
          <w:rFonts w:hAnsi="黑体" w:cs="Times New Roman" w:hint="eastAsia"/>
          <w:color w:val="auto"/>
          <w:kern w:val="2"/>
          <w:sz w:val="32"/>
          <w:szCs w:val="32"/>
        </w:rPr>
        <w:t>管理机构及职责</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第四条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单位收支业务管理实行统一核算、归口管理部门是财务科。对本单位的收支进行统一管理和监控。</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第五条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财务科收支业务主要职责：建立并完善收支业务管理制度；掌握收支业务的具体范围；依据相关规定和要求审核收支业务的各类原始单据，对收支业务进行正确、系统、完整、及时的记录、反映和监督；加强对收支业务的分析和对账工作。</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第六条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收支业务岗位监管，由出纳员负责收付执行及保管，会计负责核算、档案管理，财务科长、分管领导负责收付审批。各岗位之间互不相容，互相监督，确保收支业务安全执行。</w:t>
      </w:r>
    </w:p>
    <w:p w:rsidR="00C61D2A" w:rsidRDefault="00C61D2A" w:rsidP="009621A5">
      <w:pPr>
        <w:pStyle w:val="Default"/>
        <w:spacing w:line="620" w:lineRule="exact"/>
        <w:jc w:val="center"/>
        <w:rPr>
          <w:rFonts w:hAnsi="黑体" w:cs="Times New Roman"/>
          <w:color w:val="auto"/>
          <w:kern w:val="2"/>
          <w:sz w:val="32"/>
          <w:szCs w:val="32"/>
        </w:rPr>
      </w:pPr>
      <w:r>
        <w:rPr>
          <w:rFonts w:hAnsi="黑体" w:cs="Times New Roman" w:hint="eastAsia"/>
          <w:color w:val="auto"/>
          <w:kern w:val="2"/>
          <w:sz w:val="32"/>
          <w:szCs w:val="32"/>
        </w:rPr>
        <w:t>第三章</w:t>
      </w:r>
      <w:r>
        <w:rPr>
          <w:rFonts w:hAnsi="黑体" w:cs="Times New Roman"/>
          <w:color w:val="auto"/>
          <w:kern w:val="2"/>
          <w:sz w:val="32"/>
          <w:szCs w:val="32"/>
        </w:rPr>
        <w:t xml:space="preserve"> </w:t>
      </w:r>
      <w:r>
        <w:rPr>
          <w:rFonts w:hAnsi="黑体" w:cs="Times New Roman" w:hint="eastAsia"/>
          <w:color w:val="auto"/>
          <w:kern w:val="2"/>
          <w:sz w:val="32"/>
          <w:szCs w:val="32"/>
        </w:rPr>
        <w:t>收入业务管理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第七条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积极组织收入。各项收入应全部纳入单位预算编制范围，全面真实及时、完整地记录反映单位实际收入情况。</w:t>
      </w:r>
    </w:p>
    <w:p w:rsidR="00C61D2A" w:rsidRDefault="00C61D2A" w:rsidP="009621A5">
      <w:pPr>
        <w:pStyle w:val="Default"/>
        <w:spacing w:line="620" w:lineRule="exact"/>
        <w:ind w:firstLineChars="200" w:firstLine="643"/>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第八条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单位各项收入业务由财务科统一进行会计核算，其他部门和个人不得办理收款业务，严禁设立账外账和</w:t>
      </w:r>
      <w:r>
        <w:rPr>
          <w:rFonts w:ascii="Times New Roman" w:eastAsia="仿宋_GB2312" w:cs="Times New Roman"/>
          <w:color w:val="auto"/>
          <w:kern w:val="2"/>
          <w:sz w:val="32"/>
          <w:szCs w:val="32"/>
        </w:rPr>
        <w:t>“</w:t>
      </w:r>
      <w:r>
        <w:rPr>
          <w:rFonts w:ascii="Times New Roman" w:eastAsia="仿宋_GB2312" w:cs="Times New Roman" w:hint="eastAsia"/>
          <w:color w:val="auto"/>
          <w:kern w:val="2"/>
          <w:sz w:val="32"/>
          <w:szCs w:val="32"/>
        </w:rPr>
        <w:t>小金库</w:t>
      </w:r>
      <w:r>
        <w:rPr>
          <w:rFonts w:ascii="Times New Roman" w:eastAsia="仿宋_GB2312" w:cs="Times New Roman"/>
          <w:color w:val="auto"/>
          <w:kern w:val="2"/>
          <w:sz w:val="32"/>
          <w:szCs w:val="32"/>
        </w:rPr>
        <w:t>”</w:t>
      </w:r>
      <w:r>
        <w:rPr>
          <w:rFonts w:ascii="Times New Roman" w:eastAsia="仿宋_GB2312" w:cs="Times New Roman" w:hint="eastAsia"/>
          <w:color w:val="auto"/>
          <w:kern w:val="2"/>
          <w:sz w:val="32"/>
          <w:szCs w:val="32"/>
        </w:rPr>
        <w:t>。</w:t>
      </w:r>
      <w:r>
        <w:rPr>
          <w:rFonts w:ascii="Times New Roman" w:eastAsia="仿宋_GB2312" w:cs="Times New Roman"/>
          <w:color w:val="auto"/>
          <w:kern w:val="2"/>
          <w:sz w:val="32"/>
          <w:szCs w:val="32"/>
        </w:rPr>
        <w:t xml:space="preserve"> </w:t>
      </w:r>
    </w:p>
    <w:p w:rsidR="00C61D2A" w:rsidRDefault="00C61D2A" w:rsidP="009621A5">
      <w:pPr>
        <w:pStyle w:val="Default"/>
        <w:spacing w:line="620" w:lineRule="exact"/>
        <w:jc w:val="center"/>
        <w:rPr>
          <w:rFonts w:hAnsi="黑体" w:cs="Times New Roman"/>
          <w:color w:val="auto"/>
          <w:kern w:val="2"/>
          <w:sz w:val="32"/>
          <w:szCs w:val="32"/>
        </w:rPr>
      </w:pPr>
      <w:r>
        <w:rPr>
          <w:rFonts w:hAnsi="黑体" w:cs="Times New Roman" w:hint="eastAsia"/>
          <w:color w:val="auto"/>
          <w:kern w:val="2"/>
          <w:sz w:val="32"/>
          <w:szCs w:val="32"/>
        </w:rPr>
        <w:t>第四章</w:t>
      </w:r>
      <w:r>
        <w:rPr>
          <w:rFonts w:hAnsi="黑体" w:cs="Times New Roman"/>
          <w:color w:val="auto"/>
          <w:kern w:val="2"/>
          <w:sz w:val="32"/>
          <w:szCs w:val="32"/>
        </w:rPr>
        <w:t xml:space="preserve"> </w:t>
      </w:r>
      <w:r>
        <w:rPr>
          <w:rFonts w:hAnsi="黑体" w:cs="Times New Roman" w:hint="eastAsia"/>
          <w:color w:val="auto"/>
          <w:kern w:val="2"/>
          <w:sz w:val="32"/>
          <w:szCs w:val="32"/>
        </w:rPr>
        <w:t>支出业务管理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第九条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支出业务是单位预算执行的重要组成部分，是政府采购、建设项目管理、合同管理的重要环节。支出业务主要包括支出事前申请，借款或报销、资金支付、会计核算等环节。</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第十条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支出事前申请管理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业务科室经办人员根据工作计划、工作任务和单位领导批示并结合预算指标，提出支出事前申请，经审批通过后再去具体开展相关业务。</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公务出差事前申请：出差人先填写《公务出差审批单》并明确出差事由、目的地、时间、同行人员、交通方式等信息，经科室负责人复核、分管领导审核、单位负责人审批通过后留存，待出差回来实际报销时再按照支出审批、资金支付、核算和归档程序办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第十一条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支出审批管理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按照业务事项类型和金额大小设置相应的审批权限，明确资金支付的审批责任，审批人应当在授权范围内审批，不得越权审批。</w:t>
      </w:r>
    </w:p>
    <w:tbl>
      <w:tblPr>
        <w:tblW w:w="0" w:type="auto"/>
        <w:tblInd w:w="96" w:type="dxa"/>
        <w:tblLayout w:type="fixed"/>
        <w:tblLook w:val="0000"/>
      </w:tblPr>
      <w:tblGrid>
        <w:gridCol w:w="2172"/>
        <w:gridCol w:w="2160"/>
        <w:gridCol w:w="3928"/>
      </w:tblGrid>
      <w:tr w:rsidR="00C61D2A" w:rsidTr="00200141">
        <w:trPr>
          <w:trHeight w:val="270"/>
        </w:trPr>
        <w:tc>
          <w:tcPr>
            <w:tcW w:w="2172" w:type="dxa"/>
            <w:tcBorders>
              <w:top w:val="nil"/>
              <w:left w:val="nil"/>
              <w:bottom w:val="nil"/>
              <w:right w:val="nil"/>
            </w:tcBorders>
            <w:vAlign w:val="center"/>
          </w:tcPr>
          <w:p w:rsidR="00C61D2A" w:rsidRDefault="00C61D2A" w:rsidP="00200141">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 xml:space="preserve">   </w:t>
            </w:r>
          </w:p>
        </w:tc>
        <w:tc>
          <w:tcPr>
            <w:tcW w:w="6088" w:type="dxa"/>
            <w:gridSpan w:val="2"/>
            <w:tcBorders>
              <w:top w:val="nil"/>
              <w:left w:val="nil"/>
              <w:bottom w:val="single" w:sz="4" w:space="0" w:color="auto"/>
              <w:right w:val="nil"/>
            </w:tcBorders>
            <w:vAlign w:val="center"/>
          </w:tcPr>
          <w:p w:rsidR="00C61D2A" w:rsidRDefault="00C61D2A" w:rsidP="00200141">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资金支付审批权限</w:t>
            </w:r>
          </w:p>
        </w:tc>
      </w:tr>
      <w:tr w:rsidR="00C61D2A" w:rsidTr="00200141">
        <w:trPr>
          <w:trHeight w:val="240"/>
        </w:trPr>
        <w:tc>
          <w:tcPr>
            <w:tcW w:w="2172" w:type="dxa"/>
            <w:tcBorders>
              <w:top w:val="single" w:sz="4" w:space="0" w:color="auto"/>
              <w:left w:val="single" w:sz="4" w:space="0" w:color="auto"/>
              <w:bottom w:val="single" w:sz="4" w:space="0" w:color="auto"/>
              <w:right w:val="single" w:sz="4" w:space="0" w:color="auto"/>
            </w:tcBorders>
            <w:vAlign w:val="center"/>
          </w:tcPr>
          <w:p w:rsidR="00C61D2A" w:rsidRPr="00243941" w:rsidRDefault="00C61D2A" w:rsidP="00200141">
            <w:pPr>
              <w:pStyle w:val="Default"/>
              <w:spacing w:line="580" w:lineRule="exact"/>
              <w:jc w:val="center"/>
              <w:rPr>
                <w:rFonts w:ascii="Times New Roman" w:eastAsia="仿宋_GB2312" w:cs="Times New Roman"/>
                <w:b/>
                <w:color w:val="auto"/>
                <w:kern w:val="2"/>
                <w:sz w:val="32"/>
                <w:szCs w:val="32"/>
              </w:rPr>
            </w:pPr>
            <w:r w:rsidRPr="00243941">
              <w:rPr>
                <w:rFonts w:ascii="Times New Roman" w:eastAsia="仿宋_GB2312" w:cs="Times New Roman" w:hint="eastAsia"/>
                <w:b/>
                <w:color w:val="auto"/>
                <w:kern w:val="2"/>
                <w:sz w:val="32"/>
                <w:szCs w:val="32"/>
              </w:rPr>
              <w:t>支出事项</w:t>
            </w:r>
          </w:p>
        </w:tc>
        <w:tc>
          <w:tcPr>
            <w:tcW w:w="2160" w:type="dxa"/>
            <w:tcBorders>
              <w:top w:val="nil"/>
              <w:left w:val="nil"/>
              <w:bottom w:val="single" w:sz="4" w:space="0" w:color="auto"/>
              <w:right w:val="single" w:sz="4" w:space="0" w:color="auto"/>
            </w:tcBorders>
            <w:vAlign w:val="center"/>
          </w:tcPr>
          <w:p w:rsidR="00C61D2A" w:rsidRPr="00243941" w:rsidRDefault="00C61D2A" w:rsidP="00EF533E">
            <w:pPr>
              <w:pStyle w:val="Default"/>
              <w:spacing w:line="580" w:lineRule="exact"/>
              <w:ind w:firstLine="630"/>
              <w:rPr>
                <w:rFonts w:ascii="Times New Roman" w:eastAsia="仿宋_GB2312" w:cs="Times New Roman"/>
                <w:b/>
                <w:color w:val="auto"/>
                <w:kern w:val="2"/>
                <w:sz w:val="32"/>
                <w:szCs w:val="32"/>
              </w:rPr>
            </w:pPr>
            <w:r w:rsidRPr="00243941">
              <w:rPr>
                <w:rFonts w:ascii="Times New Roman" w:eastAsia="仿宋_GB2312" w:cs="Times New Roman" w:hint="eastAsia"/>
                <w:b/>
                <w:color w:val="auto"/>
                <w:kern w:val="2"/>
                <w:sz w:val="32"/>
                <w:szCs w:val="32"/>
              </w:rPr>
              <w:t>金额</w:t>
            </w:r>
          </w:p>
        </w:tc>
        <w:tc>
          <w:tcPr>
            <w:tcW w:w="3928" w:type="dxa"/>
            <w:tcBorders>
              <w:top w:val="nil"/>
              <w:left w:val="nil"/>
              <w:bottom w:val="single" w:sz="4" w:space="0" w:color="auto"/>
              <w:right w:val="single" w:sz="4" w:space="0" w:color="auto"/>
            </w:tcBorders>
            <w:vAlign w:val="center"/>
          </w:tcPr>
          <w:p w:rsidR="00C61D2A" w:rsidRPr="00243941" w:rsidRDefault="00C61D2A" w:rsidP="00200141">
            <w:pPr>
              <w:pStyle w:val="Default"/>
              <w:spacing w:line="580" w:lineRule="exact"/>
              <w:ind w:firstLine="630"/>
              <w:jc w:val="center"/>
              <w:rPr>
                <w:rFonts w:ascii="Times New Roman" w:eastAsia="仿宋_GB2312" w:cs="Times New Roman"/>
                <w:b/>
                <w:color w:val="auto"/>
                <w:kern w:val="2"/>
                <w:sz w:val="32"/>
                <w:szCs w:val="32"/>
              </w:rPr>
            </w:pPr>
            <w:r w:rsidRPr="00243941">
              <w:rPr>
                <w:rFonts w:ascii="Times New Roman" w:eastAsia="仿宋_GB2312" w:cs="Times New Roman" w:hint="eastAsia"/>
                <w:b/>
                <w:color w:val="auto"/>
                <w:kern w:val="2"/>
                <w:sz w:val="32"/>
                <w:szCs w:val="32"/>
              </w:rPr>
              <w:t>审批人</w:t>
            </w:r>
          </w:p>
        </w:tc>
      </w:tr>
      <w:tr w:rsidR="00C61D2A" w:rsidTr="00200141">
        <w:trPr>
          <w:trHeight w:val="510"/>
        </w:trPr>
        <w:tc>
          <w:tcPr>
            <w:tcW w:w="2172" w:type="dxa"/>
            <w:tcBorders>
              <w:top w:val="nil"/>
              <w:left w:val="single" w:sz="4" w:space="0" w:color="auto"/>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工资（含五险一金）、水电费</w:t>
            </w:r>
          </w:p>
        </w:tc>
        <w:tc>
          <w:tcPr>
            <w:tcW w:w="2160"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ind w:firstLine="630"/>
              <w:rPr>
                <w:rFonts w:ascii="Times New Roman" w:eastAsia="仿宋_GB2312" w:cs="Times New Roman"/>
                <w:color w:val="auto"/>
                <w:kern w:val="2"/>
                <w:sz w:val="32"/>
                <w:szCs w:val="32"/>
              </w:rPr>
            </w:pPr>
          </w:p>
        </w:tc>
        <w:tc>
          <w:tcPr>
            <w:tcW w:w="3928"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科室负责人、科室分管领导、财务部门负责人、财务分管领导</w:t>
            </w:r>
          </w:p>
        </w:tc>
      </w:tr>
      <w:tr w:rsidR="00C61D2A" w:rsidTr="00200141">
        <w:trPr>
          <w:trHeight w:val="1740"/>
        </w:trPr>
        <w:tc>
          <w:tcPr>
            <w:tcW w:w="2172" w:type="dxa"/>
            <w:tcBorders>
              <w:top w:val="nil"/>
              <w:left w:val="single" w:sz="4" w:space="0" w:color="auto"/>
              <w:bottom w:val="single" w:sz="4" w:space="0" w:color="auto"/>
              <w:right w:val="single" w:sz="4" w:space="0" w:color="auto"/>
            </w:tcBorders>
            <w:vAlign w:val="center"/>
          </w:tcPr>
          <w:p w:rsidR="00C61D2A" w:rsidRDefault="00C61D2A" w:rsidP="00EF533E">
            <w:pPr>
              <w:pStyle w:val="Default"/>
              <w:spacing w:line="580" w:lineRule="exact"/>
              <w:jc w:val="center"/>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市内公务</w:t>
            </w:r>
          </w:p>
          <w:p w:rsidR="00C61D2A" w:rsidRDefault="00C61D2A" w:rsidP="00EF533E">
            <w:pPr>
              <w:pStyle w:val="Default"/>
              <w:spacing w:line="580" w:lineRule="exact"/>
              <w:jc w:val="center"/>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交通费</w:t>
            </w:r>
          </w:p>
        </w:tc>
        <w:tc>
          <w:tcPr>
            <w:tcW w:w="2160"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ind w:firstLine="630"/>
              <w:rPr>
                <w:rFonts w:ascii="Times New Roman" w:eastAsia="仿宋_GB2312" w:cs="Times New Roman"/>
                <w:color w:val="auto"/>
                <w:kern w:val="2"/>
                <w:sz w:val="32"/>
                <w:szCs w:val="32"/>
              </w:rPr>
            </w:pPr>
          </w:p>
        </w:tc>
        <w:tc>
          <w:tcPr>
            <w:tcW w:w="3928"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科室负责人、办公室主任、财务部门负责人、财务分管领导</w:t>
            </w:r>
          </w:p>
        </w:tc>
      </w:tr>
      <w:tr w:rsidR="00C61D2A" w:rsidTr="00200141">
        <w:trPr>
          <w:trHeight w:val="540"/>
        </w:trPr>
        <w:tc>
          <w:tcPr>
            <w:tcW w:w="2172" w:type="dxa"/>
            <w:vMerge w:val="restart"/>
            <w:tcBorders>
              <w:top w:val="nil"/>
              <w:left w:val="single" w:sz="4" w:space="0" w:color="auto"/>
              <w:bottom w:val="single" w:sz="4" w:space="0" w:color="000000"/>
              <w:right w:val="single" w:sz="4" w:space="0" w:color="auto"/>
            </w:tcBorders>
            <w:vAlign w:val="center"/>
          </w:tcPr>
          <w:p w:rsidR="00C61D2A" w:rsidRDefault="00C61D2A" w:rsidP="00EF533E">
            <w:pPr>
              <w:pStyle w:val="Default"/>
              <w:spacing w:line="580" w:lineRule="exact"/>
              <w:jc w:val="center"/>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差旅费</w:t>
            </w:r>
          </w:p>
        </w:tc>
        <w:tc>
          <w:tcPr>
            <w:tcW w:w="2160"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单次出差</w:t>
            </w:r>
            <w:r>
              <w:rPr>
                <w:rFonts w:ascii="Times New Roman" w:eastAsia="仿宋_GB2312" w:cs="Times New Roman"/>
                <w:color w:val="auto"/>
                <w:kern w:val="2"/>
                <w:sz w:val="32"/>
                <w:szCs w:val="32"/>
              </w:rPr>
              <w:t>2000</w:t>
            </w:r>
            <w:r>
              <w:rPr>
                <w:rFonts w:ascii="Times New Roman" w:eastAsia="仿宋_GB2312" w:cs="Times New Roman" w:hint="eastAsia"/>
                <w:color w:val="auto"/>
                <w:kern w:val="2"/>
                <w:sz w:val="32"/>
                <w:szCs w:val="32"/>
              </w:rPr>
              <w:t>元以下</w:t>
            </w:r>
          </w:p>
        </w:tc>
        <w:tc>
          <w:tcPr>
            <w:tcW w:w="3928"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科室负责人、科室分管领导、财务部门负责人、财务分管领导</w:t>
            </w:r>
          </w:p>
        </w:tc>
      </w:tr>
      <w:tr w:rsidR="00C61D2A" w:rsidTr="00200141">
        <w:trPr>
          <w:trHeight w:val="555"/>
        </w:trPr>
        <w:tc>
          <w:tcPr>
            <w:tcW w:w="2172" w:type="dxa"/>
            <w:vMerge/>
            <w:tcBorders>
              <w:top w:val="nil"/>
              <w:left w:val="single" w:sz="4" w:space="0" w:color="auto"/>
              <w:bottom w:val="single" w:sz="4" w:space="0" w:color="000000"/>
              <w:right w:val="single" w:sz="4" w:space="0" w:color="auto"/>
            </w:tcBorders>
            <w:vAlign w:val="center"/>
          </w:tcPr>
          <w:p w:rsidR="00C61D2A" w:rsidRDefault="00C61D2A" w:rsidP="00200141">
            <w:pPr>
              <w:pStyle w:val="Default"/>
              <w:spacing w:line="580" w:lineRule="exact"/>
              <w:ind w:firstLine="630"/>
              <w:rPr>
                <w:rFonts w:ascii="Times New Roman" w:eastAsia="仿宋_GB2312" w:cs="Times New Roman"/>
                <w:color w:val="auto"/>
                <w:kern w:val="2"/>
                <w:sz w:val="32"/>
                <w:szCs w:val="32"/>
              </w:rPr>
            </w:pPr>
          </w:p>
        </w:tc>
        <w:tc>
          <w:tcPr>
            <w:tcW w:w="2160"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单次出差</w:t>
            </w:r>
            <w:r>
              <w:rPr>
                <w:rFonts w:ascii="Times New Roman" w:eastAsia="仿宋_GB2312" w:cs="Times New Roman"/>
                <w:color w:val="auto"/>
                <w:kern w:val="2"/>
                <w:sz w:val="32"/>
                <w:szCs w:val="32"/>
              </w:rPr>
              <w:t>2000</w:t>
            </w:r>
            <w:r>
              <w:rPr>
                <w:rFonts w:ascii="Times New Roman" w:eastAsia="仿宋_GB2312" w:cs="Times New Roman" w:hint="eastAsia"/>
                <w:color w:val="auto"/>
                <w:kern w:val="2"/>
                <w:sz w:val="32"/>
                <w:szCs w:val="32"/>
              </w:rPr>
              <w:t>元及以上</w:t>
            </w:r>
          </w:p>
        </w:tc>
        <w:tc>
          <w:tcPr>
            <w:tcW w:w="3928"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科室负责人、科室分管领导、财务部门负责人、财务分管领导、单位负责人</w:t>
            </w:r>
          </w:p>
        </w:tc>
      </w:tr>
      <w:tr w:rsidR="00C61D2A" w:rsidTr="00200141">
        <w:trPr>
          <w:trHeight w:val="510"/>
        </w:trPr>
        <w:tc>
          <w:tcPr>
            <w:tcW w:w="2172" w:type="dxa"/>
            <w:tcBorders>
              <w:top w:val="nil"/>
              <w:left w:val="single" w:sz="4" w:space="0" w:color="auto"/>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办公费、公务接待费、取暖费、咨询费、车辆运行费、其他费用等</w:t>
            </w:r>
          </w:p>
        </w:tc>
        <w:tc>
          <w:tcPr>
            <w:tcW w:w="2160"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ind w:firstLine="630"/>
              <w:rPr>
                <w:rFonts w:ascii="Times New Roman" w:eastAsia="仿宋_GB2312" w:cs="Times New Roman"/>
                <w:color w:val="auto"/>
                <w:kern w:val="2"/>
                <w:sz w:val="32"/>
                <w:szCs w:val="32"/>
              </w:rPr>
            </w:pPr>
          </w:p>
        </w:tc>
        <w:tc>
          <w:tcPr>
            <w:tcW w:w="3928" w:type="dxa"/>
            <w:tcBorders>
              <w:top w:val="nil"/>
              <w:left w:val="nil"/>
              <w:bottom w:val="single" w:sz="4" w:space="0" w:color="auto"/>
              <w:right w:val="single" w:sz="4" w:space="0" w:color="auto"/>
            </w:tcBorders>
            <w:vAlign w:val="center"/>
          </w:tcPr>
          <w:p w:rsidR="00C61D2A" w:rsidRDefault="00C61D2A" w:rsidP="00200141">
            <w:pPr>
              <w:pStyle w:val="Default"/>
              <w:spacing w:line="580" w:lineRule="exact"/>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科室负责人、科室分管领导、财务部门负责人、财务分管领导、单位负责人</w:t>
            </w:r>
          </w:p>
        </w:tc>
      </w:tr>
    </w:tbl>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审批顺序：先由下级部门领导审核，再报上级部门审批；先业务后财务原则；若遇有关人员出差在外，可由其授权人代核、代批，但事后必须请有关人员追认。</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第十二条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支出审核管理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hint="eastAsia"/>
          <w:color w:val="auto"/>
          <w:kern w:val="2"/>
          <w:sz w:val="32"/>
          <w:szCs w:val="32"/>
        </w:rPr>
        <w:t>全面审核各类单据。支出凭证后附反映支出明细内容的原始单据，并由经办人员核实原始单据信息真实、准确、完整、合法后签字确认，超出规定标准的支出事项应由经办人员说明原因并附审批依据，确保与经济业务事项相符。支出事项审核部门要全面审核取得的发票和内部流转的各类文件和表单。业务部门审核支出事项报销的真实性及票据表单提供是否准确完整；财务部门审核支出事项发票是否真实，内容是否填写完整、合规，使用是否正确，事前申请审批手续是否齐全。</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第十三条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公务卡管理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hint="eastAsia"/>
          <w:color w:val="auto"/>
          <w:kern w:val="2"/>
          <w:sz w:val="32"/>
          <w:szCs w:val="32"/>
        </w:rPr>
        <w:t>、按照单位预算执行管理的要求，印刷费、水电费、邮电费、差旅费、会议费、培训费、公务接待费、公务用车运行维护费等公务支出项目应按规定使用公务卡结算，原则上不再使用现金结算。</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hint="eastAsia"/>
          <w:color w:val="auto"/>
          <w:kern w:val="2"/>
          <w:sz w:val="32"/>
          <w:szCs w:val="32"/>
        </w:rPr>
        <w:t>、特殊情况下确实不能使用公务卡结算的，持卡人须事先征得财务科同意，否则，财务科将不予报销支出。</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3</w:t>
      </w:r>
      <w:r>
        <w:rPr>
          <w:rFonts w:ascii="Times New Roman" w:eastAsia="仿宋_GB2312" w:cs="Times New Roman" w:hint="eastAsia"/>
          <w:color w:val="auto"/>
          <w:kern w:val="2"/>
          <w:sz w:val="32"/>
          <w:szCs w:val="32"/>
        </w:rPr>
        <w:t>、出纳人员复核原始凭证及审批手续无误，办理公务卡报销还款业务。</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第十四条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借款管理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hint="eastAsia"/>
          <w:color w:val="auto"/>
          <w:kern w:val="2"/>
          <w:sz w:val="32"/>
          <w:szCs w:val="32"/>
        </w:rPr>
        <w:t>、借款人填写《费用请批单》，注明申请日期、用途、金额等信息，并附上与借款事项相关的单据表单，复核确认填写信息正确后提交科室负责人、科室分管领导、财务科负责人、财务分管领导、单位负责人审核审批。</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hint="eastAsia"/>
          <w:color w:val="auto"/>
          <w:kern w:val="2"/>
          <w:sz w:val="32"/>
          <w:szCs w:val="32"/>
        </w:rPr>
        <w:t>、出纳人员确认原始凭证及审批手续无误后，办理借款或支票领用手续。</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sidRPr="00127B22">
        <w:rPr>
          <w:rFonts w:ascii="楷体_GB2312" w:eastAsia="楷体_GB2312" w:cs="Times New Roman" w:hint="eastAsia"/>
          <w:b/>
          <w:color w:val="auto"/>
          <w:kern w:val="2"/>
          <w:sz w:val="32"/>
          <w:szCs w:val="32"/>
        </w:rPr>
        <w:t>第十五条</w:t>
      </w:r>
      <w:r>
        <w:rPr>
          <w:rFonts w:ascii="Times New Roman" w:eastAsia="仿宋_GB2312" w:cs="Times New Roman"/>
          <w:color w:val="auto"/>
          <w:kern w:val="2"/>
          <w:sz w:val="32"/>
          <w:szCs w:val="32"/>
        </w:rPr>
        <w:t xml:space="preserve"> </w:t>
      </w:r>
      <w:r>
        <w:rPr>
          <w:rFonts w:ascii="Times New Roman" w:eastAsia="仿宋_GB2312" w:cs="Times New Roman" w:hint="eastAsia"/>
          <w:color w:val="auto"/>
          <w:kern w:val="2"/>
          <w:sz w:val="32"/>
          <w:szCs w:val="32"/>
        </w:rPr>
        <w:t>报销管理</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1</w:t>
      </w:r>
      <w:r>
        <w:rPr>
          <w:rFonts w:ascii="Times New Roman" w:eastAsia="仿宋_GB2312" w:cs="Times New Roman" w:hint="eastAsia"/>
          <w:color w:val="auto"/>
          <w:kern w:val="2"/>
          <w:sz w:val="32"/>
          <w:szCs w:val="32"/>
        </w:rPr>
        <w:t>、经办人取得真实、合法、完整的原始票据并核实确认签字，按要求填写《报销单据审批单》、《差旅费报销单》、《水电费用报销单》等表单。</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2</w:t>
      </w:r>
      <w:r>
        <w:rPr>
          <w:rFonts w:ascii="Times New Roman" w:eastAsia="仿宋_GB2312" w:cs="Times New Roman" w:hint="eastAsia"/>
          <w:color w:val="auto"/>
          <w:kern w:val="2"/>
          <w:sz w:val="32"/>
          <w:szCs w:val="32"/>
        </w:rPr>
        <w:t>、经办人员复核确认《报销单》填写信息正确后，提交科室负责人、分管领导、财务科负责人，财务分管领导、单位负责人审核审批。</w:t>
      </w:r>
    </w:p>
    <w:p w:rsidR="00C61D2A" w:rsidRDefault="00C61D2A" w:rsidP="009621A5">
      <w:pPr>
        <w:pStyle w:val="Default"/>
        <w:spacing w:line="620" w:lineRule="exact"/>
        <w:ind w:firstLine="630"/>
        <w:rPr>
          <w:rFonts w:ascii="Times New Roman" w:eastAsia="仿宋_GB2312" w:cs="Times New Roman"/>
          <w:color w:val="auto"/>
          <w:kern w:val="2"/>
          <w:sz w:val="32"/>
          <w:szCs w:val="32"/>
        </w:rPr>
      </w:pPr>
      <w:r>
        <w:rPr>
          <w:rFonts w:ascii="Times New Roman" w:eastAsia="仿宋_GB2312" w:cs="Times New Roman"/>
          <w:color w:val="auto"/>
          <w:kern w:val="2"/>
          <w:sz w:val="32"/>
          <w:szCs w:val="32"/>
        </w:rPr>
        <w:t>3</w:t>
      </w:r>
      <w:r>
        <w:rPr>
          <w:rFonts w:ascii="Times New Roman" w:eastAsia="仿宋_GB2312" w:cs="Times New Roman" w:hint="eastAsia"/>
          <w:color w:val="auto"/>
          <w:kern w:val="2"/>
          <w:sz w:val="32"/>
          <w:szCs w:val="32"/>
        </w:rPr>
        <w:t>、出纳人员确认原始凭证及审批手续无误后，依据借款审批和报销单申请的资金来源和账户类型，办理具体支付业务。</w:t>
      </w:r>
    </w:p>
    <w:p w:rsidR="00C61D2A" w:rsidRDefault="00C61D2A">
      <w:pPr>
        <w:widowControl/>
        <w:jc w:val="left"/>
      </w:pPr>
      <w:r>
        <w:br w:type="page"/>
      </w:r>
    </w:p>
    <w:p w:rsidR="00C61D2A" w:rsidRDefault="00C61D2A" w:rsidP="00DD0532">
      <w:pPr>
        <w:pStyle w:val="Default"/>
        <w:jc w:val="center"/>
        <w:outlineLvl w:val="2"/>
        <w:rPr>
          <w:rFonts w:ascii="方正小标宋简体" w:eastAsia="方正小标宋简体" w:hAnsi="宋体" w:cs="宋体"/>
          <w:color w:val="auto"/>
          <w:sz w:val="44"/>
          <w:szCs w:val="44"/>
        </w:rPr>
      </w:pPr>
      <w:bookmarkStart w:id="20" w:name="_Toc10086"/>
      <w:bookmarkStart w:id="21" w:name="_Toc22937"/>
      <w:r>
        <w:rPr>
          <w:rFonts w:ascii="方正小标宋简体" w:eastAsia="方正小标宋简体" w:hAnsi="宋体" w:cs="宋体" w:hint="eastAsia"/>
          <w:color w:val="auto"/>
          <w:sz w:val="44"/>
          <w:szCs w:val="44"/>
        </w:rPr>
        <w:t>收支业务流程图</w:t>
      </w:r>
      <w:bookmarkEnd w:id="20"/>
      <w:bookmarkEnd w:id="21"/>
    </w:p>
    <w:p w:rsidR="00C61D2A" w:rsidRPr="00A00333" w:rsidRDefault="00C61D2A" w:rsidP="00DD0532">
      <w:pPr>
        <w:pStyle w:val="Default"/>
        <w:jc w:val="center"/>
        <w:rPr>
          <w:rFonts w:ascii="Times New Roman" w:cs="Times New Roman"/>
          <w:color w:val="auto"/>
        </w:rPr>
      </w:pPr>
    </w:p>
    <w:p w:rsidR="00C61D2A" w:rsidRPr="00A00333" w:rsidRDefault="00C61D2A" w:rsidP="00DD0532">
      <w:pPr>
        <w:pStyle w:val="Default"/>
        <w:outlineLvl w:val="3"/>
        <w:rPr>
          <w:rFonts w:ascii="Times New Roman" w:cs="Times New Roman"/>
          <w:color w:val="auto"/>
          <w:sz w:val="32"/>
          <w:szCs w:val="32"/>
        </w:rPr>
      </w:pPr>
      <w:bookmarkStart w:id="22" w:name="_Toc7350"/>
      <w:r w:rsidRPr="00A00333">
        <w:rPr>
          <w:rFonts w:ascii="Times New Roman" w:cs="Times New Roman"/>
          <w:color w:val="auto"/>
          <w:sz w:val="32"/>
          <w:szCs w:val="32"/>
        </w:rPr>
        <w:t>1</w:t>
      </w:r>
      <w:r w:rsidRPr="00A00333">
        <w:rPr>
          <w:rFonts w:ascii="Times New Roman" w:hAnsi="黑体" w:cs="Times New Roman" w:hint="eastAsia"/>
          <w:color w:val="auto"/>
          <w:sz w:val="32"/>
          <w:szCs w:val="32"/>
        </w:rPr>
        <w:t>、收入登记及入账流程图</w:t>
      </w:r>
      <w:bookmarkEnd w:id="22"/>
    </w:p>
    <w:p w:rsidR="00C61D2A" w:rsidRPr="00E406EE" w:rsidRDefault="00C61D2A" w:rsidP="00DD0532">
      <w:pPr>
        <w:pStyle w:val="Default"/>
        <w:rPr>
          <w:rFonts w:ascii="Times New Roman" w:eastAsia="宋体" w:cs="Times New Roman"/>
          <w:b/>
          <w:color w:val="auto"/>
          <w:sz w:val="32"/>
          <w:szCs w:val="32"/>
        </w:rPr>
      </w:pPr>
    </w:p>
    <w:p w:rsidR="00C61D2A" w:rsidRDefault="00C61D2A" w:rsidP="00DD0532">
      <w:pPr>
        <w:pStyle w:val="Default"/>
        <w:ind w:firstLineChars="49" w:firstLine="118"/>
        <w:rPr>
          <w:rFonts w:ascii="Times New Roman" w:eastAsia="宋体" w:cs="Times New Roman"/>
          <w:b/>
          <w:color w:val="auto"/>
        </w:rPr>
      </w:pPr>
      <w:r>
        <w:rPr>
          <w:rFonts w:ascii="Times New Roman" w:eastAsia="宋体" w:hAnsi="宋体" w:cs="Times New Roman" w:hint="eastAsia"/>
          <w:b/>
          <w:color w:val="auto"/>
        </w:rPr>
        <w:t>财务科（出纳）</w:t>
      </w:r>
      <w:r>
        <w:rPr>
          <w:rFonts w:ascii="Times New Roman" w:eastAsia="宋体" w:cs="Times New Roman"/>
          <w:b/>
          <w:color w:val="auto"/>
        </w:rPr>
        <w:t xml:space="preserve">        </w:t>
      </w:r>
      <w:r>
        <w:rPr>
          <w:rFonts w:ascii="Times New Roman" w:eastAsia="宋体" w:hAnsi="宋体" w:cs="Times New Roman" w:hint="eastAsia"/>
          <w:b/>
          <w:color w:val="auto"/>
        </w:rPr>
        <w:t>财务科（会计）</w:t>
      </w:r>
      <w:r>
        <w:rPr>
          <w:rFonts w:ascii="Times New Roman" w:eastAsia="宋体" w:cs="Times New Roman"/>
          <w:b/>
          <w:color w:val="auto"/>
        </w:rPr>
        <w:t xml:space="preserve">    </w:t>
      </w:r>
      <w:r>
        <w:rPr>
          <w:rFonts w:ascii="Times New Roman" w:eastAsia="宋体" w:hAnsi="宋体" w:cs="Times New Roman" w:hint="eastAsia"/>
          <w:b/>
          <w:color w:val="auto"/>
        </w:rPr>
        <w:t>财务科负责人</w:t>
      </w:r>
      <w:r>
        <w:rPr>
          <w:rFonts w:ascii="Times New Roman" w:eastAsia="宋体" w:cs="Times New Roman"/>
          <w:b/>
          <w:color w:val="auto"/>
        </w:rPr>
        <w:t xml:space="preserve">     </w:t>
      </w:r>
      <w:r>
        <w:rPr>
          <w:rFonts w:ascii="Times New Roman" w:eastAsia="宋体" w:hAnsi="宋体" w:cs="Times New Roman" w:hint="eastAsia"/>
          <w:b/>
          <w:color w:val="auto"/>
        </w:rPr>
        <w:t>市财政局</w:t>
      </w:r>
    </w:p>
    <w:p w:rsidR="00C61D2A" w:rsidRDefault="00C61D2A" w:rsidP="00DD0532">
      <w:pPr>
        <w:pStyle w:val="Default"/>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rPr>
          <w:rFonts w:ascii="Times New Roman" w:eastAsia="宋体" w:cs="Times New Roman"/>
          <w:color w:val="auto"/>
        </w:rPr>
      </w:pPr>
      <w:r>
        <w:rPr>
          <w:noProof/>
        </w:rPr>
        <w:pict>
          <v:oval id="椭圆 31" o:spid="_x0000_s1026" style="position:absolute;margin-left:2.75pt;margin-top:2.55pt;width:65.55pt;height:32.5pt;z-index:251483136">
            <v:textbox>
              <w:txbxContent>
                <w:p w:rsidR="00C61D2A" w:rsidRDefault="00C61D2A" w:rsidP="00DD0532">
                  <w:pPr>
                    <w:jc w:val="center"/>
                  </w:pPr>
                  <w:r>
                    <w:rPr>
                      <w:rFonts w:hint="eastAsia"/>
                    </w:rPr>
                    <w:t>开始</w:t>
                  </w:r>
                </w:p>
              </w:txbxContent>
            </v:textbox>
          </v:oval>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32" o:spid="_x0000_s1027" style="position:absolute;z-index:251484160" from="33pt,7.45pt" to="33.05pt,35.2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rect id="矩形 353" o:spid="_x0000_s1028" style="position:absolute;margin-left:2.75pt;margin-top:7.6pt;width:1in;height:52.25pt;z-index:251674624">
            <v:textbox>
              <w:txbxContent>
                <w:p w:rsidR="00C61D2A" w:rsidRDefault="00C61D2A" w:rsidP="00DD0532">
                  <w:r>
                    <w:rPr>
                      <w:rFonts w:hint="eastAsia"/>
                    </w:rPr>
                    <w:t>经办人进入单位用款计划录入审核</w:t>
                  </w:r>
                </w:p>
              </w:txbxContent>
            </v:textbox>
          </v:rect>
        </w:pict>
      </w:r>
    </w:p>
    <w:p w:rsidR="00C61D2A" w:rsidRDefault="00C61D2A" w:rsidP="00DD0532">
      <w:pPr>
        <w:pStyle w:val="Default"/>
        <w:rPr>
          <w:rFonts w:ascii="Times New Roman" w:eastAsia="宋体" w:cs="Times New Roman"/>
          <w:color w:val="auto"/>
        </w:rPr>
      </w:pPr>
      <w:r>
        <w:rPr>
          <w:noProof/>
        </w:rPr>
        <w:pict>
          <v:shapetype id="_x0000_t4" coordsize="21600,21600" o:spt="4" path="m10800,l,10800,10800,21600,21600,10800xe">
            <v:stroke joinstyle="miter"/>
            <v:path gradientshapeok="t" o:connecttype="rect" textboxrect="5400,5400,16200,16200"/>
          </v:shapetype>
          <v:shape id="_x0000_s1029" type="#_x0000_t4" style="position:absolute;margin-left:335.4pt;margin-top:0;width:84.45pt;height:46.05pt;z-index:251675648">
            <v:textbox>
              <w:txbxContent>
                <w:p w:rsidR="00C61D2A" w:rsidRDefault="00C61D2A" w:rsidP="00DD0532">
                  <w:pPr>
                    <w:jc w:val="center"/>
                  </w:pPr>
                  <w:r>
                    <w:rPr>
                      <w:rFonts w:hint="eastAsia"/>
                    </w:rPr>
                    <w:t>审核</w:t>
                  </w:r>
                </w:p>
              </w:txbxContent>
            </v:textbox>
          </v:shape>
        </w:pict>
      </w:r>
      <w:r>
        <w:rPr>
          <w:noProof/>
        </w:rPr>
        <w:pict>
          <v:shape id="自选图形 33" o:spid="_x0000_s1030" type="#_x0000_t4" style="position:absolute;margin-left:130.2pt;margin-top:0;width:84.45pt;height:46.05pt;z-index:251485184">
            <v:textbox>
              <w:txbxContent>
                <w:p w:rsidR="00C61D2A" w:rsidRDefault="00C61D2A" w:rsidP="00DD0532">
                  <w:pPr>
                    <w:jc w:val="center"/>
                  </w:pPr>
                  <w:r>
                    <w:rPr>
                      <w:rFonts w:hint="eastAsia"/>
                    </w:rPr>
                    <w:t>审核</w:t>
                  </w:r>
                </w:p>
              </w:txbxContent>
            </v:textbox>
          </v:shape>
        </w:pict>
      </w:r>
    </w:p>
    <w:p w:rsidR="00C61D2A" w:rsidRDefault="00C61D2A" w:rsidP="00DD0532">
      <w:pPr>
        <w:pStyle w:val="Default"/>
        <w:ind w:left="360"/>
        <w:rPr>
          <w:rFonts w:ascii="Times New Roman" w:eastAsia="宋体" w:cs="Times New Roman"/>
          <w:color w:val="auto"/>
        </w:rPr>
      </w:pPr>
      <w:r>
        <w:rPr>
          <w:noProof/>
        </w:rPr>
        <w:pict>
          <v:shapetype id="_x0000_t32" coordsize="21600,21600" o:spt="32" o:oned="t" path="m,l21600,21600e" filled="f">
            <v:path arrowok="t" fillok="f" o:connecttype="none"/>
            <o:lock v:ext="edit" shapetype="t"/>
          </v:shapetype>
          <v:shape id="自选图形 2991" o:spid="_x0000_s1031" type="#_x0000_t32" style="position:absolute;left:0;text-align:left;margin-left:214.65pt;margin-top:8.85pt;width:123.75pt;height:0;z-index:251668480" adj="-53175,-1,-53175">
            <v:fill o:detectmouseclick="t"/>
            <v:stroke endarrow="block"/>
          </v:shape>
        </w:pict>
      </w:r>
      <w:r>
        <w:rPr>
          <w:noProof/>
        </w:rPr>
        <w:pict>
          <v:shape id="自选图形 2992" o:spid="_x0000_s1032" type="#_x0000_t32" style="position:absolute;left:0;text-align:left;margin-left:76.3pt;margin-top:8.85pt;width:53.9pt;height:0;z-index:251669504" adj="-66643,-1,-66643">
            <v:fill o:detectmouseclick="t"/>
            <v:stroke endarrow="block"/>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355" o:spid="_x0000_s1033" type="#_x0000_t32" style="position:absolute;margin-left:379.2pt;margin-top:4.65pt;width:0;height:85.2pt;z-index:251676672" o:connectortype="straight"/>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自选图形 4" o:spid="_x0000_s1034" type="#_x0000_t36" style="position:absolute;margin-left:17.65pt;margin-top:2.65pt;width:0;height:.05pt;rotation:90;flip:y;z-index:251482112" adj="-1336,11773,22936">
            <v:fill o:detectmouseclick="t"/>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rect id="矩形 357" o:spid="_x0000_s1035" style="position:absolute;margin-left:2.75pt;margin-top:5.25pt;width:1in;height:57.6pt;z-index:251678720">
            <v:textbox>
              <w:txbxContent>
                <w:p w:rsidR="00C61D2A" w:rsidRDefault="00C61D2A" w:rsidP="00DD0532">
                  <w:r>
                    <w:rPr>
                      <w:rFonts w:hint="eastAsia"/>
                    </w:rPr>
                    <w:t>财政授权支付额度到账通知书</w:t>
                  </w:r>
                </w:p>
              </w:txbxContent>
            </v:textbox>
          </v:rect>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356" o:spid="_x0000_s1036" type="#_x0000_t32" style="position:absolute;margin-left:76.3pt;margin-top:7.05pt;width:302.9pt;height:0;flip:x;z-index:251677696" o:connectortype="straight">
            <v:stroke endarrow="block"/>
          </v:shape>
        </w:pict>
      </w:r>
    </w:p>
    <w:p w:rsidR="00C61D2A" w:rsidRDefault="00C61D2A" w:rsidP="00DD0532">
      <w:pPr>
        <w:pStyle w:val="Default"/>
        <w:rPr>
          <w:rFonts w:ascii="Times New Roman" w:eastAsia="宋体" w:cs="Times New Roman"/>
          <w:b/>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shape id="自选图形 358" o:spid="_x0000_s1037" type="#_x0000_t32" style="position:absolute;margin-left:39.7pt;margin-top:7.65pt;width:.05pt;height:67.2pt;z-index:251679744" o:connectortype="straight">
            <v:stroke endarrow="block"/>
          </v:shape>
        </w:pict>
      </w:r>
    </w:p>
    <w:p w:rsidR="00C61D2A" w:rsidRDefault="00C61D2A" w:rsidP="00DD0532">
      <w:pPr>
        <w:pStyle w:val="Default"/>
        <w:rPr>
          <w:rFonts w:ascii="Times New Roman" w:eastAsia="宋体" w:cs="Times New Roman"/>
          <w:b/>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jc w:val="center"/>
        <w:rPr>
          <w:rFonts w:ascii="Times New Roman" w:eastAsia="宋体" w:cs="Times New Roman"/>
          <w:b/>
          <w:color w:val="auto"/>
        </w:rPr>
      </w:pPr>
    </w:p>
    <w:p w:rsidR="00C61D2A" w:rsidRDefault="00C61D2A" w:rsidP="00DD0532">
      <w:pPr>
        <w:pStyle w:val="Default"/>
        <w:jc w:val="center"/>
        <w:rPr>
          <w:rFonts w:ascii="Times New Roman" w:eastAsia="宋体" w:cs="Times New Roman"/>
          <w:b/>
          <w:color w:val="auto"/>
        </w:rPr>
      </w:pPr>
      <w:r>
        <w:rPr>
          <w:noProof/>
        </w:rPr>
        <w:pict>
          <v:rect id="矩形 359" o:spid="_x0000_s1038" style="position:absolute;left:0;text-align:left;margin-left:9.7pt;margin-top:5.85pt;width:1in;height:36.6pt;z-index:251680768">
            <v:textbox>
              <w:txbxContent>
                <w:p w:rsidR="00C61D2A" w:rsidRDefault="00C61D2A" w:rsidP="00DD0532">
                  <w:r>
                    <w:rPr>
                      <w:rFonts w:hint="eastAsia"/>
                    </w:rPr>
                    <w:t>打印</w:t>
                  </w:r>
                  <w:r>
                    <w:t xml:space="preserve"> </w:t>
                  </w:r>
                  <w:r>
                    <w:rPr>
                      <w:rFonts w:hint="eastAsia"/>
                    </w:rPr>
                    <w:t>登记入账</w:t>
                  </w:r>
                </w:p>
              </w:txbxContent>
            </v:textbox>
          </v:rect>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360" o:spid="_x0000_s1039" type="#_x0000_t32" style="position:absolute;margin-left:43.8pt;margin-top:1.05pt;width:0;height:64.8pt;z-index:251681792" o:connectortype="straight">
            <v:stroke endarrow="block"/>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oval id="椭圆 36" o:spid="_x0000_s1040" style="position:absolute;margin-left:9.7pt;margin-top:10.65pt;width:1in;height:37.55pt;z-index:251486208">
            <v:textbox>
              <w:txbxContent>
                <w:p w:rsidR="00C61D2A" w:rsidRDefault="00C61D2A" w:rsidP="00DD0532">
                  <w:pPr>
                    <w:spacing w:line="360" w:lineRule="auto"/>
                    <w:jc w:val="center"/>
                  </w:pPr>
                  <w:r>
                    <w:rPr>
                      <w:rFonts w:hint="eastAsia"/>
                    </w:rPr>
                    <w:t>结束</w:t>
                  </w:r>
                </w:p>
              </w:txbxContent>
            </v:textbox>
          </v:oval>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rPr>
      </w:pPr>
    </w:p>
    <w:p w:rsidR="00C61D2A" w:rsidRDefault="00C61D2A" w:rsidP="00DD0532">
      <w:pPr>
        <w:pStyle w:val="Default"/>
        <w:ind w:firstLineChars="400" w:firstLine="964"/>
        <w:rPr>
          <w:rFonts w:ascii="Times New Roman" w:eastAsia="宋体" w:cs="Times New Roman"/>
          <w:b/>
          <w:color w:val="auto"/>
        </w:rPr>
      </w:pPr>
    </w:p>
    <w:p w:rsidR="00C61D2A" w:rsidRDefault="00C61D2A" w:rsidP="00DD0532">
      <w:pPr>
        <w:pStyle w:val="Default"/>
        <w:ind w:firstLineChars="400" w:firstLine="964"/>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spacing w:line="360" w:lineRule="auto"/>
        <w:ind w:firstLineChars="200" w:firstLine="643"/>
        <w:outlineLvl w:val="3"/>
        <w:rPr>
          <w:rFonts w:ascii="Times New Roman" w:cs="Times New Roman"/>
          <w:b/>
          <w:color w:val="auto"/>
          <w:sz w:val="32"/>
          <w:szCs w:val="32"/>
        </w:rPr>
      </w:pPr>
      <w:bookmarkStart w:id="23" w:name="_Toc28176"/>
    </w:p>
    <w:p w:rsidR="00C61D2A" w:rsidRDefault="00C61D2A" w:rsidP="00DD0532">
      <w:pPr>
        <w:pStyle w:val="Default"/>
        <w:spacing w:line="360" w:lineRule="auto"/>
        <w:ind w:firstLineChars="200" w:firstLine="643"/>
        <w:outlineLvl w:val="3"/>
        <w:rPr>
          <w:rFonts w:ascii="Times New Roman" w:cs="Times New Roman"/>
          <w:b/>
          <w:color w:val="auto"/>
          <w:sz w:val="32"/>
          <w:szCs w:val="32"/>
        </w:rPr>
      </w:pPr>
    </w:p>
    <w:p w:rsidR="00C61D2A" w:rsidRPr="00A00333" w:rsidRDefault="00C61D2A" w:rsidP="00A00333">
      <w:pPr>
        <w:pStyle w:val="Default"/>
        <w:outlineLvl w:val="3"/>
        <w:rPr>
          <w:rFonts w:ascii="Times New Roman" w:cs="Times New Roman"/>
          <w:color w:val="auto"/>
          <w:sz w:val="32"/>
          <w:szCs w:val="32"/>
        </w:rPr>
      </w:pPr>
      <w:r w:rsidRPr="00A00333">
        <w:rPr>
          <w:rFonts w:ascii="Times New Roman" w:cs="Times New Roman"/>
          <w:color w:val="auto"/>
          <w:sz w:val="32"/>
          <w:szCs w:val="32"/>
        </w:rPr>
        <w:t>2</w:t>
      </w:r>
      <w:r w:rsidRPr="00A00333">
        <w:rPr>
          <w:rFonts w:ascii="Times New Roman" w:cs="Times New Roman" w:hint="eastAsia"/>
          <w:color w:val="auto"/>
          <w:sz w:val="32"/>
          <w:szCs w:val="32"/>
        </w:rPr>
        <w:t>、支出事前申请及审批流程图</w:t>
      </w:r>
      <w:bookmarkEnd w:id="23"/>
    </w:p>
    <w:p w:rsidR="00C61D2A" w:rsidRPr="00A00333" w:rsidRDefault="00C61D2A" w:rsidP="00DD0532">
      <w:pPr>
        <w:pStyle w:val="Default"/>
        <w:rPr>
          <w:rFonts w:ascii="Times New Roman" w:eastAsia="宋体" w:cs="Times New Roman"/>
          <w:b/>
          <w:color w:val="auto"/>
          <w:sz w:val="32"/>
          <w:szCs w:val="32"/>
        </w:rPr>
      </w:pPr>
      <w:r>
        <w:rPr>
          <w:rFonts w:ascii="Times New Roman" w:eastAsia="宋体" w:cs="Times New Roman"/>
          <w:b/>
          <w:color w:val="auto"/>
        </w:rPr>
        <w:t xml:space="preserve">                                           </w:t>
      </w:r>
    </w:p>
    <w:p w:rsidR="00C61D2A" w:rsidRDefault="00C61D2A" w:rsidP="00DD0532">
      <w:pPr>
        <w:pStyle w:val="Default"/>
        <w:ind w:firstLineChars="49" w:firstLine="118"/>
        <w:rPr>
          <w:rFonts w:ascii="Times New Roman" w:eastAsia="宋体" w:cs="Times New Roman"/>
          <w:b/>
          <w:color w:val="auto"/>
        </w:rPr>
      </w:pPr>
      <w:r>
        <w:rPr>
          <w:rFonts w:ascii="Times New Roman" w:eastAsia="宋体" w:hAnsi="宋体" w:cs="Times New Roman" w:hint="eastAsia"/>
          <w:b/>
          <w:color w:val="auto"/>
        </w:rPr>
        <w:t>业务科室</w:t>
      </w:r>
      <w:r>
        <w:rPr>
          <w:rFonts w:ascii="Times New Roman" w:eastAsia="宋体" w:cs="Times New Roman"/>
          <w:b/>
          <w:color w:val="auto"/>
        </w:rPr>
        <w:t xml:space="preserve">      </w:t>
      </w:r>
      <w:r>
        <w:rPr>
          <w:rFonts w:ascii="Times New Roman" w:eastAsia="宋体" w:hAnsi="宋体" w:cs="Times New Roman" w:hint="eastAsia"/>
          <w:b/>
          <w:color w:val="auto"/>
        </w:rPr>
        <w:t>业务科室负责人</w:t>
      </w:r>
      <w:r>
        <w:rPr>
          <w:rFonts w:ascii="Times New Roman" w:eastAsia="宋体" w:cs="Times New Roman"/>
          <w:b/>
          <w:color w:val="auto"/>
        </w:rPr>
        <w:t xml:space="preserve">      </w:t>
      </w:r>
      <w:r>
        <w:rPr>
          <w:rFonts w:ascii="Times New Roman" w:eastAsia="宋体" w:hAnsi="宋体" w:cs="Times New Roman" w:hint="eastAsia"/>
          <w:b/>
          <w:color w:val="auto"/>
        </w:rPr>
        <w:t>科室分管领导</w:t>
      </w:r>
      <w:r>
        <w:rPr>
          <w:rFonts w:ascii="Times New Roman" w:eastAsia="宋体" w:cs="Times New Roman"/>
          <w:b/>
          <w:color w:val="auto"/>
        </w:rPr>
        <w:t xml:space="preserve">        </w:t>
      </w:r>
      <w:r>
        <w:rPr>
          <w:rFonts w:ascii="Times New Roman" w:eastAsia="宋体" w:hAnsi="宋体" w:cs="Times New Roman" w:hint="eastAsia"/>
          <w:b/>
          <w:color w:val="auto"/>
        </w:rPr>
        <w:t>单位负责人</w:t>
      </w:r>
    </w:p>
    <w:p w:rsidR="00C61D2A" w:rsidRDefault="00C61D2A" w:rsidP="00DD0532">
      <w:pPr>
        <w:pStyle w:val="Default"/>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oval id="椭圆 29" o:spid="_x0000_s1041" style="position:absolute;margin-left:3.75pt;margin-top:9pt;width:63.75pt;height:30.1pt;z-index:251547648">
            <v:textbox>
              <w:txbxContent>
                <w:p w:rsidR="00C61D2A" w:rsidRDefault="00C61D2A" w:rsidP="00DD0532">
                  <w:pPr>
                    <w:jc w:val="center"/>
                    <w:rPr>
                      <w:sz w:val="24"/>
                    </w:rPr>
                  </w:pPr>
                  <w:r>
                    <w:rPr>
                      <w:rFonts w:hint="eastAsia"/>
                    </w:rPr>
                    <w:t>开始</w:t>
                  </w:r>
                </w:p>
              </w:txbxContent>
            </v:textbox>
          </v:oval>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33" o:spid="_x0000_s1042" style="position:absolute;flip:x;z-index:251548672" from="33.8pt,11.5pt" to="33.8pt,107.8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ind w:left="360"/>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shapetype id="_x0000_t110" coordsize="21600,21600" o:spt="110" path="m10800,l,10800,10800,21600,21600,10800xe">
            <v:stroke joinstyle="miter"/>
            <v:path gradientshapeok="t" o:connecttype="rect" textboxrect="5400,5400,16200,16200"/>
          </v:shapetype>
          <v:shape id="自选图形 508" o:spid="_x0000_s1043" type="#_x0000_t110" style="position:absolute;margin-left:344.45pt;margin-top:1.15pt;width:71.7pt;height:79.15pt;z-index:251555840">
            <v:textbox>
              <w:txbxContent>
                <w:p w:rsidR="00C61D2A" w:rsidRDefault="00C61D2A" w:rsidP="00DD0532">
                  <w:pPr>
                    <w:pStyle w:val="Default"/>
                    <w:jc w:val="center"/>
                    <w:rPr>
                      <w:rFonts w:ascii="宋体" w:eastAsia="宋体" w:hAnsi="宋体" w:cs="宋体"/>
                      <w:color w:val="auto"/>
                    </w:rPr>
                  </w:pPr>
                  <w:r>
                    <w:rPr>
                      <w:rFonts w:ascii="宋体" w:eastAsia="宋体" w:hAnsi="宋体" w:cs="宋体" w:hint="eastAsia"/>
                      <w:color w:val="auto"/>
                    </w:rPr>
                    <w:t>审</w:t>
                  </w:r>
                </w:p>
                <w:p w:rsidR="00C61D2A" w:rsidRDefault="00C61D2A" w:rsidP="00DD0532">
                  <w:pPr>
                    <w:pStyle w:val="Default"/>
                    <w:jc w:val="center"/>
                    <w:rPr>
                      <w:rFonts w:ascii="宋体" w:eastAsia="宋体" w:hAnsi="宋体" w:cs="宋体"/>
                      <w:color w:val="auto"/>
                    </w:rPr>
                  </w:pPr>
                  <w:r>
                    <w:rPr>
                      <w:rFonts w:ascii="宋体" w:eastAsia="宋体" w:hAnsi="宋体" w:cs="宋体" w:hint="eastAsia"/>
                      <w:color w:val="auto"/>
                    </w:rPr>
                    <w:t>批</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ind w:left="360"/>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b/>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b/>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jc w:val="center"/>
                    <w:rPr>
                      <w:rFonts w:ascii="宋体" w:eastAsia="宋体" w:hAnsi="宋体" w:cs="宋体"/>
                      <w:b/>
                      <w:color w:val="auto"/>
                    </w:rPr>
                  </w:pPr>
                </w:p>
                <w:p w:rsidR="00C61D2A" w:rsidRDefault="00C61D2A" w:rsidP="00DD0532">
                  <w:pPr>
                    <w:pStyle w:val="Default"/>
                    <w:jc w:val="center"/>
                    <w:rPr>
                      <w:rFonts w:ascii="宋体" w:eastAsia="宋体" w:hAnsi="宋体" w:cs="宋体"/>
                      <w:b/>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rPr>
                  </w:pPr>
                </w:p>
                <w:p w:rsidR="00C61D2A" w:rsidRDefault="00C61D2A" w:rsidP="00DD0532">
                  <w:pPr>
                    <w:pStyle w:val="Default"/>
                    <w:ind w:firstLineChars="400" w:firstLine="964"/>
                    <w:rPr>
                      <w:rFonts w:ascii="宋体" w:eastAsia="宋体" w:hAnsi="宋体" w:cs="宋体"/>
                      <w:b/>
                      <w:color w:val="auto"/>
                    </w:rPr>
                  </w:pPr>
                </w:p>
                <w:p w:rsidR="00C61D2A" w:rsidRDefault="00C61D2A" w:rsidP="00DD0532">
                  <w:pPr>
                    <w:pStyle w:val="Default"/>
                    <w:ind w:firstLineChars="400" w:firstLine="964"/>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r>
                    <w:rPr>
                      <w:rFonts w:ascii="宋体" w:eastAsia="宋体" w:hAnsi="宋体" w:cs="宋体"/>
                      <w:b/>
                      <w:color w:val="auto"/>
                    </w:rPr>
                    <w:t>2</w:t>
                  </w:r>
                  <w:r>
                    <w:rPr>
                      <w:rFonts w:ascii="宋体" w:eastAsia="宋体" w:hAnsi="宋体" w:cs="宋体" w:hint="eastAsia"/>
                      <w:b/>
                      <w:color w:val="auto"/>
                    </w:rPr>
                    <w:t>、支出事前申请及审批流程图</w:t>
                  </w:r>
                </w:p>
                <w:p w:rsidR="00C61D2A" w:rsidRDefault="00C61D2A" w:rsidP="00DD0532">
                  <w:pPr>
                    <w:pStyle w:val="Default"/>
                    <w:rPr>
                      <w:rFonts w:ascii="宋体" w:eastAsia="宋体" w:hAnsi="宋体" w:cs="宋体"/>
                      <w:b/>
                      <w:color w:val="auto"/>
                    </w:rPr>
                  </w:pPr>
                  <w:r>
                    <w:rPr>
                      <w:rFonts w:ascii="宋体" w:eastAsia="宋体" w:hAnsi="宋体" w:cs="宋体"/>
                      <w:b/>
                      <w:color w:val="auto"/>
                    </w:rPr>
                    <w:t xml:space="preserve"> </w:t>
                  </w:r>
                </w:p>
                <w:p w:rsidR="00C61D2A" w:rsidRDefault="00C61D2A" w:rsidP="00DD0532">
                  <w:pPr>
                    <w:pStyle w:val="Default"/>
                    <w:rPr>
                      <w:rFonts w:ascii="宋体" w:eastAsia="宋体" w:hAnsi="宋体" w:cs="宋体"/>
                      <w:b/>
                      <w:color w:val="auto"/>
                    </w:rPr>
                  </w:pPr>
                  <w:r>
                    <w:rPr>
                      <w:rFonts w:ascii="宋体" w:eastAsia="宋体" w:hAnsi="宋体" w:cs="宋体"/>
                      <w:b/>
                      <w:color w:val="auto"/>
                    </w:rPr>
                    <w:t xml:space="preserve">                                            </w:t>
                  </w:r>
                </w:p>
                <w:p w:rsidR="00C61D2A" w:rsidRDefault="00C61D2A" w:rsidP="00DD0532">
                  <w:pPr>
                    <w:pStyle w:val="Default"/>
                    <w:ind w:firstLineChars="49" w:firstLine="118"/>
                    <w:rPr>
                      <w:rFonts w:ascii="宋体" w:eastAsia="宋体" w:hAnsi="宋体" w:cs="宋体"/>
                      <w:b/>
                      <w:color w:val="auto"/>
                    </w:rPr>
                  </w:pPr>
                  <w:r>
                    <w:rPr>
                      <w:rFonts w:ascii="宋体" w:eastAsia="宋体" w:hAnsi="宋体" w:cs="宋体" w:hint="eastAsia"/>
                      <w:b/>
                      <w:color w:val="auto"/>
                    </w:rPr>
                    <w:t>业务科室</w:t>
                  </w:r>
                  <w:r>
                    <w:rPr>
                      <w:rFonts w:ascii="宋体" w:eastAsia="宋体" w:hAnsi="宋体" w:cs="宋体"/>
                      <w:b/>
                      <w:color w:val="auto"/>
                    </w:rPr>
                    <w:t xml:space="preserve">  </w:t>
                  </w:r>
                  <w:r>
                    <w:rPr>
                      <w:rFonts w:ascii="宋体" w:eastAsia="宋体" w:hAnsi="宋体" w:cs="宋体" w:hint="eastAsia"/>
                      <w:b/>
                      <w:color w:val="auto"/>
                    </w:rPr>
                    <w:t>业务科室负责人</w:t>
                  </w:r>
                  <w:r>
                    <w:rPr>
                      <w:rFonts w:ascii="宋体" w:eastAsia="宋体" w:hAnsi="宋体" w:cs="宋体"/>
                      <w:b/>
                      <w:color w:val="auto"/>
                    </w:rPr>
                    <w:t xml:space="preserve"> </w:t>
                  </w:r>
                  <w:r>
                    <w:rPr>
                      <w:rFonts w:ascii="宋体" w:eastAsia="宋体" w:hAnsi="宋体" w:cs="宋体" w:hint="eastAsia"/>
                      <w:b/>
                      <w:color w:val="auto"/>
                    </w:rPr>
                    <w:t>分管业务领导</w:t>
                  </w:r>
                  <w:r>
                    <w:rPr>
                      <w:rFonts w:ascii="宋体" w:eastAsia="宋体" w:hAnsi="宋体" w:cs="宋体"/>
                      <w:b/>
                      <w:color w:val="auto"/>
                    </w:rPr>
                    <w:t xml:space="preserve">  </w:t>
                  </w:r>
                  <w:r>
                    <w:rPr>
                      <w:rFonts w:ascii="宋体" w:eastAsia="宋体" w:hAnsi="宋体" w:cs="宋体" w:hint="eastAsia"/>
                      <w:b/>
                      <w:color w:val="auto"/>
                    </w:rPr>
                    <w:t>计财科负责人</w:t>
                  </w:r>
                  <w:r>
                    <w:rPr>
                      <w:rFonts w:ascii="宋体" w:eastAsia="宋体" w:hAnsi="宋体" w:cs="宋体"/>
                      <w:b/>
                      <w:color w:val="auto"/>
                    </w:rPr>
                    <w:t xml:space="preserve">  </w:t>
                  </w:r>
                  <w:r>
                    <w:rPr>
                      <w:rFonts w:ascii="宋体" w:eastAsia="宋体" w:hAnsi="宋体" w:cs="宋体" w:hint="eastAsia"/>
                      <w:b/>
                      <w:color w:val="auto"/>
                    </w:rPr>
                    <w:t>单位领导负责人</w:t>
                  </w:r>
                </w:p>
                <w:p w:rsidR="00C61D2A" w:rsidRDefault="00C61D2A" w:rsidP="00DD0532">
                  <w:pPr>
                    <w:pStyle w:val="Default"/>
                    <w:rPr>
                      <w:rFonts w:ascii="宋体" w:eastAsia="宋体" w:hAnsi="宋体" w:cs="宋体"/>
                      <w:b/>
                      <w:color w:val="auto"/>
                      <w:u w:val="thick"/>
                    </w:rPr>
                  </w:pPr>
                  <w:r>
                    <w:rPr>
                      <w:rFonts w:ascii="宋体" w:eastAsia="宋体" w:hAnsi="宋体" w:cs="宋体"/>
                      <w:b/>
                      <w:color w:val="auto"/>
                      <w:u w:val="thick"/>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ind w:left="360"/>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&gt;2</w:t>
                  </w:r>
                  <w:r>
                    <w:rPr>
                      <w:rFonts w:ascii="宋体" w:eastAsia="宋体" w:hAnsi="宋体" w:cs="宋体" w:hint="eastAsia"/>
                      <w:color w:val="auto"/>
                    </w:rPr>
                    <w:t>万元</w:t>
                  </w:r>
                  <w:r>
                    <w:rPr>
                      <w:rFonts w:ascii="宋体" w:eastAsia="宋体" w:hAnsi="宋体" w:cs="宋体"/>
                      <w:color w:val="auto"/>
                    </w:rPr>
                    <w:t xml:space="preserve">        &gt;10</w:t>
                  </w:r>
                  <w:r>
                    <w:rPr>
                      <w:rFonts w:ascii="宋体" w:eastAsia="宋体" w:hAnsi="宋体" w:cs="宋体" w:hint="eastAsia"/>
                      <w:color w:val="auto"/>
                    </w:rPr>
                    <w:t>万元</w:t>
                  </w:r>
                  <w:r>
                    <w:rPr>
                      <w:rFonts w:ascii="宋体" w:eastAsia="宋体" w:hAnsi="宋体" w:cs="宋体"/>
                      <w:color w:val="auto"/>
                    </w:rPr>
                    <w:t xml:space="preserve">     &gt;100</w:t>
                  </w:r>
                  <w:r>
                    <w:rPr>
                      <w:rFonts w:ascii="宋体" w:eastAsia="宋体" w:hAnsi="宋体" w:cs="宋体" w:hint="eastAsia"/>
                      <w:color w:val="auto"/>
                    </w:rPr>
                    <w:t>万元</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&lt;2</w:t>
                  </w:r>
                  <w:r>
                    <w:rPr>
                      <w:rFonts w:ascii="宋体" w:eastAsia="宋体" w:hAnsi="宋体" w:cs="宋体" w:hint="eastAsia"/>
                      <w:color w:val="auto"/>
                    </w:rPr>
                    <w:t>万元</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b/>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b/>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jc w:val="center"/>
                    <w:rPr>
                      <w:rFonts w:ascii="宋体" w:eastAsia="宋体" w:hAnsi="宋体" w:cs="宋体"/>
                      <w:b/>
                      <w:color w:val="auto"/>
                    </w:rPr>
                  </w:pPr>
                </w:p>
                <w:p w:rsidR="00C61D2A" w:rsidRDefault="00C61D2A" w:rsidP="00DD0532">
                  <w:pPr>
                    <w:pStyle w:val="Default"/>
                    <w:jc w:val="center"/>
                    <w:rPr>
                      <w:rFonts w:ascii="宋体" w:eastAsia="宋体" w:hAnsi="宋体" w:cs="宋体"/>
                      <w:b/>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b/>
                      <w:color w:val="auto"/>
                    </w:rPr>
                  </w:pPr>
                  <w:r>
                    <w:rPr>
                      <w:rFonts w:ascii="宋体" w:eastAsia="宋体" w:hAnsi="宋体" w:cs="宋体"/>
                      <w:color w:val="auto"/>
                    </w:rPr>
                    <w:t xml:space="preserve">                                                 </w:t>
                  </w:r>
                  <w:r>
                    <w:rPr>
                      <w:rFonts w:ascii="宋体" w:eastAsia="宋体" w:hAnsi="宋体" w:cs="宋体"/>
                      <w:b/>
                      <w:color w:val="auto"/>
                    </w:rPr>
                    <w:t xml:space="preserve"> </w:t>
                  </w: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rPr>
                  </w:pPr>
                </w:p>
                <w:p w:rsidR="00C61D2A" w:rsidRDefault="00C61D2A" w:rsidP="00DD0532">
                  <w:pPr>
                    <w:pStyle w:val="Default"/>
                    <w:rPr>
                      <w:rFonts w:ascii="宋体" w:eastAsia="宋体" w:hAnsi="宋体" w:cs="宋体"/>
                    </w:rPr>
                  </w:pPr>
                </w:p>
                <w:p w:rsidR="00C61D2A" w:rsidRDefault="00C61D2A" w:rsidP="00DD0532">
                  <w:pPr>
                    <w:pStyle w:val="Default"/>
                    <w:rPr>
                      <w:rFonts w:ascii="宋体" w:eastAsia="宋体" w:hAnsi="宋体" w:cs="宋体"/>
                    </w:rPr>
                  </w:pPr>
                </w:p>
                <w:p w:rsidR="00C61D2A" w:rsidRDefault="00C61D2A" w:rsidP="00DD0532">
                  <w:pPr>
                    <w:pStyle w:val="Default"/>
                    <w:rPr>
                      <w:rFonts w:ascii="宋体" w:eastAsia="宋体" w:hAnsi="宋体" w:cs="宋体"/>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r>
                    <w:rPr>
                      <w:rFonts w:ascii="宋体" w:eastAsia="宋体" w:hAnsi="宋体" w:cs="宋体"/>
                      <w:b/>
                      <w:color w:val="auto"/>
                    </w:rPr>
                    <w:t>3</w:t>
                  </w:r>
                  <w:r>
                    <w:rPr>
                      <w:rFonts w:ascii="宋体" w:eastAsia="宋体" w:hAnsi="宋体" w:cs="宋体" w:hint="eastAsia"/>
                      <w:b/>
                      <w:color w:val="auto"/>
                    </w:rPr>
                    <w:t>、用款计划申请及审批流程图</w:t>
                  </w:r>
                </w:p>
                <w:p w:rsidR="00C61D2A" w:rsidRDefault="00C61D2A" w:rsidP="00DD0532">
                  <w:pPr>
                    <w:pStyle w:val="Default"/>
                    <w:ind w:leftChars="100" w:left="210"/>
                    <w:rPr>
                      <w:rFonts w:ascii="宋体" w:eastAsia="宋体" w:hAnsi="宋体" w:cs="宋体"/>
                      <w:b/>
                      <w:color w:val="auto"/>
                    </w:rPr>
                  </w:pPr>
                </w:p>
                <w:p w:rsidR="00C61D2A" w:rsidRDefault="00C61D2A" w:rsidP="00DD0532">
                  <w:pPr>
                    <w:pStyle w:val="Default"/>
                    <w:ind w:firstLineChars="49" w:firstLine="118"/>
                    <w:rPr>
                      <w:rFonts w:ascii="宋体" w:eastAsia="宋体" w:hAnsi="宋体" w:cs="宋体"/>
                      <w:b/>
                      <w:color w:val="auto"/>
                    </w:rPr>
                  </w:pPr>
                  <w:r>
                    <w:rPr>
                      <w:rFonts w:ascii="宋体" w:eastAsia="宋体" w:hAnsi="宋体" w:cs="宋体" w:hint="eastAsia"/>
                      <w:b/>
                      <w:color w:val="auto"/>
                    </w:rPr>
                    <w:t>业务科室</w:t>
                  </w:r>
                  <w:r>
                    <w:rPr>
                      <w:rFonts w:ascii="宋体" w:eastAsia="宋体" w:hAnsi="宋体" w:cs="宋体"/>
                      <w:b/>
                      <w:color w:val="auto"/>
                    </w:rPr>
                    <w:t xml:space="preserve">   </w:t>
                  </w:r>
                  <w:r>
                    <w:rPr>
                      <w:rFonts w:ascii="宋体" w:eastAsia="宋体" w:hAnsi="宋体" w:cs="宋体" w:hint="eastAsia"/>
                      <w:b/>
                      <w:color w:val="auto"/>
                    </w:rPr>
                    <w:t>科室负责人</w:t>
                  </w:r>
                  <w:r>
                    <w:rPr>
                      <w:rFonts w:ascii="宋体" w:eastAsia="宋体" w:hAnsi="宋体" w:cs="宋体"/>
                      <w:b/>
                      <w:color w:val="auto"/>
                    </w:rPr>
                    <w:t xml:space="preserve">  </w:t>
                  </w:r>
                  <w:r>
                    <w:rPr>
                      <w:rFonts w:ascii="宋体" w:eastAsia="宋体" w:hAnsi="宋体" w:cs="宋体" w:hint="eastAsia"/>
                      <w:b/>
                      <w:color w:val="auto"/>
                    </w:rPr>
                    <w:t>分管业务领导</w:t>
                  </w:r>
                  <w:r>
                    <w:rPr>
                      <w:rFonts w:ascii="宋体" w:eastAsia="宋体" w:hAnsi="宋体" w:cs="宋体"/>
                      <w:b/>
                      <w:color w:val="auto"/>
                    </w:rPr>
                    <w:t xml:space="preserve">     </w:t>
                  </w:r>
                  <w:r>
                    <w:rPr>
                      <w:rFonts w:ascii="宋体" w:eastAsia="宋体" w:hAnsi="宋体" w:cs="宋体" w:hint="eastAsia"/>
                      <w:b/>
                      <w:color w:val="auto"/>
                    </w:rPr>
                    <w:t>计财科负责人</w:t>
                  </w:r>
                  <w:r>
                    <w:rPr>
                      <w:rFonts w:ascii="宋体" w:eastAsia="宋体" w:hAnsi="宋体" w:cs="宋体"/>
                      <w:b/>
                      <w:color w:val="auto"/>
                    </w:rPr>
                    <w:t xml:space="preserve">    </w:t>
                  </w:r>
                  <w:r>
                    <w:rPr>
                      <w:rFonts w:ascii="宋体" w:eastAsia="宋体" w:hAnsi="宋体" w:cs="宋体" w:hint="eastAsia"/>
                      <w:b/>
                      <w:color w:val="auto"/>
                    </w:rPr>
                    <w:t>单位负责人</w:t>
                  </w:r>
                  <w:r>
                    <w:rPr>
                      <w:rFonts w:ascii="宋体" w:eastAsia="宋体" w:hAnsi="宋体" w:cs="宋体"/>
                      <w:b/>
                      <w:color w:val="auto"/>
                    </w:rPr>
                    <w:t xml:space="preserve">  </w:t>
                  </w:r>
                </w:p>
                <w:p w:rsidR="00C61D2A" w:rsidRDefault="00C61D2A" w:rsidP="00DD0532">
                  <w:pPr>
                    <w:pStyle w:val="Default"/>
                    <w:rPr>
                      <w:rFonts w:ascii="宋体" w:eastAsia="宋体" w:hAnsi="宋体" w:cs="宋体"/>
                      <w:b/>
                      <w:color w:val="auto"/>
                      <w:u w:val="thick"/>
                    </w:rPr>
                  </w:pPr>
                  <w:r>
                    <w:rPr>
                      <w:rFonts w:ascii="宋体" w:eastAsia="宋体" w:hAnsi="宋体" w:cs="宋体"/>
                      <w:b/>
                      <w:color w:val="auto"/>
                      <w:u w:val="thick"/>
                    </w:rPr>
                    <w:t xml:space="preserve">                                                                         </w:t>
                  </w:r>
                </w:p>
                <w:p w:rsidR="00C61D2A" w:rsidRDefault="00C61D2A" w:rsidP="00DD0532">
                  <w:pPr>
                    <w:pStyle w:val="Default"/>
                    <w:rPr>
                      <w:rFonts w:ascii="宋体" w:eastAsia="宋体" w:hAnsi="宋体" w:cs="宋体"/>
                      <w:b/>
                      <w:color w:val="auto"/>
                      <w:u w:val="thick"/>
                    </w:rPr>
                  </w:pPr>
                </w:p>
                <w:p w:rsidR="00C61D2A" w:rsidRDefault="00C61D2A" w:rsidP="00DD0532">
                  <w:pPr>
                    <w:pStyle w:val="Default"/>
                    <w:rPr>
                      <w:rFonts w:ascii="宋体" w:eastAsia="宋体" w:hAnsi="宋体" w:cs="宋体"/>
                      <w:b/>
                      <w:color w:val="auto"/>
                      <w:u w:val="thick"/>
                    </w:rPr>
                  </w:pPr>
                </w:p>
                <w:p w:rsidR="00C61D2A" w:rsidRDefault="00C61D2A" w:rsidP="00DD0532">
                  <w:pPr>
                    <w:pStyle w:val="Default"/>
                    <w:rPr>
                      <w:rFonts w:ascii="宋体" w:eastAsia="宋体" w:hAnsi="宋体" w:cs="宋体"/>
                      <w:b/>
                      <w:color w:val="auto"/>
                      <w:u w:val="thick"/>
                    </w:rPr>
                  </w:pPr>
                </w:p>
                <w:p w:rsidR="00C61D2A" w:rsidRDefault="00C61D2A" w:rsidP="00DD0532">
                  <w:pPr>
                    <w:pStyle w:val="Default"/>
                    <w:rPr>
                      <w:rFonts w:ascii="宋体" w:eastAsia="宋体" w:hAnsi="宋体" w:cs="宋体"/>
                      <w:b/>
                      <w:color w:val="auto"/>
                      <w:u w:val="thick"/>
                    </w:rPr>
                  </w:pPr>
                </w:p>
                <w:p w:rsidR="00C61D2A" w:rsidRDefault="00C61D2A" w:rsidP="00DD0532">
                  <w:pPr>
                    <w:pStyle w:val="Default"/>
                    <w:rPr>
                      <w:rFonts w:ascii="宋体" w:eastAsia="宋体" w:hAnsi="宋体" w:cs="宋体"/>
                      <w:b/>
                      <w:color w:val="auto"/>
                      <w:u w:val="thick"/>
                    </w:rPr>
                  </w:pPr>
                </w:p>
                <w:p w:rsidR="00C61D2A" w:rsidRDefault="00C61D2A" w:rsidP="00DD0532">
                  <w:pPr>
                    <w:pStyle w:val="Default"/>
                    <w:rPr>
                      <w:rFonts w:ascii="宋体" w:eastAsia="宋体" w:hAnsi="宋体" w:cs="宋体"/>
                      <w:b/>
                      <w:color w:val="auto"/>
                      <w:u w:val="thick"/>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ind w:left="360"/>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w:t>
                  </w: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b/>
                      <w:color w:val="auto"/>
                    </w:rPr>
                  </w:pPr>
                  <w:r>
                    <w:rPr>
                      <w:rFonts w:ascii="宋体" w:eastAsia="宋体" w:hAnsi="宋体" w:cs="宋体"/>
                      <w:b/>
                      <w:color w:val="auto"/>
                    </w:rPr>
                    <w:t>4</w:t>
                  </w:r>
                  <w:r>
                    <w:rPr>
                      <w:rFonts w:ascii="宋体" w:eastAsia="宋体" w:hAnsi="宋体" w:cs="宋体" w:hint="eastAsia"/>
                      <w:b/>
                      <w:color w:val="auto"/>
                    </w:rPr>
                    <w:t>、借款申请及审批流程图</w:t>
                  </w:r>
                </w:p>
                <w:p w:rsidR="00C61D2A" w:rsidRDefault="00C61D2A" w:rsidP="00DD0532">
                  <w:pPr>
                    <w:pStyle w:val="Default"/>
                    <w:ind w:firstLineChars="100" w:firstLine="241"/>
                    <w:rPr>
                      <w:rFonts w:ascii="宋体" w:eastAsia="宋体" w:hAnsi="宋体" w:cs="宋体"/>
                      <w:b/>
                      <w:color w:val="auto"/>
                    </w:rPr>
                  </w:pPr>
                </w:p>
                <w:p w:rsidR="00C61D2A" w:rsidRDefault="00C61D2A" w:rsidP="00DD0532">
                  <w:pPr>
                    <w:pStyle w:val="Default"/>
                    <w:ind w:firstLineChars="100" w:firstLine="241"/>
                    <w:rPr>
                      <w:rFonts w:ascii="宋体" w:eastAsia="宋体" w:hAnsi="宋体" w:cs="宋体"/>
                      <w:b/>
                      <w:color w:val="auto"/>
                    </w:rPr>
                  </w:pPr>
                  <w:r>
                    <w:rPr>
                      <w:rFonts w:ascii="宋体" w:eastAsia="宋体" w:hAnsi="宋体" w:cs="宋体" w:hint="eastAsia"/>
                      <w:b/>
                      <w:color w:val="auto"/>
                    </w:rPr>
                    <w:t>业务科室</w:t>
                  </w:r>
                  <w:r>
                    <w:rPr>
                      <w:rFonts w:ascii="宋体" w:eastAsia="宋体" w:hAnsi="宋体" w:cs="宋体"/>
                      <w:b/>
                      <w:color w:val="auto"/>
                    </w:rPr>
                    <w:t xml:space="preserve">   </w:t>
                  </w:r>
                  <w:r>
                    <w:rPr>
                      <w:rFonts w:ascii="宋体" w:eastAsia="宋体" w:hAnsi="宋体" w:cs="宋体" w:hint="eastAsia"/>
                      <w:b/>
                      <w:color w:val="auto"/>
                    </w:rPr>
                    <w:t>科</w:t>
                  </w:r>
                  <w:r>
                    <w:rPr>
                      <w:rFonts w:ascii="宋体" w:eastAsia="宋体" w:hAnsi="宋体" w:cs="宋体"/>
                      <w:b/>
                      <w:color w:val="auto"/>
                    </w:rPr>
                    <w:t xml:space="preserve"> </w:t>
                  </w:r>
                  <w:r>
                    <w:rPr>
                      <w:rFonts w:ascii="宋体" w:eastAsia="宋体" w:hAnsi="宋体" w:cs="宋体" w:hint="eastAsia"/>
                      <w:b/>
                      <w:color w:val="auto"/>
                    </w:rPr>
                    <w:t>室</w:t>
                  </w:r>
                  <w:r>
                    <w:rPr>
                      <w:rFonts w:ascii="宋体" w:eastAsia="宋体" w:hAnsi="宋体" w:cs="宋体"/>
                      <w:b/>
                      <w:color w:val="auto"/>
                    </w:rPr>
                    <w:t xml:space="preserve">   </w:t>
                  </w:r>
                  <w:r>
                    <w:rPr>
                      <w:rFonts w:ascii="宋体" w:eastAsia="宋体" w:hAnsi="宋体" w:cs="宋体" w:hint="eastAsia"/>
                      <w:b/>
                      <w:color w:val="auto"/>
                    </w:rPr>
                    <w:t>分管业务</w:t>
                  </w:r>
                  <w:r>
                    <w:rPr>
                      <w:rFonts w:ascii="宋体" w:eastAsia="宋体" w:hAnsi="宋体" w:cs="宋体"/>
                      <w:b/>
                      <w:color w:val="auto"/>
                    </w:rPr>
                    <w:t xml:space="preserve">    </w:t>
                  </w:r>
                  <w:r>
                    <w:rPr>
                      <w:rFonts w:ascii="宋体" w:eastAsia="宋体" w:hAnsi="宋体" w:cs="宋体" w:hint="eastAsia"/>
                      <w:b/>
                      <w:color w:val="auto"/>
                    </w:rPr>
                    <w:t>计财科</w:t>
                  </w:r>
                  <w:r>
                    <w:rPr>
                      <w:rFonts w:ascii="宋体" w:eastAsia="宋体" w:hAnsi="宋体" w:cs="宋体"/>
                      <w:b/>
                      <w:color w:val="auto"/>
                    </w:rPr>
                    <w:t xml:space="preserve">  </w:t>
                  </w:r>
                  <w:r>
                    <w:rPr>
                      <w:rFonts w:ascii="宋体" w:eastAsia="宋体" w:hAnsi="宋体" w:cs="宋体" w:hint="eastAsia"/>
                      <w:b/>
                      <w:color w:val="auto"/>
                    </w:rPr>
                    <w:t>计财科负责人</w:t>
                  </w:r>
                  <w:r>
                    <w:rPr>
                      <w:rFonts w:ascii="宋体" w:eastAsia="宋体" w:hAnsi="宋体" w:cs="宋体"/>
                      <w:b/>
                      <w:color w:val="auto"/>
                    </w:rPr>
                    <w:t xml:space="preserve">    </w:t>
                  </w:r>
                  <w:r>
                    <w:rPr>
                      <w:rFonts w:ascii="宋体" w:eastAsia="宋体" w:hAnsi="宋体" w:cs="宋体" w:hint="eastAsia"/>
                      <w:b/>
                      <w:color w:val="auto"/>
                    </w:rPr>
                    <w:t>单位负责人</w:t>
                  </w:r>
                </w:p>
                <w:p w:rsidR="00C61D2A" w:rsidRDefault="00C61D2A" w:rsidP="00DD0532">
                  <w:pPr>
                    <w:pStyle w:val="Default"/>
                    <w:ind w:firstLineChars="649" w:firstLine="1564"/>
                    <w:rPr>
                      <w:rFonts w:ascii="宋体" w:eastAsia="宋体" w:hAnsi="宋体" w:cs="宋体"/>
                      <w:b/>
                      <w:color w:val="auto"/>
                    </w:rPr>
                  </w:pPr>
                  <w:r>
                    <w:rPr>
                      <w:rFonts w:ascii="宋体" w:eastAsia="宋体" w:hAnsi="宋体" w:cs="宋体" w:hint="eastAsia"/>
                      <w:b/>
                      <w:color w:val="auto"/>
                    </w:rPr>
                    <w:t>负责人</w:t>
                  </w:r>
                  <w:r>
                    <w:rPr>
                      <w:rFonts w:ascii="宋体" w:eastAsia="宋体" w:hAnsi="宋体" w:cs="宋体"/>
                      <w:b/>
                      <w:color w:val="auto"/>
                    </w:rPr>
                    <w:t xml:space="preserve">    </w:t>
                  </w:r>
                  <w:r>
                    <w:rPr>
                      <w:rFonts w:ascii="宋体" w:eastAsia="宋体" w:hAnsi="宋体" w:cs="宋体" w:hint="eastAsia"/>
                      <w:b/>
                      <w:color w:val="auto"/>
                    </w:rPr>
                    <w:t>领导</w:t>
                  </w:r>
                  <w:r>
                    <w:rPr>
                      <w:rFonts w:ascii="宋体" w:eastAsia="宋体" w:hAnsi="宋体" w:cs="宋体"/>
                      <w:b/>
                      <w:color w:val="auto"/>
                    </w:rPr>
                    <w:t xml:space="preserve">     </w:t>
                  </w:r>
                  <w:r>
                    <w:rPr>
                      <w:rFonts w:ascii="宋体" w:eastAsia="宋体" w:hAnsi="宋体" w:cs="宋体" w:hint="eastAsia"/>
                      <w:b/>
                      <w:color w:val="auto"/>
                    </w:rPr>
                    <w:t>（出纳）</w:t>
                  </w:r>
                  <w:r>
                    <w:rPr>
                      <w:rFonts w:ascii="宋体" w:eastAsia="宋体" w:hAnsi="宋体" w:cs="宋体"/>
                      <w:b/>
                      <w:color w:val="auto"/>
                    </w:rPr>
                    <w:t xml:space="preserve">      </w:t>
                  </w:r>
                </w:p>
                <w:p w:rsidR="00C61D2A" w:rsidRDefault="00C61D2A" w:rsidP="00DD0532">
                  <w:pPr>
                    <w:pStyle w:val="Default"/>
                    <w:rPr>
                      <w:rFonts w:ascii="宋体" w:eastAsia="宋体" w:hAnsi="宋体" w:cs="宋体"/>
                      <w:b/>
                      <w:color w:val="auto"/>
                      <w:u w:val="thick"/>
                    </w:rPr>
                  </w:pPr>
                  <w:r>
                    <w:rPr>
                      <w:rFonts w:ascii="宋体" w:eastAsia="宋体" w:hAnsi="宋体" w:cs="宋体"/>
                      <w:b/>
                      <w:color w:val="auto"/>
                      <w:u w:val="thick"/>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ind w:left="360"/>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p>
                <w:p w:rsidR="00C61D2A" w:rsidRDefault="00C61D2A" w:rsidP="00DD0532">
                  <w:pPr>
                    <w:pStyle w:val="Default"/>
                    <w:rPr>
                      <w:rFonts w:ascii="宋体" w:eastAsia="宋体" w:hAnsi="宋体" w:cs="宋体"/>
                      <w:color w:val="auto"/>
                    </w:rPr>
                  </w:pPr>
                  <w:r>
                    <w:rPr>
                      <w:rFonts w:ascii="宋体" w:eastAsia="宋体" w:hAnsi="宋体" w:cs="宋体"/>
                      <w:color w:val="auto"/>
                    </w:rPr>
                    <w:t xml:space="preserve">                                                                  </w:t>
                  </w: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rPr>
                      <w:rFonts w:ascii="宋体" w:cs="宋体"/>
                      <w:sz w:val="24"/>
                    </w:rPr>
                  </w:pPr>
                </w:p>
                <w:p w:rsidR="00C61D2A" w:rsidRDefault="00C61D2A" w:rsidP="00DD0532">
                  <w:pPr>
                    <w:rPr>
                      <w:rFonts w:ascii="宋体" w:cs="宋体"/>
                      <w:sz w:val="24"/>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pStyle w:val="Default"/>
                    <w:rPr>
                      <w:rFonts w:ascii="宋体" w:eastAsia="宋体" w:hAnsi="宋体" w:cs="宋体"/>
                      <w:b/>
                      <w:color w:val="auto"/>
                    </w:rPr>
                  </w:pPr>
                </w:p>
                <w:p w:rsidR="00C61D2A" w:rsidRDefault="00C61D2A" w:rsidP="00DD0532">
                  <w:pPr>
                    <w:jc w:val="center"/>
                    <w:rPr>
                      <w:rFonts w:ascii="宋体" w:cs="宋体"/>
                      <w:bCs/>
                    </w:rPr>
                  </w:pPr>
                  <w:r>
                    <w:rPr>
                      <w:rFonts w:ascii="宋体" w:hAnsi="宋体" w:cs="宋体" w:hint="eastAsia"/>
                      <w:bCs/>
                    </w:rPr>
                    <w:t>批</w:t>
                  </w:r>
                </w:p>
              </w:txbxContent>
            </v:textbox>
          </v:shape>
        </w:pict>
      </w:r>
      <w:r>
        <w:rPr>
          <w:noProof/>
        </w:rPr>
        <w:pict>
          <v:shape id="自选图形 507" o:spid="_x0000_s1044" type="#_x0000_t110" style="position:absolute;margin-left:213.7pt;margin-top:1.15pt;width:68.65pt;height:79.15pt;z-index:251556864">
            <v:textbox>
              <w:txbxContent>
                <w:p w:rsidR="00C61D2A" w:rsidRDefault="00C61D2A" w:rsidP="00DD0532">
                  <w:pPr>
                    <w:pStyle w:val="Default"/>
                    <w:jc w:val="center"/>
                    <w:rPr>
                      <w:rFonts w:ascii="宋体" w:eastAsia="宋体" w:hAnsi="宋体" w:cs="宋体"/>
                      <w:bCs/>
                      <w:color w:val="auto"/>
                    </w:rPr>
                  </w:pPr>
                  <w:r>
                    <w:rPr>
                      <w:rFonts w:ascii="宋体" w:eastAsia="宋体" w:hAnsi="宋体" w:cs="宋体" w:hint="eastAsia"/>
                      <w:bCs/>
                      <w:color w:val="auto"/>
                    </w:rPr>
                    <w:t>审</w:t>
                  </w:r>
                </w:p>
                <w:p w:rsidR="00C61D2A" w:rsidRDefault="00C61D2A" w:rsidP="00DD0532">
                  <w:pPr>
                    <w:pStyle w:val="Default"/>
                    <w:jc w:val="center"/>
                    <w:rPr>
                      <w:rFonts w:ascii="宋体" w:eastAsia="宋体" w:hAnsi="宋体" w:cs="宋体"/>
                      <w:bCs/>
                      <w:color w:val="auto"/>
                    </w:rPr>
                  </w:pPr>
                  <w:r>
                    <w:rPr>
                      <w:rFonts w:ascii="宋体" w:eastAsia="宋体" w:hAnsi="宋体" w:cs="宋体" w:hint="eastAsia"/>
                      <w:bCs/>
                      <w:color w:val="auto"/>
                    </w:rPr>
                    <w:t>核</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ind w:left="360"/>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jc w:val="center"/>
                    <w:rPr>
                      <w:rFonts w:ascii="宋体" w:eastAsia="宋体" w:hAnsi="宋体" w:cs="宋体"/>
                      <w:bCs/>
                      <w:color w:val="auto"/>
                    </w:rPr>
                  </w:pPr>
                </w:p>
                <w:p w:rsidR="00C61D2A" w:rsidRDefault="00C61D2A" w:rsidP="00DD0532">
                  <w:pPr>
                    <w:pStyle w:val="Default"/>
                    <w:jc w:val="center"/>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rPr>
                  </w:pPr>
                </w:p>
                <w:p w:rsidR="00C61D2A" w:rsidRDefault="00C61D2A" w:rsidP="00DD0532">
                  <w:pPr>
                    <w:pStyle w:val="Default"/>
                    <w:ind w:firstLineChars="400" w:firstLine="960"/>
                    <w:rPr>
                      <w:rFonts w:ascii="宋体" w:eastAsia="宋体" w:hAnsi="宋体" w:cs="宋体"/>
                      <w:bCs/>
                      <w:color w:val="auto"/>
                    </w:rPr>
                  </w:pPr>
                </w:p>
                <w:p w:rsidR="00C61D2A" w:rsidRDefault="00C61D2A" w:rsidP="00DD0532">
                  <w:pPr>
                    <w:pStyle w:val="Default"/>
                    <w:ind w:firstLineChars="400" w:firstLine="960"/>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2</w:t>
                  </w:r>
                  <w:r>
                    <w:rPr>
                      <w:rFonts w:ascii="宋体" w:eastAsia="宋体" w:hAnsi="宋体" w:cs="宋体" w:hint="eastAsia"/>
                      <w:bCs/>
                      <w:color w:val="auto"/>
                    </w:rPr>
                    <w:t>、支出事前申请及审批流程图</w:t>
                  </w: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ind w:firstLineChars="49" w:firstLine="118"/>
                    <w:rPr>
                      <w:rFonts w:ascii="宋体" w:eastAsia="宋体" w:hAnsi="宋体" w:cs="宋体"/>
                      <w:bCs/>
                      <w:color w:val="auto"/>
                    </w:rPr>
                  </w:pPr>
                  <w:r>
                    <w:rPr>
                      <w:rFonts w:ascii="宋体" w:eastAsia="宋体" w:hAnsi="宋体" w:cs="宋体" w:hint="eastAsia"/>
                      <w:bCs/>
                      <w:color w:val="auto"/>
                    </w:rPr>
                    <w:t>业务科室</w:t>
                  </w:r>
                  <w:r>
                    <w:rPr>
                      <w:rFonts w:ascii="宋体" w:eastAsia="宋体" w:hAnsi="宋体" w:cs="宋体"/>
                      <w:bCs/>
                      <w:color w:val="auto"/>
                    </w:rPr>
                    <w:t xml:space="preserve">  </w:t>
                  </w:r>
                  <w:r>
                    <w:rPr>
                      <w:rFonts w:ascii="宋体" w:eastAsia="宋体" w:hAnsi="宋体" w:cs="宋体" w:hint="eastAsia"/>
                      <w:bCs/>
                      <w:color w:val="auto"/>
                    </w:rPr>
                    <w:t>业务科室负责人</w:t>
                  </w:r>
                  <w:r>
                    <w:rPr>
                      <w:rFonts w:ascii="宋体" w:eastAsia="宋体" w:hAnsi="宋体" w:cs="宋体"/>
                      <w:bCs/>
                      <w:color w:val="auto"/>
                    </w:rPr>
                    <w:t xml:space="preserve"> </w:t>
                  </w:r>
                  <w:r>
                    <w:rPr>
                      <w:rFonts w:ascii="宋体" w:eastAsia="宋体" w:hAnsi="宋体" w:cs="宋体" w:hint="eastAsia"/>
                      <w:bCs/>
                      <w:color w:val="auto"/>
                    </w:rPr>
                    <w:t>分管业务领导</w:t>
                  </w:r>
                  <w:r>
                    <w:rPr>
                      <w:rFonts w:ascii="宋体" w:eastAsia="宋体" w:hAnsi="宋体" w:cs="宋体"/>
                      <w:bCs/>
                      <w:color w:val="auto"/>
                    </w:rPr>
                    <w:t xml:space="preserve">  </w:t>
                  </w:r>
                  <w:r>
                    <w:rPr>
                      <w:rFonts w:ascii="宋体" w:eastAsia="宋体" w:hAnsi="宋体" w:cs="宋体" w:hint="eastAsia"/>
                      <w:bCs/>
                      <w:color w:val="auto"/>
                    </w:rPr>
                    <w:t>计财科负责人</w:t>
                  </w:r>
                  <w:r>
                    <w:rPr>
                      <w:rFonts w:ascii="宋体" w:eastAsia="宋体" w:hAnsi="宋体" w:cs="宋体"/>
                      <w:bCs/>
                      <w:color w:val="auto"/>
                    </w:rPr>
                    <w:t xml:space="preserve">  </w:t>
                  </w:r>
                  <w:r>
                    <w:rPr>
                      <w:rFonts w:ascii="宋体" w:eastAsia="宋体" w:hAnsi="宋体" w:cs="宋体" w:hint="eastAsia"/>
                      <w:bCs/>
                      <w:color w:val="auto"/>
                    </w:rPr>
                    <w:t>单位领导负责人</w:t>
                  </w:r>
                </w:p>
                <w:p w:rsidR="00C61D2A" w:rsidRDefault="00C61D2A" w:rsidP="00DD0532">
                  <w:pPr>
                    <w:pStyle w:val="Default"/>
                    <w:rPr>
                      <w:rFonts w:ascii="宋体" w:eastAsia="宋体" w:hAnsi="宋体" w:cs="宋体"/>
                      <w:bCs/>
                      <w:color w:val="auto"/>
                      <w:u w:val="thick"/>
                    </w:rPr>
                  </w:pPr>
                  <w:r>
                    <w:rPr>
                      <w:rFonts w:ascii="宋体" w:eastAsia="宋体" w:hAnsi="宋体" w:cs="宋体"/>
                      <w:bCs/>
                      <w:color w:val="auto"/>
                      <w:u w:val="thick"/>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ind w:left="360"/>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&gt;2</w:t>
                  </w:r>
                  <w:r>
                    <w:rPr>
                      <w:rFonts w:ascii="宋体" w:eastAsia="宋体" w:hAnsi="宋体" w:cs="宋体" w:hint="eastAsia"/>
                      <w:bCs/>
                      <w:color w:val="auto"/>
                    </w:rPr>
                    <w:t>万元</w:t>
                  </w:r>
                  <w:r>
                    <w:rPr>
                      <w:rFonts w:ascii="宋体" w:eastAsia="宋体" w:hAnsi="宋体" w:cs="宋体"/>
                      <w:bCs/>
                      <w:color w:val="auto"/>
                    </w:rPr>
                    <w:t xml:space="preserve">        &gt;10</w:t>
                  </w:r>
                  <w:r>
                    <w:rPr>
                      <w:rFonts w:ascii="宋体" w:eastAsia="宋体" w:hAnsi="宋体" w:cs="宋体" w:hint="eastAsia"/>
                      <w:bCs/>
                      <w:color w:val="auto"/>
                    </w:rPr>
                    <w:t>万元</w:t>
                  </w:r>
                  <w:r>
                    <w:rPr>
                      <w:rFonts w:ascii="宋体" w:eastAsia="宋体" w:hAnsi="宋体" w:cs="宋体"/>
                      <w:bCs/>
                      <w:color w:val="auto"/>
                    </w:rPr>
                    <w:t xml:space="preserve">     &gt;100</w:t>
                  </w:r>
                  <w:r>
                    <w:rPr>
                      <w:rFonts w:ascii="宋体" w:eastAsia="宋体" w:hAnsi="宋体" w:cs="宋体" w:hint="eastAsia"/>
                      <w:bCs/>
                      <w:color w:val="auto"/>
                    </w:rPr>
                    <w:t>万元</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&lt;2</w:t>
                  </w:r>
                  <w:r>
                    <w:rPr>
                      <w:rFonts w:ascii="宋体" w:eastAsia="宋体" w:hAnsi="宋体" w:cs="宋体" w:hint="eastAsia"/>
                      <w:bCs/>
                      <w:color w:val="auto"/>
                    </w:rPr>
                    <w:t>万元</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jc w:val="center"/>
                    <w:rPr>
                      <w:rFonts w:ascii="宋体" w:eastAsia="宋体" w:hAnsi="宋体" w:cs="宋体"/>
                      <w:bCs/>
                      <w:color w:val="auto"/>
                    </w:rPr>
                  </w:pPr>
                </w:p>
                <w:p w:rsidR="00C61D2A" w:rsidRDefault="00C61D2A" w:rsidP="00DD0532">
                  <w:pPr>
                    <w:pStyle w:val="Default"/>
                    <w:jc w:val="center"/>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rPr>
                  </w:pPr>
                </w:p>
                <w:p w:rsidR="00C61D2A" w:rsidRDefault="00C61D2A" w:rsidP="00DD0532">
                  <w:pPr>
                    <w:pStyle w:val="Default"/>
                    <w:rPr>
                      <w:rFonts w:ascii="宋体" w:eastAsia="宋体" w:hAnsi="宋体" w:cs="宋体"/>
                      <w:bCs/>
                    </w:rPr>
                  </w:pPr>
                </w:p>
                <w:p w:rsidR="00C61D2A" w:rsidRDefault="00C61D2A" w:rsidP="00DD0532">
                  <w:pPr>
                    <w:pStyle w:val="Default"/>
                    <w:rPr>
                      <w:rFonts w:ascii="宋体" w:eastAsia="宋体" w:hAnsi="宋体" w:cs="宋体"/>
                      <w:bCs/>
                    </w:rPr>
                  </w:pPr>
                </w:p>
                <w:p w:rsidR="00C61D2A" w:rsidRDefault="00C61D2A" w:rsidP="00DD0532">
                  <w:pPr>
                    <w:pStyle w:val="Default"/>
                    <w:rPr>
                      <w:rFonts w:ascii="宋体" w:eastAsia="宋体" w:hAnsi="宋体" w:cs="宋体"/>
                      <w:bCs/>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3</w:t>
                  </w:r>
                  <w:r>
                    <w:rPr>
                      <w:rFonts w:ascii="宋体" w:eastAsia="宋体" w:hAnsi="宋体" w:cs="宋体" w:hint="eastAsia"/>
                      <w:bCs/>
                      <w:color w:val="auto"/>
                    </w:rPr>
                    <w:t>、用款计划申请及审批流程图</w:t>
                  </w:r>
                </w:p>
                <w:p w:rsidR="00C61D2A" w:rsidRDefault="00C61D2A" w:rsidP="00DD0532">
                  <w:pPr>
                    <w:pStyle w:val="Default"/>
                    <w:ind w:leftChars="100" w:left="210"/>
                    <w:rPr>
                      <w:rFonts w:ascii="宋体" w:eastAsia="宋体" w:hAnsi="宋体" w:cs="宋体"/>
                      <w:bCs/>
                      <w:color w:val="auto"/>
                    </w:rPr>
                  </w:pPr>
                </w:p>
                <w:p w:rsidR="00C61D2A" w:rsidRDefault="00C61D2A" w:rsidP="00DD0532">
                  <w:pPr>
                    <w:pStyle w:val="Default"/>
                    <w:ind w:firstLineChars="49" w:firstLine="118"/>
                    <w:rPr>
                      <w:rFonts w:ascii="宋体" w:eastAsia="宋体" w:hAnsi="宋体" w:cs="宋体"/>
                      <w:bCs/>
                      <w:color w:val="auto"/>
                    </w:rPr>
                  </w:pPr>
                  <w:r>
                    <w:rPr>
                      <w:rFonts w:ascii="宋体" w:eastAsia="宋体" w:hAnsi="宋体" w:cs="宋体" w:hint="eastAsia"/>
                      <w:bCs/>
                      <w:color w:val="auto"/>
                    </w:rPr>
                    <w:t>业务科室</w:t>
                  </w:r>
                  <w:r>
                    <w:rPr>
                      <w:rFonts w:ascii="宋体" w:eastAsia="宋体" w:hAnsi="宋体" w:cs="宋体"/>
                      <w:bCs/>
                      <w:color w:val="auto"/>
                    </w:rPr>
                    <w:t xml:space="preserve">   </w:t>
                  </w:r>
                  <w:r>
                    <w:rPr>
                      <w:rFonts w:ascii="宋体" w:eastAsia="宋体" w:hAnsi="宋体" w:cs="宋体" w:hint="eastAsia"/>
                      <w:bCs/>
                      <w:color w:val="auto"/>
                    </w:rPr>
                    <w:t>科室负责人</w:t>
                  </w:r>
                  <w:r>
                    <w:rPr>
                      <w:rFonts w:ascii="宋体" w:eastAsia="宋体" w:hAnsi="宋体" w:cs="宋体"/>
                      <w:bCs/>
                      <w:color w:val="auto"/>
                    </w:rPr>
                    <w:t xml:space="preserve">  </w:t>
                  </w:r>
                  <w:r>
                    <w:rPr>
                      <w:rFonts w:ascii="宋体" w:eastAsia="宋体" w:hAnsi="宋体" w:cs="宋体" w:hint="eastAsia"/>
                      <w:bCs/>
                      <w:color w:val="auto"/>
                    </w:rPr>
                    <w:t>分管业务领导</w:t>
                  </w:r>
                  <w:r>
                    <w:rPr>
                      <w:rFonts w:ascii="宋体" w:eastAsia="宋体" w:hAnsi="宋体" w:cs="宋体"/>
                      <w:bCs/>
                      <w:color w:val="auto"/>
                    </w:rPr>
                    <w:t xml:space="preserve">     </w:t>
                  </w:r>
                  <w:r>
                    <w:rPr>
                      <w:rFonts w:ascii="宋体" w:eastAsia="宋体" w:hAnsi="宋体" w:cs="宋体" w:hint="eastAsia"/>
                      <w:bCs/>
                      <w:color w:val="auto"/>
                    </w:rPr>
                    <w:t>计财科负责人</w:t>
                  </w:r>
                  <w:r>
                    <w:rPr>
                      <w:rFonts w:ascii="宋体" w:eastAsia="宋体" w:hAnsi="宋体" w:cs="宋体"/>
                      <w:bCs/>
                      <w:color w:val="auto"/>
                    </w:rPr>
                    <w:t xml:space="preserve">    </w:t>
                  </w:r>
                  <w:r>
                    <w:rPr>
                      <w:rFonts w:ascii="宋体" w:eastAsia="宋体" w:hAnsi="宋体" w:cs="宋体" w:hint="eastAsia"/>
                      <w:bCs/>
                      <w:color w:val="auto"/>
                    </w:rPr>
                    <w:t>单位负责人</w:t>
                  </w: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u w:val="thick"/>
                    </w:rPr>
                  </w:pPr>
                  <w:r>
                    <w:rPr>
                      <w:rFonts w:ascii="宋体" w:eastAsia="宋体" w:hAnsi="宋体" w:cs="宋体"/>
                      <w:bCs/>
                      <w:color w:val="auto"/>
                      <w:u w:val="thick"/>
                    </w:rPr>
                    <w:t xml:space="preserve">                                                                         </w:t>
                  </w:r>
                </w:p>
                <w:p w:rsidR="00C61D2A" w:rsidRDefault="00C61D2A" w:rsidP="00DD0532">
                  <w:pPr>
                    <w:pStyle w:val="Default"/>
                    <w:rPr>
                      <w:rFonts w:ascii="宋体" w:eastAsia="宋体" w:hAnsi="宋体" w:cs="宋体"/>
                      <w:bCs/>
                      <w:color w:val="auto"/>
                      <w:u w:val="thick"/>
                    </w:rPr>
                  </w:pPr>
                </w:p>
                <w:p w:rsidR="00C61D2A" w:rsidRDefault="00C61D2A" w:rsidP="00DD0532">
                  <w:pPr>
                    <w:pStyle w:val="Default"/>
                    <w:rPr>
                      <w:rFonts w:ascii="宋体" w:eastAsia="宋体" w:hAnsi="宋体" w:cs="宋体"/>
                      <w:bCs/>
                      <w:color w:val="auto"/>
                      <w:u w:val="thick"/>
                    </w:rPr>
                  </w:pPr>
                </w:p>
                <w:p w:rsidR="00C61D2A" w:rsidRDefault="00C61D2A" w:rsidP="00DD0532">
                  <w:pPr>
                    <w:pStyle w:val="Default"/>
                    <w:rPr>
                      <w:rFonts w:ascii="宋体" w:eastAsia="宋体" w:hAnsi="宋体" w:cs="宋体"/>
                      <w:bCs/>
                      <w:color w:val="auto"/>
                      <w:u w:val="thick"/>
                    </w:rPr>
                  </w:pPr>
                </w:p>
                <w:p w:rsidR="00C61D2A" w:rsidRDefault="00C61D2A" w:rsidP="00DD0532">
                  <w:pPr>
                    <w:pStyle w:val="Default"/>
                    <w:rPr>
                      <w:rFonts w:ascii="宋体" w:eastAsia="宋体" w:hAnsi="宋体" w:cs="宋体"/>
                      <w:bCs/>
                      <w:color w:val="auto"/>
                      <w:u w:val="thick"/>
                    </w:rPr>
                  </w:pPr>
                </w:p>
                <w:p w:rsidR="00C61D2A" w:rsidRDefault="00C61D2A" w:rsidP="00DD0532">
                  <w:pPr>
                    <w:pStyle w:val="Default"/>
                    <w:rPr>
                      <w:rFonts w:ascii="宋体" w:eastAsia="宋体" w:hAnsi="宋体" w:cs="宋体"/>
                      <w:bCs/>
                      <w:color w:val="auto"/>
                      <w:u w:val="thick"/>
                    </w:rPr>
                  </w:pPr>
                </w:p>
                <w:p w:rsidR="00C61D2A" w:rsidRDefault="00C61D2A" w:rsidP="00DD0532">
                  <w:pPr>
                    <w:pStyle w:val="Default"/>
                    <w:rPr>
                      <w:rFonts w:ascii="宋体" w:eastAsia="宋体" w:hAnsi="宋体" w:cs="宋体"/>
                      <w:bCs/>
                      <w:color w:val="auto"/>
                      <w:u w:val="thick"/>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ind w:left="360"/>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4</w:t>
                  </w:r>
                  <w:r>
                    <w:rPr>
                      <w:rFonts w:ascii="宋体" w:eastAsia="宋体" w:hAnsi="宋体" w:cs="宋体" w:hint="eastAsia"/>
                      <w:bCs/>
                      <w:color w:val="auto"/>
                    </w:rPr>
                    <w:t>、借款申请及审批流程图</w:t>
                  </w:r>
                </w:p>
                <w:p w:rsidR="00C61D2A" w:rsidRDefault="00C61D2A" w:rsidP="00DD0532">
                  <w:pPr>
                    <w:pStyle w:val="Default"/>
                    <w:ind w:firstLineChars="100" w:firstLine="240"/>
                    <w:rPr>
                      <w:rFonts w:ascii="宋体" w:eastAsia="宋体" w:hAnsi="宋体" w:cs="宋体"/>
                      <w:bCs/>
                      <w:color w:val="auto"/>
                    </w:rPr>
                  </w:pPr>
                </w:p>
                <w:p w:rsidR="00C61D2A" w:rsidRDefault="00C61D2A" w:rsidP="00DD0532">
                  <w:pPr>
                    <w:pStyle w:val="Default"/>
                    <w:ind w:firstLineChars="100" w:firstLine="240"/>
                    <w:rPr>
                      <w:rFonts w:ascii="宋体" w:eastAsia="宋体" w:hAnsi="宋体" w:cs="宋体"/>
                      <w:bCs/>
                      <w:color w:val="auto"/>
                    </w:rPr>
                  </w:pPr>
                  <w:r>
                    <w:rPr>
                      <w:rFonts w:ascii="宋体" w:eastAsia="宋体" w:hAnsi="宋体" w:cs="宋体" w:hint="eastAsia"/>
                      <w:bCs/>
                      <w:color w:val="auto"/>
                    </w:rPr>
                    <w:t>业务科室</w:t>
                  </w:r>
                  <w:r>
                    <w:rPr>
                      <w:rFonts w:ascii="宋体" w:eastAsia="宋体" w:hAnsi="宋体" w:cs="宋体"/>
                      <w:bCs/>
                      <w:color w:val="auto"/>
                    </w:rPr>
                    <w:t xml:space="preserve">   </w:t>
                  </w:r>
                  <w:r>
                    <w:rPr>
                      <w:rFonts w:ascii="宋体" w:eastAsia="宋体" w:hAnsi="宋体" w:cs="宋体" w:hint="eastAsia"/>
                      <w:bCs/>
                      <w:color w:val="auto"/>
                    </w:rPr>
                    <w:t>科</w:t>
                  </w:r>
                  <w:r>
                    <w:rPr>
                      <w:rFonts w:ascii="宋体" w:eastAsia="宋体" w:hAnsi="宋体" w:cs="宋体"/>
                      <w:bCs/>
                      <w:color w:val="auto"/>
                    </w:rPr>
                    <w:t xml:space="preserve"> </w:t>
                  </w:r>
                  <w:r>
                    <w:rPr>
                      <w:rFonts w:ascii="宋体" w:eastAsia="宋体" w:hAnsi="宋体" w:cs="宋体" w:hint="eastAsia"/>
                      <w:bCs/>
                      <w:color w:val="auto"/>
                    </w:rPr>
                    <w:t>室</w:t>
                  </w:r>
                  <w:r>
                    <w:rPr>
                      <w:rFonts w:ascii="宋体" w:eastAsia="宋体" w:hAnsi="宋体" w:cs="宋体"/>
                      <w:bCs/>
                      <w:color w:val="auto"/>
                    </w:rPr>
                    <w:t xml:space="preserve">   </w:t>
                  </w:r>
                  <w:r>
                    <w:rPr>
                      <w:rFonts w:ascii="宋体" w:eastAsia="宋体" w:hAnsi="宋体" w:cs="宋体" w:hint="eastAsia"/>
                      <w:bCs/>
                      <w:color w:val="auto"/>
                    </w:rPr>
                    <w:t>分管业务</w:t>
                  </w:r>
                  <w:r>
                    <w:rPr>
                      <w:rFonts w:ascii="宋体" w:eastAsia="宋体" w:hAnsi="宋体" w:cs="宋体"/>
                      <w:bCs/>
                      <w:color w:val="auto"/>
                    </w:rPr>
                    <w:t xml:space="preserve">    </w:t>
                  </w:r>
                  <w:r>
                    <w:rPr>
                      <w:rFonts w:ascii="宋体" w:eastAsia="宋体" w:hAnsi="宋体" w:cs="宋体" w:hint="eastAsia"/>
                      <w:bCs/>
                      <w:color w:val="auto"/>
                    </w:rPr>
                    <w:t>计财科</w:t>
                  </w:r>
                  <w:r>
                    <w:rPr>
                      <w:rFonts w:ascii="宋体" w:eastAsia="宋体" w:hAnsi="宋体" w:cs="宋体"/>
                      <w:bCs/>
                      <w:color w:val="auto"/>
                    </w:rPr>
                    <w:t xml:space="preserve">  </w:t>
                  </w:r>
                  <w:r>
                    <w:rPr>
                      <w:rFonts w:ascii="宋体" w:eastAsia="宋体" w:hAnsi="宋体" w:cs="宋体" w:hint="eastAsia"/>
                      <w:bCs/>
                      <w:color w:val="auto"/>
                    </w:rPr>
                    <w:t>计财科负责人</w:t>
                  </w:r>
                  <w:r>
                    <w:rPr>
                      <w:rFonts w:ascii="宋体" w:eastAsia="宋体" w:hAnsi="宋体" w:cs="宋体"/>
                      <w:bCs/>
                      <w:color w:val="auto"/>
                    </w:rPr>
                    <w:t xml:space="preserve">    </w:t>
                  </w:r>
                  <w:r>
                    <w:rPr>
                      <w:rFonts w:ascii="宋体" w:eastAsia="宋体" w:hAnsi="宋体" w:cs="宋体" w:hint="eastAsia"/>
                      <w:bCs/>
                      <w:color w:val="auto"/>
                    </w:rPr>
                    <w:t>单位负责人</w:t>
                  </w:r>
                </w:p>
                <w:p w:rsidR="00C61D2A" w:rsidRDefault="00C61D2A" w:rsidP="00DD0532">
                  <w:pPr>
                    <w:pStyle w:val="Default"/>
                    <w:ind w:firstLineChars="649" w:firstLine="1558"/>
                    <w:rPr>
                      <w:rFonts w:ascii="宋体" w:eastAsia="宋体" w:hAnsi="宋体" w:cs="宋体"/>
                      <w:bCs/>
                      <w:color w:val="auto"/>
                    </w:rPr>
                  </w:pPr>
                  <w:r>
                    <w:rPr>
                      <w:rFonts w:ascii="宋体" w:eastAsia="宋体" w:hAnsi="宋体" w:cs="宋体" w:hint="eastAsia"/>
                      <w:bCs/>
                      <w:color w:val="auto"/>
                    </w:rPr>
                    <w:t>负责人</w:t>
                  </w:r>
                  <w:r>
                    <w:rPr>
                      <w:rFonts w:ascii="宋体" w:eastAsia="宋体" w:hAnsi="宋体" w:cs="宋体"/>
                      <w:bCs/>
                      <w:color w:val="auto"/>
                    </w:rPr>
                    <w:t xml:space="preserve">    </w:t>
                  </w:r>
                  <w:r>
                    <w:rPr>
                      <w:rFonts w:ascii="宋体" w:eastAsia="宋体" w:hAnsi="宋体" w:cs="宋体" w:hint="eastAsia"/>
                      <w:bCs/>
                      <w:color w:val="auto"/>
                    </w:rPr>
                    <w:t>领导</w:t>
                  </w:r>
                  <w:r>
                    <w:rPr>
                      <w:rFonts w:ascii="宋体" w:eastAsia="宋体" w:hAnsi="宋体" w:cs="宋体"/>
                      <w:bCs/>
                      <w:color w:val="auto"/>
                    </w:rPr>
                    <w:t xml:space="preserve">     </w:t>
                  </w:r>
                  <w:r>
                    <w:rPr>
                      <w:rFonts w:ascii="宋体" w:eastAsia="宋体" w:hAnsi="宋体" w:cs="宋体" w:hint="eastAsia"/>
                      <w:bCs/>
                      <w:color w:val="auto"/>
                    </w:rPr>
                    <w:t>（出纳）</w:t>
                  </w: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u w:val="thick"/>
                    </w:rPr>
                  </w:pPr>
                  <w:r>
                    <w:rPr>
                      <w:rFonts w:ascii="宋体" w:eastAsia="宋体" w:hAnsi="宋体" w:cs="宋体"/>
                      <w:bCs/>
                      <w:color w:val="auto"/>
                      <w:u w:val="thick"/>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ind w:left="360"/>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r>
                    <w:rPr>
                      <w:rFonts w:ascii="宋体" w:eastAsia="宋体" w:hAnsi="宋体" w:cs="宋体"/>
                      <w:bCs/>
                      <w:color w:val="auto"/>
                    </w:rPr>
                    <w:t xml:space="preserve">                                                                  </w:t>
                  </w: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rPr>
                      <w:rFonts w:ascii="宋体" w:cs="宋体"/>
                      <w:bCs/>
                      <w:sz w:val="24"/>
                    </w:rPr>
                  </w:pPr>
                </w:p>
                <w:p w:rsidR="00C61D2A" w:rsidRDefault="00C61D2A" w:rsidP="00DD0532">
                  <w:pPr>
                    <w:rPr>
                      <w:rFonts w:ascii="宋体" w:cs="宋体"/>
                      <w:bCs/>
                      <w:sz w:val="24"/>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pStyle w:val="Default"/>
                    <w:rPr>
                      <w:rFonts w:ascii="宋体" w:eastAsia="宋体" w:hAnsi="宋体" w:cs="宋体"/>
                      <w:bCs/>
                      <w:color w:val="auto"/>
                    </w:rPr>
                  </w:pPr>
                </w:p>
                <w:p w:rsidR="00C61D2A" w:rsidRDefault="00C61D2A" w:rsidP="00DD0532">
                  <w:pPr>
                    <w:jc w:val="center"/>
                    <w:rPr>
                      <w:rFonts w:ascii="宋体" w:cs="宋体"/>
                      <w:bCs/>
                    </w:rPr>
                  </w:pPr>
                  <w:r>
                    <w:rPr>
                      <w:rFonts w:ascii="宋体" w:hAnsi="宋体" w:cs="宋体" w:hint="eastAsia"/>
                      <w:bCs/>
                    </w:rPr>
                    <w:t>批</w:t>
                  </w:r>
                </w:p>
              </w:txbxContent>
            </v:textbox>
          </v:shape>
        </w:pict>
      </w:r>
      <w:r>
        <w:rPr>
          <w:noProof/>
        </w:rPr>
        <w:pict>
          <v:shape id="自选图形 38" o:spid="_x0000_s1045" type="#_x0000_t4" style="position:absolute;margin-left:97.5pt;margin-top:1.15pt;width:67.5pt;height:79.15pt;z-index:251549696">
            <v:textbox>
              <w:txbxContent>
                <w:p w:rsidR="00C61D2A" w:rsidRDefault="00C61D2A" w:rsidP="00DD0532">
                  <w:pPr>
                    <w:spacing w:line="360" w:lineRule="auto"/>
                    <w:jc w:val="center"/>
                    <w:rPr>
                      <w:sz w:val="24"/>
                    </w:rPr>
                  </w:pPr>
                  <w:r>
                    <w:rPr>
                      <w:rFonts w:hint="eastAsia"/>
                    </w:rPr>
                    <w:t>复</w:t>
                  </w:r>
                </w:p>
                <w:p w:rsidR="00C61D2A" w:rsidRDefault="00C61D2A" w:rsidP="00DD0532">
                  <w:pPr>
                    <w:spacing w:line="360" w:lineRule="auto"/>
                    <w:jc w:val="center"/>
                    <w:rPr>
                      <w:sz w:val="24"/>
                    </w:rPr>
                  </w:pPr>
                  <w:r>
                    <w:rPr>
                      <w:rFonts w:hint="eastAsia"/>
                      <w:sz w:val="24"/>
                    </w:rPr>
                    <w:t>核</w:t>
                  </w:r>
                </w:p>
              </w:txbxContent>
            </v:textbox>
          </v:shape>
        </w:pict>
      </w:r>
    </w:p>
    <w:p w:rsidR="00C61D2A" w:rsidRDefault="00C61D2A" w:rsidP="00DD0532">
      <w:pPr>
        <w:pStyle w:val="Default"/>
        <w:rPr>
          <w:rFonts w:ascii="Times New Roman" w:eastAsia="宋体" w:cs="Times New Roman"/>
          <w:color w:val="auto"/>
        </w:rPr>
      </w:pPr>
      <w:r>
        <w:rPr>
          <w:noProof/>
        </w:rPr>
        <w:pict>
          <v:shapetype id="_x0000_t109" coordsize="21600,21600" o:spt="109" path="m,l,21600r21600,l21600,xe">
            <v:stroke joinstyle="miter"/>
            <v:path gradientshapeok="t" o:connecttype="rect"/>
          </v:shapetype>
          <v:shape id="自选图形 1583" o:spid="_x0000_s1046" type="#_x0000_t109" style="position:absolute;margin-left:3.75pt;margin-top:11.25pt;width:63pt;height:41.95pt;z-index:251545600">
            <v:textbox>
              <w:txbxContent>
                <w:p w:rsidR="00C61D2A" w:rsidRDefault="00C61D2A" w:rsidP="00DD0532">
                  <w:pPr>
                    <w:jc w:val="center"/>
                    <w:rPr>
                      <w:bCs/>
                      <w:sz w:val="24"/>
                    </w:rPr>
                  </w:pPr>
                  <w:r>
                    <w:rPr>
                      <w:rFonts w:hint="eastAsia"/>
                      <w:bCs/>
                    </w:rPr>
                    <w:t>支出</w:t>
                  </w:r>
                  <w:r>
                    <w:rPr>
                      <w:bCs/>
                      <w:sz w:val="24"/>
                    </w:rPr>
                    <w:t xml:space="preserve">   </w:t>
                  </w:r>
                  <w:r>
                    <w:rPr>
                      <w:rFonts w:hint="eastAsia"/>
                      <w:bCs/>
                      <w:sz w:val="24"/>
                    </w:rPr>
                    <w:t>申请</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_x0000_s1047" type="#_x0000_t32" style="position:absolute;margin-left:282.35pt;margin-top:.1pt;width:62.1pt;height:0;z-index:251557888">
            <v:fill o:detectmouseclick="t"/>
            <v:stroke endarrow="block"/>
          </v:shape>
        </w:pict>
      </w:r>
      <w:r>
        <w:rPr>
          <w:noProof/>
        </w:rPr>
        <w:pict>
          <v:shape id="自选图形 1599" o:spid="_x0000_s1048" type="#_x0000_t32" style="position:absolute;margin-left:165pt;margin-top:.1pt;width:48.35pt;height:0;z-index:251554816">
            <v:fill o:detectmouseclick="t"/>
            <v:stroke endarrow="block"/>
          </v:shape>
        </w:pict>
      </w:r>
      <w:r>
        <w:rPr>
          <w:noProof/>
        </w:rPr>
        <w:pict>
          <v:shape id="自选图形 1584" o:spid="_x0000_s1049" type="#_x0000_t32" style="position:absolute;margin-left:67.5pt;margin-top:.1pt;width:30pt;height:0;z-index:251546624">
            <v:fill o:detectmouseclick="t"/>
            <v:stroke endarrow="block"/>
          </v:shape>
        </w:pict>
      </w:r>
    </w:p>
    <w:p w:rsidR="00C61D2A" w:rsidRDefault="00C61D2A" w:rsidP="00DD0532">
      <w:pPr>
        <w:pStyle w:val="Default"/>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line id="直线 41" o:spid="_x0000_s1050" style="position:absolute;z-index:251550720" from="379.7pt,11.3pt" to="379.7pt,123.35pt"/>
        </w:pict>
      </w:r>
      <w:r>
        <w:rPr>
          <w:noProof/>
        </w:rPr>
        <w:pict>
          <v:shape id="自选图形 1593" o:spid="_x0000_s1051" type="#_x0000_t32" style="position:absolute;margin-left:33.75pt;margin-top:2.7pt;width:.05pt;height:0;z-index:251544576">
            <v:fill o:detectmouseclick="t"/>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b/>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shape id="自选图形 44" o:spid="_x0000_s1052" type="#_x0000_t109" style="position:absolute;margin-left:12.4pt;margin-top:11.25pt;width:65.35pt;height:54.9pt;z-index:251551744">
            <v:textbox>
              <w:txbxContent>
                <w:p w:rsidR="00C61D2A" w:rsidRDefault="00C61D2A" w:rsidP="00DD0532">
                  <w:pPr>
                    <w:rPr>
                      <w:sz w:val="24"/>
                    </w:rPr>
                  </w:pPr>
                  <w:r>
                    <w:rPr>
                      <w:rFonts w:hint="eastAsia"/>
                    </w:rPr>
                    <w:t>开展相关业务报</w:t>
                  </w:r>
                  <w:r>
                    <w:rPr>
                      <w:sz w:val="24"/>
                    </w:rPr>
                    <w:t xml:space="preserve"> </w:t>
                  </w:r>
                  <w:r>
                    <w:rPr>
                      <w:rFonts w:hint="eastAsia"/>
                      <w:sz w:val="24"/>
                    </w:rPr>
                    <w:t>销</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53" type="#_x0000_t34" style="position:absolute;margin-left:77.75pt;margin-top:12.95pt;width:301.75pt;height:.05pt;rotation:180;z-index:251558912" adj="10798">
            <v:fill o:detectmouseclick="t"/>
            <v:stroke endarrow="block"/>
          </v:shape>
        </w:pict>
      </w:r>
    </w:p>
    <w:p w:rsidR="00C61D2A" w:rsidRDefault="00C61D2A" w:rsidP="00DD0532">
      <w:pPr>
        <w:pStyle w:val="Default"/>
        <w:rPr>
          <w:rFonts w:ascii="Times New Roman" w:eastAsia="宋体" w:cs="Times New Roman"/>
          <w:b/>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line id="直线 49" o:spid="_x0000_s1054" style="position:absolute;z-index:251553792" from="44.7pt,10.95pt" to="44.7pt,126.6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jc w:val="center"/>
        <w:rPr>
          <w:rFonts w:ascii="Times New Roman" w:eastAsia="宋体" w:cs="Times New Roman"/>
          <w:b/>
          <w:color w:val="auto"/>
        </w:rPr>
      </w:pPr>
    </w:p>
    <w:p w:rsidR="00C61D2A" w:rsidRDefault="00C61D2A" w:rsidP="00DD0532">
      <w:pPr>
        <w:pStyle w:val="Default"/>
        <w:jc w:val="center"/>
        <w:rPr>
          <w:rFonts w:ascii="Times New Roman" w:eastAsia="宋体" w:cs="Times New Roman"/>
          <w:b/>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oval id="椭圆 48" o:spid="_x0000_s1055" style="position:absolute;margin-left:12.4pt;margin-top:2.4pt;width:59.4pt;height:35.3pt;z-index:251552768">
            <v:textbox>
              <w:txbxContent>
                <w:p w:rsidR="00C61D2A" w:rsidRDefault="00C61D2A" w:rsidP="00DD0532">
                  <w:pPr>
                    <w:spacing w:line="360" w:lineRule="auto"/>
                    <w:jc w:val="center"/>
                    <w:rPr>
                      <w:sz w:val="24"/>
                    </w:rPr>
                  </w:pPr>
                  <w:r>
                    <w:rPr>
                      <w:rFonts w:hint="eastAsia"/>
                    </w:rPr>
                    <w:t>结束</w:t>
                  </w:r>
                </w:p>
              </w:txbxContent>
            </v:textbox>
          </v:oval>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rPr>
      </w:pPr>
    </w:p>
    <w:p w:rsidR="00C61D2A" w:rsidRDefault="00C61D2A" w:rsidP="00DD0532">
      <w:pPr>
        <w:pStyle w:val="Default"/>
        <w:rPr>
          <w:rFonts w:ascii="Times New Roman" w:eastAsia="宋体" w:cs="Times New Roman"/>
        </w:rPr>
      </w:pPr>
    </w:p>
    <w:p w:rsidR="00C61D2A" w:rsidRDefault="00C61D2A" w:rsidP="00DD0532">
      <w:pPr>
        <w:pStyle w:val="Default"/>
        <w:rPr>
          <w:rFonts w:ascii="Times New Roman" w:eastAsia="宋体" w:cs="Times New Roman"/>
        </w:rPr>
      </w:pPr>
    </w:p>
    <w:p w:rsidR="00C61D2A" w:rsidRDefault="00C61D2A" w:rsidP="00DD0532">
      <w:pPr>
        <w:pStyle w:val="Default"/>
        <w:rPr>
          <w:rFonts w:ascii="Times New Roman" w:eastAsia="宋体" w:cs="Times New Roman"/>
        </w:rPr>
      </w:pPr>
    </w:p>
    <w:p w:rsidR="00C61D2A" w:rsidRDefault="00C61D2A" w:rsidP="00DD0532">
      <w:pPr>
        <w:pStyle w:val="Default"/>
        <w:rPr>
          <w:rFonts w:ascii="Times New Roman" w:eastAsia="宋体" w:cs="Times New Roman"/>
        </w:rPr>
      </w:pPr>
    </w:p>
    <w:p w:rsidR="00C61D2A" w:rsidRDefault="00C61D2A" w:rsidP="00DD0532">
      <w:pPr>
        <w:pStyle w:val="Default"/>
        <w:rPr>
          <w:rFonts w:ascii="Times New Roman" w:eastAsia="宋体" w:cs="Times New Roman"/>
        </w:rPr>
      </w:pPr>
    </w:p>
    <w:p w:rsidR="00C61D2A" w:rsidRPr="00A00333" w:rsidRDefault="00C61D2A" w:rsidP="00DD0532">
      <w:pPr>
        <w:pStyle w:val="Default"/>
        <w:outlineLvl w:val="3"/>
        <w:rPr>
          <w:rFonts w:ascii="Times New Roman" w:cs="Times New Roman"/>
          <w:color w:val="auto"/>
          <w:sz w:val="32"/>
          <w:szCs w:val="32"/>
        </w:rPr>
      </w:pPr>
      <w:bookmarkStart w:id="24" w:name="_Toc19804"/>
      <w:r w:rsidRPr="00A00333">
        <w:rPr>
          <w:rFonts w:ascii="Times New Roman" w:cs="Times New Roman"/>
          <w:color w:val="auto"/>
          <w:sz w:val="32"/>
          <w:szCs w:val="32"/>
        </w:rPr>
        <w:t>3</w:t>
      </w:r>
      <w:r w:rsidRPr="00A00333">
        <w:rPr>
          <w:rFonts w:ascii="Times New Roman" w:cs="Times New Roman" w:hint="eastAsia"/>
          <w:color w:val="auto"/>
          <w:sz w:val="32"/>
          <w:szCs w:val="32"/>
        </w:rPr>
        <w:t>、用款计划申请及审批流程图</w:t>
      </w:r>
      <w:bookmarkEnd w:id="24"/>
    </w:p>
    <w:p w:rsidR="00C61D2A" w:rsidRPr="00A00333" w:rsidRDefault="00C61D2A" w:rsidP="00DD0532">
      <w:pPr>
        <w:pStyle w:val="Default"/>
        <w:ind w:leftChars="100" w:left="210"/>
        <w:rPr>
          <w:rFonts w:ascii="Times New Roman" w:eastAsia="宋体" w:cs="Times New Roman"/>
          <w:b/>
          <w:color w:val="auto"/>
          <w:sz w:val="32"/>
          <w:szCs w:val="32"/>
        </w:rPr>
      </w:pPr>
    </w:p>
    <w:p w:rsidR="00C61D2A" w:rsidRDefault="00C61D2A" w:rsidP="00DD0532">
      <w:pPr>
        <w:pStyle w:val="Default"/>
        <w:ind w:firstLineChars="49" w:firstLine="118"/>
        <w:rPr>
          <w:rFonts w:ascii="Times New Roman" w:eastAsia="宋体" w:cs="Times New Roman"/>
          <w:b/>
          <w:color w:val="auto"/>
        </w:rPr>
      </w:pPr>
      <w:r>
        <w:rPr>
          <w:rFonts w:ascii="Times New Roman" w:eastAsia="宋体" w:hAnsi="宋体" w:cs="Times New Roman" w:hint="eastAsia"/>
          <w:b/>
          <w:color w:val="auto"/>
        </w:rPr>
        <w:t>业务科室</w:t>
      </w:r>
      <w:r>
        <w:rPr>
          <w:rFonts w:ascii="Times New Roman" w:eastAsia="宋体" w:cs="Times New Roman"/>
          <w:b/>
          <w:color w:val="auto"/>
        </w:rPr>
        <w:t xml:space="preserve">     </w:t>
      </w:r>
      <w:r>
        <w:rPr>
          <w:rFonts w:ascii="Times New Roman" w:eastAsia="宋体" w:hAnsi="宋体" w:cs="Times New Roman" w:hint="eastAsia"/>
          <w:b/>
          <w:color w:val="auto"/>
        </w:rPr>
        <w:t>科室分管领导</w:t>
      </w:r>
      <w:r>
        <w:rPr>
          <w:rFonts w:ascii="Times New Roman" w:eastAsia="宋体" w:cs="Times New Roman"/>
          <w:b/>
          <w:color w:val="auto"/>
        </w:rPr>
        <w:t xml:space="preserve">     </w:t>
      </w:r>
      <w:r>
        <w:rPr>
          <w:rFonts w:ascii="Times New Roman" w:eastAsia="宋体" w:hAnsi="宋体" w:cs="Times New Roman" w:hint="eastAsia"/>
          <w:b/>
          <w:color w:val="auto"/>
        </w:rPr>
        <w:t>财务科</w:t>
      </w:r>
      <w:r>
        <w:rPr>
          <w:rFonts w:ascii="Times New Roman" w:eastAsia="宋体" w:cs="Times New Roman"/>
          <w:b/>
          <w:color w:val="auto"/>
        </w:rPr>
        <w:t xml:space="preserve">    </w:t>
      </w:r>
      <w:r>
        <w:rPr>
          <w:rFonts w:ascii="Times New Roman" w:eastAsia="宋体" w:hAnsi="宋体" w:cs="Times New Roman" w:hint="eastAsia"/>
          <w:b/>
          <w:color w:val="auto"/>
        </w:rPr>
        <w:t>财务分管领导</w:t>
      </w:r>
      <w:r>
        <w:rPr>
          <w:rFonts w:ascii="Times New Roman" w:eastAsia="宋体" w:cs="Times New Roman"/>
          <w:b/>
          <w:color w:val="auto"/>
        </w:rPr>
        <w:t xml:space="preserve">    </w:t>
      </w:r>
      <w:r>
        <w:rPr>
          <w:rFonts w:ascii="Times New Roman" w:eastAsia="宋体" w:hAnsi="宋体" w:cs="Times New Roman" w:hint="eastAsia"/>
          <w:b/>
          <w:color w:val="auto"/>
        </w:rPr>
        <w:t>单位负责人</w:t>
      </w:r>
      <w:r>
        <w:rPr>
          <w:rFonts w:ascii="Times New Roman" w:eastAsia="宋体" w:cs="Times New Roman"/>
          <w:b/>
          <w:color w:val="auto"/>
        </w:rPr>
        <w:t xml:space="preserve">  </w:t>
      </w:r>
    </w:p>
    <w:p w:rsidR="00C61D2A" w:rsidRDefault="00C61D2A" w:rsidP="00DD0532">
      <w:pPr>
        <w:pStyle w:val="Default"/>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rPr>
          <w:rFonts w:ascii="Times New Roman" w:eastAsia="宋体" w:cs="Times New Roman"/>
          <w:b/>
          <w:color w:val="auto"/>
          <w:u w:val="thick"/>
        </w:rPr>
      </w:pPr>
      <w:r>
        <w:rPr>
          <w:noProof/>
        </w:rPr>
        <w:pict>
          <v:shape id="自选图形 62" o:spid="_x0000_s1056" type="#_x0000_t109" style="position:absolute;margin-left:1.7pt;margin-top:13pt;width:64.8pt;height:50.75pt;z-index:251561984">
            <v:textbox>
              <w:txbxContent>
                <w:p w:rsidR="00C61D2A" w:rsidRDefault="00C61D2A" w:rsidP="00DD0532">
                  <w:pPr>
                    <w:jc w:val="center"/>
                  </w:pPr>
                  <w:r>
                    <w:rPr>
                      <w:rFonts w:hint="eastAsia"/>
                    </w:rPr>
                    <w:t>经办人用款计划申请</w:t>
                  </w:r>
                </w:p>
              </w:txbxContent>
            </v:textbox>
          </v:shape>
        </w:pict>
      </w:r>
    </w:p>
    <w:p w:rsidR="00C61D2A" w:rsidRDefault="00C61D2A" w:rsidP="00DD0532">
      <w:pPr>
        <w:pStyle w:val="Default"/>
        <w:rPr>
          <w:rFonts w:ascii="Times New Roman" w:eastAsia="宋体" w:cs="Times New Roman"/>
          <w:b/>
          <w:color w:val="auto"/>
          <w:u w:val="thick"/>
        </w:rPr>
      </w:pPr>
      <w:r>
        <w:rPr>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自选图形 59" o:spid="_x0000_s1057" type="#_x0000_t120" style="position:absolute;margin-left:182.65pt;margin-top:2.8pt;width:58pt;height:35.3pt;z-index:251560960">
            <v:textbox>
              <w:txbxContent>
                <w:p w:rsidR="00C61D2A" w:rsidRDefault="00C61D2A" w:rsidP="00DD0532">
                  <w:pPr>
                    <w:jc w:val="center"/>
                    <w:rPr>
                      <w:sz w:val="24"/>
                    </w:rPr>
                  </w:pPr>
                  <w:r>
                    <w:rPr>
                      <w:rFonts w:hint="eastAsia"/>
                    </w:rPr>
                    <w:t>开始</w:t>
                  </w:r>
                </w:p>
              </w:txbxContent>
            </v:textbox>
          </v:shape>
        </w:pict>
      </w:r>
    </w:p>
    <w:p w:rsidR="00C61D2A" w:rsidRDefault="00C61D2A" w:rsidP="00DD0532">
      <w:pPr>
        <w:pStyle w:val="Default"/>
        <w:rPr>
          <w:rFonts w:ascii="Times New Roman" w:eastAsia="宋体" w:cs="Times New Roman"/>
          <w:b/>
          <w:color w:val="auto"/>
          <w:u w:val="thick"/>
        </w:rPr>
      </w:pPr>
      <w:r>
        <w:rPr>
          <w:noProof/>
        </w:rPr>
        <w:pict>
          <v:line id="_x0000_s1058" style="position:absolute;flip:x;z-index:251578368" from="66.5pt,6.45pt" to="182.65pt,6.45pt">
            <v:stroke endarrow="block"/>
          </v:line>
        </w:pict>
      </w:r>
    </w:p>
    <w:p w:rsidR="00C61D2A" w:rsidRDefault="00C61D2A" w:rsidP="00DD0532">
      <w:pPr>
        <w:pStyle w:val="Default"/>
        <w:rPr>
          <w:rFonts w:ascii="Times New Roman" w:eastAsia="宋体" w:cs="Times New Roman"/>
          <w:b/>
          <w:color w:val="auto"/>
          <w:u w:val="thick"/>
        </w:rPr>
      </w:pPr>
    </w:p>
    <w:p w:rsidR="00C61D2A" w:rsidRDefault="00C61D2A" w:rsidP="00DD0532">
      <w:pPr>
        <w:pStyle w:val="Default"/>
        <w:rPr>
          <w:rFonts w:ascii="Times New Roman" w:eastAsia="宋体" w:cs="Times New Roman"/>
          <w:b/>
          <w:color w:val="auto"/>
          <w:u w:val="thick"/>
        </w:rPr>
      </w:pPr>
      <w:r>
        <w:rPr>
          <w:noProof/>
        </w:rPr>
        <w:pict>
          <v:line id="_x0000_s1059" style="position:absolute;z-index:251577344" from="33.8pt,8.55pt" to="33.8pt,93.45pt">
            <v:stroke endarrow="block"/>
          </v:line>
        </w:pict>
      </w:r>
    </w:p>
    <w:p w:rsidR="00C61D2A" w:rsidRDefault="00C61D2A" w:rsidP="00DD0532">
      <w:pPr>
        <w:pStyle w:val="Default"/>
        <w:rPr>
          <w:rFonts w:ascii="Times New Roman" w:eastAsia="宋体" w:cs="Times New Roman"/>
          <w:b/>
          <w:color w:val="auto"/>
          <w:u w:val="thick"/>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ind w:left="360"/>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shape id="自选图形 71" o:spid="_x0000_s1060" type="#_x0000_t110" style="position:absolute;margin-left:377.3pt;margin-top:10.65pt;width:57.6pt;height:73.35pt;z-index:251570176">
            <v:textbox>
              <w:txbxContent>
                <w:p w:rsidR="00C61D2A" w:rsidRDefault="00C61D2A" w:rsidP="00DD0532">
                  <w:pPr>
                    <w:jc w:val="center"/>
                    <w:rPr>
                      <w:sz w:val="24"/>
                    </w:rPr>
                  </w:pPr>
                  <w:r>
                    <w:rPr>
                      <w:rFonts w:hint="eastAsia"/>
                    </w:rPr>
                    <w:t>审</w:t>
                  </w:r>
                </w:p>
                <w:p w:rsidR="00C61D2A" w:rsidRDefault="00C61D2A" w:rsidP="00DD0532">
                  <w:pPr>
                    <w:jc w:val="center"/>
                    <w:rPr>
                      <w:sz w:val="24"/>
                    </w:rPr>
                  </w:pPr>
                  <w:r>
                    <w:rPr>
                      <w:rFonts w:hint="eastAsia"/>
                      <w:sz w:val="24"/>
                    </w:rPr>
                    <w:t>批</w:t>
                  </w:r>
                </w:p>
              </w:txbxContent>
            </v:textbox>
          </v:shape>
        </w:pict>
      </w:r>
      <w:r>
        <w:rPr>
          <w:noProof/>
        </w:rPr>
        <w:pict>
          <v:shape id="自选图形 67" o:spid="_x0000_s1061" type="#_x0000_t4" style="position:absolute;margin-left:196.4pt;margin-top:10.65pt;width:63.6pt;height:73.35pt;z-index:251566080">
            <v:textbox>
              <w:txbxContent>
                <w:p w:rsidR="00C61D2A" w:rsidRDefault="00C61D2A" w:rsidP="00DD0532">
                  <w:pPr>
                    <w:jc w:val="center"/>
                    <w:rPr>
                      <w:sz w:val="24"/>
                    </w:rPr>
                  </w:pPr>
                  <w:r>
                    <w:rPr>
                      <w:rFonts w:hint="eastAsia"/>
                    </w:rPr>
                    <w:t>审</w:t>
                  </w:r>
                </w:p>
                <w:p w:rsidR="00C61D2A" w:rsidRDefault="00C61D2A" w:rsidP="00DD0532">
                  <w:pPr>
                    <w:jc w:val="center"/>
                  </w:pPr>
                  <w:r>
                    <w:rPr>
                      <w:rFonts w:hint="eastAsia"/>
                      <w:sz w:val="24"/>
                    </w:rPr>
                    <w:t>核</w:t>
                  </w:r>
                </w:p>
              </w:txbxContent>
            </v:textbox>
          </v:shape>
        </w:pict>
      </w:r>
      <w:r>
        <w:rPr>
          <w:noProof/>
        </w:rPr>
        <w:pict>
          <v:shape id="自选图形 65" o:spid="_x0000_s1062" type="#_x0000_t4" style="position:absolute;margin-left:103.8pt;margin-top:10.65pt;width:60.65pt;height:73.35pt;z-index:251564032">
            <v:textbox>
              <w:txbxContent>
                <w:p w:rsidR="00C61D2A" w:rsidRDefault="00C61D2A" w:rsidP="00DD0532">
                  <w:pPr>
                    <w:jc w:val="center"/>
                    <w:rPr>
                      <w:sz w:val="24"/>
                    </w:rPr>
                  </w:pPr>
                  <w:r>
                    <w:rPr>
                      <w:rFonts w:hint="eastAsia"/>
                    </w:rPr>
                    <w:t>审</w:t>
                  </w:r>
                </w:p>
                <w:p w:rsidR="00C61D2A" w:rsidRDefault="00C61D2A" w:rsidP="00DD0532">
                  <w:pPr>
                    <w:jc w:val="center"/>
                  </w:pPr>
                  <w:r>
                    <w:rPr>
                      <w:rFonts w:hint="eastAsia"/>
                      <w:sz w:val="24"/>
                    </w:rPr>
                    <w:t>核</w:t>
                  </w:r>
                </w:p>
              </w:txbxContent>
            </v:textbox>
          </v:shape>
        </w:pict>
      </w:r>
      <w:r>
        <w:rPr>
          <w:noProof/>
        </w:rPr>
        <w:pict>
          <v:shape id="_x0000_s1063" type="#_x0000_t4" style="position:absolute;margin-left:1.7pt;margin-top:10.65pt;width:62.35pt;height:73.35pt;z-index:251576320">
            <v:textbox>
              <w:txbxContent>
                <w:p w:rsidR="00C61D2A" w:rsidRDefault="00C61D2A" w:rsidP="00DD0532">
                  <w:pPr>
                    <w:jc w:val="center"/>
                    <w:rPr>
                      <w:sz w:val="24"/>
                    </w:rPr>
                  </w:pPr>
                  <w:r>
                    <w:rPr>
                      <w:rFonts w:hint="eastAsia"/>
                    </w:rPr>
                    <w:t>审</w:t>
                  </w:r>
                </w:p>
                <w:p w:rsidR="00C61D2A" w:rsidRDefault="00C61D2A" w:rsidP="00DD0532">
                  <w:pPr>
                    <w:jc w:val="center"/>
                    <w:rPr>
                      <w:sz w:val="24"/>
                    </w:rPr>
                  </w:pPr>
                  <w:r>
                    <w:rPr>
                      <w:rFonts w:hint="eastAsia"/>
                      <w:sz w:val="24"/>
                    </w:rPr>
                    <w:t>核</w:t>
                  </w:r>
                </w:p>
              </w:txbxContent>
            </v:textbox>
          </v:shape>
        </w:pict>
      </w:r>
    </w:p>
    <w:p w:rsidR="00C61D2A" w:rsidRDefault="00C61D2A" w:rsidP="00DD0532">
      <w:pPr>
        <w:pStyle w:val="Default"/>
        <w:rPr>
          <w:rFonts w:ascii="Times New Roman" w:eastAsia="宋体" w:cs="Times New Roman"/>
          <w:color w:val="auto"/>
        </w:rPr>
      </w:pPr>
      <w:r>
        <w:rPr>
          <w:noProof/>
        </w:rPr>
        <w:pict>
          <v:shape id="自选图形 69" o:spid="_x0000_s1064" type="#_x0000_t4" style="position:absolute;margin-left:291.6pt;margin-top:-.1pt;width:58.85pt;height:68.55pt;z-index:251568128">
            <v:textbox>
              <w:txbxContent>
                <w:p w:rsidR="00C61D2A" w:rsidRDefault="00C61D2A" w:rsidP="00DD0532">
                  <w:pPr>
                    <w:jc w:val="center"/>
                    <w:rPr>
                      <w:sz w:val="24"/>
                    </w:rPr>
                  </w:pPr>
                  <w:r>
                    <w:rPr>
                      <w:rFonts w:hint="eastAsia"/>
                    </w:rPr>
                    <w:t>审</w:t>
                  </w:r>
                </w:p>
                <w:p w:rsidR="00C61D2A" w:rsidRDefault="00C61D2A" w:rsidP="00DD0532">
                  <w:pPr>
                    <w:jc w:val="center"/>
                    <w:rPr>
                      <w:sz w:val="24"/>
                    </w:rPr>
                  </w:pPr>
                  <w:r>
                    <w:rPr>
                      <w:rFonts w:hint="eastAsia"/>
                      <w:sz w:val="24"/>
                    </w:rPr>
                    <w:t>核</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70" o:spid="_x0000_s1065" style="position:absolute;z-index:251569152" from="350.45pt,6.5pt" to="377.3pt,7.05pt">
            <v:stroke endarrow="block"/>
          </v:line>
        </w:pict>
      </w:r>
      <w:r>
        <w:rPr>
          <w:noProof/>
        </w:rPr>
        <w:pict>
          <v:line id="直线 68" o:spid="_x0000_s1066" style="position:absolute;z-index:251567104" from="260pt,7.05pt" to="291.6pt,7.8pt">
            <v:stroke endarrow="block"/>
          </v:line>
        </w:pict>
      </w:r>
      <w:r>
        <w:rPr>
          <w:noProof/>
        </w:rPr>
        <w:pict>
          <v:line id="直线 66" o:spid="_x0000_s1067" style="position:absolute;flip:y;z-index:251565056" from="164.45pt,7.8pt" to="196.4pt,7.8pt">
            <v:stroke endarrow="block"/>
          </v:line>
        </w:pict>
      </w:r>
      <w:r>
        <w:rPr>
          <w:noProof/>
        </w:rPr>
        <w:pict>
          <v:line id="直线 64" o:spid="_x0000_s1068" style="position:absolute;z-index:251563008" from="64.05pt,7.8pt" to="103.8pt,7.95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72" o:spid="_x0000_s1069" style="position:absolute;z-index:251571200" from="404.85pt,1.2pt" to="404.95pt,82.6pt"/>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74" o:spid="_x0000_s1070" type="#_x0000_t109" style="position:absolute;margin-left:6.5pt;margin-top:14.9pt;width:60pt;height:30.65pt;z-index:251573248">
            <v:textbox>
              <w:txbxContent>
                <w:p w:rsidR="00C61D2A" w:rsidRDefault="00C61D2A" w:rsidP="00DD0532">
                  <w:pPr>
                    <w:spacing w:line="480" w:lineRule="auto"/>
                    <w:jc w:val="center"/>
                    <w:rPr>
                      <w:sz w:val="24"/>
                    </w:rPr>
                  </w:pPr>
                  <w:r>
                    <w:rPr>
                      <w:rFonts w:hint="eastAsia"/>
                    </w:rPr>
                    <w:t>执行</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73" o:spid="_x0000_s1071" style="position:absolute;flip:x y;z-index:251572224" from="66.5pt,-.2pt" to="404.65pt,-.2pt">
            <v:stroke endarrow="block"/>
          </v:line>
        </w:pict>
      </w:r>
    </w:p>
    <w:p w:rsidR="00C61D2A" w:rsidRDefault="00C61D2A" w:rsidP="00DD0532">
      <w:pPr>
        <w:pStyle w:val="Default"/>
        <w:rPr>
          <w:rFonts w:ascii="Times New Roman" w:eastAsia="宋体" w:cs="Times New Roman"/>
          <w:color w:val="auto"/>
        </w:rPr>
      </w:pPr>
      <w:r>
        <w:rPr>
          <w:noProof/>
        </w:rPr>
        <w:pict>
          <v:shape id="自选图形 1628" o:spid="_x0000_s1072" type="#_x0000_t34" style="position:absolute;margin-left:6.2pt;margin-top:31.6pt;width:55.1pt;height:.15pt;rotation:90;flip:x;z-index:251575296" adj=",67860000,-48512">
            <v:fill o:detectmouseclick="t"/>
            <v:stroke endarrow="block"/>
          </v:shape>
        </w:pict>
      </w:r>
      <w:r>
        <w:rPr>
          <w:noProof/>
        </w:rPr>
        <w:pict>
          <v:shape id="自选图形 1629" o:spid="_x0000_s1073" type="#_x0000_t32" style="position:absolute;margin-left:33.75pt;margin-top:2.7pt;width:.05pt;height:0;z-index:251559936">
            <v:fill o:detectmouseclick="t"/>
          </v:shape>
        </w:pict>
      </w:r>
      <w:r>
        <w:rPr>
          <w:rFonts w:ascii="Times New Roman" w:eastAsia="宋体" w:cs="Times New Roman"/>
          <w:color w:val="auto"/>
        </w:rPr>
        <w:t xml:space="preserve">                                                              </w:t>
      </w: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r>
        <w:rPr>
          <w:noProof/>
        </w:rPr>
        <w:pict>
          <v:oval id="椭圆 77" o:spid="_x0000_s1074" style="position:absolute;left:0;text-align:left;margin-left:7.35pt;margin-top:4.05pt;width:56.7pt;height:31.9pt;z-index:251574272">
            <v:textbox>
              <w:txbxContent>
                <w:p w:rsidR="00C61D2A" w:rsidRDefault="00C61D2A" w:rsidP="00DD0532">
                  <w:pPr>
                    <w:jc w:val="center"/>
                    <w:rPr>
                      <w:sz w:val="24"/>
                    </w:rPr>
                  </w:pPr>
                  <w:r>
                    <w:rPr>
                      <w:rFonts w:hint="eastAsia"/>
                      <w:sz w:val="24"/>
                    </w:rPr>
                    <w:t>结束</w:t>
                  </w:r>
                </w:p>
              </w:txbxContent>
            </v:textbox>
          </v:oval>
        </w:pict>
      </w: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rPr>
          <w:sz w:val="24"/>
        </w:rPr>
      </w:pPr>
    </w:p>
    <w:p w:rsidR="00C61D2A" w:rsidRDefault="00C61D2A" w:rsidP="00DD0532">
      <w:pPr>
        <w:pStyle w:val="Default"/>
        <w:rPr>
          <w:rFonts w:ascii="Times New Roman" w:eastAsia="宋体" w:cs="Times New Roman"/>
          <w:color w:val="auto"/>
        </w:rPr>
      </w:pPr>
    </w:p>
    <w:p w:rsidR="00C61D2A" w:rsidRDefault="00C61D2A" w:rsidP="00DD0532">
      <w:pPr>
        <w:pStyle w:val="Default"/>
        <w:outlineLvl w:val="3"/>
        <w:rPr>
          <w:rFonts w:ascii="Times New Roman" w:cs="Times New Roman"/>
          <w:color w:val="auto"/>
          <w:sz w:val="32"/>
          <w:szCs w:val="32"/>
        </w:rPr>
      </w:pPr>
      <w:bookmarkStart w:id="25" w:name="_Toc2843"/>
      <w:r>
        <w:rPr>
          <w:rFonts w:ascii="Times New Roman" w:cs="Times New Roman"/>
          <w:color w:val="auto"/>
          <w:sz w:val="32"/>
          <w:szCs w:val="32"/>
        </w:rPr>
        <w:t>4</w:t>
      </w:r>
      <w:r w:rsidRPr="00A00333">
        <w:rPr>
          <w:rFonts w:ascii="Times New Roman" w:cs="Times New Roman" w:hint="eastAsia"/>
          <w:color w:val="auto"/>
          <w:sz w:val="32"/>
          <w:szCs w:val="32"/>
        </w:rPr>
        <w:t>、借款申请及审批流程图</w:t>
      </w:r>
      <w:bookmarkEnd w:id="25"/>
    </w:p>
    <w:p w:rsidR="00C61D2A" w:rsidRPr="00DE4752" w:rsidRDefault="00C61D2A" w:rsidP="00DD0532">
      <w:pPr>
        <w:pStyle w:val="Default"/>
        <w:ind w:firstLineChars="100" w:firstLine="241"/>
        <w:rPr>
          <w:rFonts w:ascii="Times New Roman" w:eastAsia="宋体" w:cs="Times New Roman"/>
          <w:b/>
          <w:color w:val="auto"/>
          <w:sz w:val="32"/>
          <w:szCs w:val="32"/>
        </w:rPr>
      </w:pPr>
      <w:r>
        <w:rPr>
          <w:rFonts w:ascii="Times New Roman" w:eastAsia="宋体" w:cs="Times New Roman"/>
          <w:b/>
          <w:color w:val="auto"/>
        </w:rPr>
        <w:t xml:space="preserve"> </w:t>
      </w:r>
    </w:p>
    <w:p w:rsidR="00C61D2A" w:rsidRDefault="00C61D2A" w:rsidP="00DD0532">
      <w:pPr>
        <w:pStyle w:val="Default"/>
        <w:ind w:firstLineChars="100" w:firstLine="241"/>
        <w:rPr>
          <w:rFonts w:ascii="Times New Roman" w:eastAsia="宋体" w:cs="Times New Roman"/>
          <w:b/>
          <w:color w:val="auto"/>
        </w:rPr>
      </w:pPr>
      <w:r>
        <w:rPr>
          <w:rFonts w:ascii="Times New Roman" w:eastAsia="宋体" w:hAnsi="宋体" w:cs="Times New Roman" w:hint="eastAsia"/>
          <w:b/>
          <w:color w:val="auto"/>
        </w:rPr>
        <w:t>业务科室</w:t>
      </w:r>
      <w:r>
        <w:rPr>
          <w:rFonts w:ascii="Times New Roman" w:eastAsia="宋体" w:cs="Times New Roman"/>
          <w:b/>
          <w:color w:val="auto"/>
        </w:rPr>
        <w:t xml:space="preserve">     </w:t>
      </w:r>
      <w:r>
        <w:rPr>
          <w:rFonts w:ascii="Times New Roman" w:eastAsia="宋体" w:hAnsi="宋体" w:cs="Times New Roman" w:hint="eastAsia"/>
          <w:b/>
          <w:color w:val="auto"/>
        </w:rPr>
        <w:t>科室分管领导</w:t>
      </w:r>
      <w:r>
        <w:rPr>
          <w:rFonts w:ascii="Times New Roman" w:eastAsia="宋体" w:cs="Times New Roman"/>
          <w:b/>
          <w:color w:val="auto"/>
        </w:rPr>
        <w:t xml:space="preserve">    </w:t>
      </w:r>
      <w:r>
        <w:rPr>
          <w:rFonts w:ascii="Times New Roman" w:eastAsia="宋体" w:hAnsi="宋体" w:cs="Times New Roman" w:hint="eastAsia"/>
          <w:b/>
          <w:color w:val="auto"/>
        </w:rPr>
        <w:t>财务科</w:t>
      </w:r>
      <w:r>
        <w:rPr>
          <w:rFonts w:ascii="Times New Roman" w:eastAsia="宋体" w:cs="Times New Roman"/>
          <w:b/>
          <w:color w:val="auto"/>
        </w:rPr>
        <w:t xml:space="preserve">    </w:t>
      </w:r>
      <w:r>
        <w:rPr>
          <w:rFonts w:ascii="Times New Roman" w:eastAsia="宋体" w:hAnsi="宋体" w:cs="Times New Roman" w:hint="eastAsia"/>
          <w:b/>
          <w:color w:val="auto"/>
        </w:rPr>
        <w:t>财务分管领导</w:t>
      </w:r>
      <w:r>
        <w:rPr>
          <w:rFonts w:ascii="Times New Roman" w:eastAsia="宋体" w:cs="Times New Roman"/>
          <w:b/>
          <w:color w:val="auto"/>
        </w:rPr>
        <w:t xml:space="preserve">    </w:t>
      </w:r>
      <w:r>
        <w:rPr>
          <w:rFonts w:ascii="Times New Roman" w:eastAsia="宋体" w:hAnsi="宋体" w:cs="Times New Roman" w:hint="eastAsia"/>
          <w:b/>
          <w:color w:val="auto"/>
        </w:rPr>
        <w:t>单位负责人</w:t>
      </w:r>
    </w:p>
    <w:p w:rsidR="00C61D2A" w:rsidRDefault="00C61D2A" w:rsidP="00DD0532">
      <w:pPr>
        <w:pStyle w:val="Default"/>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oval id="椭圆 110" o:spid="_x0000_s1075" style="position:absolute;margin-left:182.5pt;margin-top:1.45pt;width:60.75pt;height:37.45pt;z-index:251591680">
            <v:textbox>
              <w:txbxContent>
                <w:p w:rsidR="00C61D2A" w:rsidRDefault="00C61D2A" w:rsidP="00DD0532">
                  <w:pPr>
                    <w:jc w:val="center"/>
                    <w:rPr>
                      <w:sz w:val="24"/>
                    </w:rPr>
                  </w:pPr>
                  <w:r>
                    <w:rPr>
                      <w:rFonts w:hint="eastAsia"/>
                    </w:rPr>
                    <w:t>开始</w:t>
                  </w:r>
                </w:p>
              </w:txbxContent>
            </v:textbox>
          </v:oval>
        </w:pict>
      </w:r>
      <w:r>
        <w:rPr>
          <w:noProof/>
        </w:rPr>
        <w:pict>
          <v:shape id="自选图形 89" o:spid="_x0000_s1076" type="#_x0000_t109" style="position:absolute;margin-left:3.6pt;margin-top:1.45pt;width:70.55pt;height:39.2pt;z-index:251588608">
            <v:textbox>
              <w:txbxContent>
                <w:p w:rsidR="00C61D2A" w:rsidRDefault="00C61D2A" w:rsidP="00DD0532">
                  <w:pPr>
                    <w:jc w:val="center"/>
                    <w:rPr>
                      <w:sz w:val="24"/>
                    </w:rPr>
                  </w:pPr>
                  <w:r>
                    <w:rPr>
                      <w:rFonts w:hint="eastAsia"/>
                    </w:rPr>
                    <w:t>经办人填写借款单</w:t>
                  </w:r>
                </w:p>
              </w:txbxContent>
            </v:textbox>
          </v:shape>
        </w:pict>
      </w:r>
    </w:p>
    <w:p w:rsidR="00C61D2A" w:rsidRDefault="00C61D2A" w:rsidP="00DD0532">
      <w:pPr>
        <w:pStyle w:val="Default"/>
        <w:rPr>
          <w:rFonts w:ascii="Times New Roman" w:eastAsia="宋体" w:cs="Times New Roman"/>
          <w:color w:val="auto"/>
        </w:rPr>
      </w:pPr>
      <w:r>
        <w:rPr>
          <w:noProof/>
        </w:rPr>
        <w:pict>
          <v:line id="直线 88" o:spid="_x0000_s1077" style="position:absolute;flip:x;z-index:251587584" from="74.15pt,5.7pt" to="182.5pt,5.7pt">
            <v:stroke endarrow="block"/>
          </v:line>
        </w:pict>
      </w:r>
    </w:p>
    <w:p w:rsidR="00C61D2A" w:rsidRDefault="00C61D2A" w:rsidP="00DD0532">
      <w:pPr>
        <w:pStyle w:val="Default"/>
        <w:ind w:left="360"/>
        <w:rPr>
          <w:rFonts w:ascii="Times New Roman" w:eastAsia="宋体" w:cs="Times New Roman"/>
          <w:color w:val="auto"/>
        </w:rPr>
      </w:pPr>
      <w:r>
        <w:rPr>
          <w:noProof/>
        </w:rPr>
        <w:pict>
          <v:line id="直线 57" o:spid="_x0000_s1078" style="position:absolute;left:0;text-align:left;z-index:251581440" from="37.45pt,13.05pt" to="37.5pt,83.65pt">
            <v:stroke endarrow="block"/>
          </v:lin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56" o:spid="_x0000_s1079" type="#_x0000_t110" style="position:absolute;margin-left:101.2pt;margin-top:13.8pt;width:48.7pt;height:71.85pt;z-index:251580416">
            <v:textbox>
              <w:txbxContent>
                <w:p w:rsidR="00C61D2A" w:rsidRDefault="00C61D2A" w:rsidP="00DD0532">
                  <w:pPr>
                    <w:jc w:val="center"/>
                    <w:rPr>
                      <w:sz w:val="24"/>
                    </w:rPr>
                  </w:pPr>
                  <w:r>
                    <w:rPr>
                      <w:rFonts w:hint="eastAsia"/>
                    </w:rPr>
                    <w:t>审核</w:t>
                  </w:r>
                </w:p>
              </w:txbxContent>
            </v:textbox>
          </v:shape>
        </w:pict>
      </w:r>
    </w:p>
    <w:p w:rsidR="00C61D2A" w:rsidRDefault="00C61D2A" w:rsidP="00DD0532">
      <w:pPr>
        <w:pStyle w:val="Default"/>
        <w:rPr>
          <w:rFonts w:ascii="Times New Roman" w:eastAsia="宋体" w:cs="Times New Roman"/>
          <w:color w:val="auto"/>
        </w:rPr>
      </w:pPr>
      <w:r>
        <w:rPr>
          <w:noProof/>
        </w:rPr>
        <w:pict>
          <v:shape id="自选图形 58" o:spid="_x0000_s1080" type="#_x0000_t110" style="position:absolute;margin-left:180.2pt;margin-top:.25pt;width:45.05pt;height:70.7pt;z-index:251582464">
            <v:textbox>
              <w:txbxContent>
                <w:p w:rsidR="00C61D2A" w:rsidRDefault="00C61D2A" w:rsidP="00DD0532">
                  <w:pPr>
                    <w:jc w:val="center"/>
                    <w:rPr>
                      <w:sz w:val="24"/>
                    </w:rPr>
                  </w:pPr>
                  <w:r>
                    <w:rPr>
                      <w:rFonts w:hint="eastAsia"/>
                    </w:rPr>
                    <w:t>审核</w:t>
                  </w:r>
                </w:p>
              </w:txbxContent>
            </v:textbox>
          </v:shape>
        </w:pict>
      </w:r>
      <w:r>
        <w:rPr>
          <w:noProof/>
        </w:rPr>
        <w:pict>
          <v:shape id="自选图形 1635" o:spid="_x0000_s1081" type="#_x0000_t110" style="position:absolute;margin-left:343.25pt;margin-top:-.6pt;width:54pt;height:71.55pt;z-index:251586560">
            <v:textbox>
              <w:txbxContent>
                <w:p w:rsidR="00C61D2A" w:rsidRDefault="00C61D2A" w:rsidP="00DD0532">
                  <w:pPr>
                    <w:jc w:val="center"/>
                    <w:rPr>
                      <w:sz w:val="24"/>
                    </w:rPr>
                  </w:pPr>
                  <w:r>
                    <w:rPr>
                      <w:rFonts w:hint="eastAsia"/>
                    </w:rPr>
                    <w:t>审批</w:t>
                  </w:r>
                </w:p>
              </w:txbxContent>
            </v:textbox>
          </v:shape>
        </w:pict>
      </w:r>
      <w:r>
        <w:rPr>
          <w:noProof/>
        </w:rPr>
        <w:pict>
          <v:shape id="自选图形 60" o:spid="_x0000_s1082" type="#_x0000_t110" style="position:absolute;margin-left:254.6pt;margin-top:-.6pt;width:54.25pt;height:71.55pt;z-index:251584512">
            <v:textbox>
              <w:txbxContent>
                <w:p w:rsidR="00C61D2A" w:rsidRDefault="00C61D2A" w:rsidP="00DD0532">
                  <w:pPr>
                    <w:jc w:val="center"/>
                    <w:rPr>
                      <w:sz w:val="24"/>
                    </w:rPr>
                  </w:pPr>
                  <w:r>
                    <w:rPr>
                      <w:rFonts w:hint="eastAsia"/>
                    </w:rPr>
                    <w:t>审核</w:t>
                  </w:r>
                </w:p>
              </w:txbxContent>
            </v:textbox>
          </v:shape>
        </w:pict>
      </w:r>
    </w:p>
    <w:p w:rsidR="00C61D2A" w:rsidRDefault="00C61D2A" w:rsidP="00DD0532">
      <w:pPr>
        <w:pStyle w:val="Default"/>
        <w:rPr>
          <w:rFonts w:ascii="Times New Roman" w:eastAsia="宋体" w:cs="Times New Roman"/>
          <w:color w:val="auto"/>
        </w:rPr>
      </w:pPr>
      <w:r>
        <w:rPr>
          <w:noProof/>
        </w:rPr>
        <w:pict>
          <v:rect id="_x0000_s1083" style="position:absolute;margin-left:8.6pt;margin-top:.85pt;width:65.55pt;height:39.15pt;z-index:251599872">
            <v:textbox>
              <w:txbxContent>
                <w:p w:rsidR="00C61D2A" w:rsidRDefault="00C61D2A" w:rsidP="00DD0532">
                  <w:pPr>
                    <w:rPr>
                      <w:sz w:val="24"/>
                    </w:rPr>
                  </w:pPr>
                  <w:r>
                    <w:rPr>
                      <w:rFonts w:hint="eastAsia"/>
                    </w:rPr>
                    <w:t>科室负责人审核</w:t>
                  </w:r>
                </w:p>
              </w:txbxContent>
            </v:textbox>
          </v:rect>
        </w:pict>
      </w:r>
    </w:p>
    <w:p w:rsidR="00C61D2A" w:rsidRDefault="00C61D2A" w:rsidP="00DD0532">
      <w:pPr>
        <w:pStyle w:val="Default"/>
        <w:rPr>
          <w:rFonts w:ascii="Times New Roman" w:eastAsia="宋体" w:cs="Times New Roman"/>
          <w:color w:val="auto"/>
        </w:rPr>
      </w:pPr>
      <w:r>
        <w:rPr>
          <w:noProof/>
        </w:rPr>
        <w:pict>
          <v:line id="直线 90" o:spid="_x0000_s1084" style="position:absolute;flip:y;z-index:251589632" from="308.85pt,8.8pt" to="343.25pt,8.8pt">
            <v:stroke endarrow="block"/>
          </v:line>
        </w:pict>
      </w:r>
      <w:r>
        <w:rPr>
          <w:noProof/>
        </w:rPr>
        <w:pict>
          <v:line id="直线 59" o:spid="_x0000_s1085" style="position:absolute;z-index:251583488" from="225.25pt,7.55pt" to="254.6pt,8.15pt">
            <v:fill o:detectmouseclick="t"/>
            <v:stroke endarrow="block"/>
          </v:line>
        </w:pict>
      </w:r>
      <w:r>
        <w:rPr>
          <w:noProof/>
        </w:rPr>
        <w:pict>
          <v:line id="直线 61" o:spid="_x0000_s1086" style="position:absolute;flip:y;z-index:251585536" from="149.9pt,8.1pt" to="181.9pt,8.15pt">
            <v:stroke endarrow="block"/>
          </v:line>
        </w:pict>
      </w:r>
      <w:r>
        <w:rPr>
          <w:noProof/>
        </w:rPr>
        <w:pict>
          <v:line id="_x0000_s1087" style="position:absolute;z-index:251598848" from="74.15pt,8.1pt" to="101.2pt,8.15pt">
            <v:stroke endarrow="block"/>
          </v:line>
        </w:pict>
      </w:r>
      <w:r>
        <w:rPr>
          <w:noProof/>
        </w:rPr>
        <w:pict>
          <v:shape id="自选图形 1643" o:spid="_x0000_s1088" type="#_x0000_t32" style="position:absolute;margin-left:33.75pt;margin-top:2.7pt;width:.05pt;height:0;z-index:251579392">
            <v:fill o:detectmouseclick="t"/>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line id="直线 91" o:spid="_x0000_s1089" style="position:absolute;flip:x;z-index:251597824" from="370.8pt,2.85pt" to="370.8pt,92.05pt"/>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shape id="自选图形 1645" o:spid="_x0000_s1090" type="#_x0000_t109" style="position:absolute;margin-left:192.1pt;margin-top:2.5pt;width:73.5pt;height:56.15pt;z-index:251593728">
            <v:textbox>
              <w:txbxContent>
                <w:p w:rsidR="00C61D2A" w:rsidRDefault="00C61D2A" w:rsidP="003C195E">
                  <w:pPr>
                    <w:rPr>
                      <w:sz w:val="24"/>
                    </w:rPr>
                  </w:pPr>
                  <w:r w:rsidRPr="003C195E">
                    <w:rPr>
                      <w:rFonts w:hint="eastAsia"/>
                    </w:rPr>
                    <w:t>出纳员付款会计核</w:t>
                  </w:r>
                  <w:r>
                    <w:rPr>
                      <w:rFonts w:hint="eastAsia"/>
                      <w:sz w:val="24"/>
                    </w:rPr>
                    <w:t>算</w:t>
                  </w:r>
                </w:p>
              </w:txbxContent>
            </v:textbox>
          </v:shape>
        </w:pict>
      </w:r>
      <w:r>
        <w:rPr>
          <w:noProof/>
        </w:rPr>
        <w:pict>
          <v:rect id="矩形 1644" o:spid="_x0000_s1091" style="position:absolute;margin-left:8.6pt;margin-top:9.8pt;width:65.55pt;height:35.9pt;z-index:251595776">
            <v:textbox>
              <w:txbxContent>
                <w:p w:rsidR="00C61D2A" w:rsidRDefault="00C61D2A" w:rsidP="00DD0532">
                  <w:pPr>
                    <w:rPr>
                      <w:sz w:val="24"/>
                    </w:rPr>
                  </w:pPr>
                  <w:r>
                    <w:rPr>
                      <w:rFonts w:hint="eastAsia"/>
                    </w:rPr>
                    <w:t>经办人办理还款</w:t>
                  </w:r>
                </w:p>
              </w:txbxContent>
            </v:textbox>
          </v:rect>
        </w:pict>
      </w:r>
    </w:p>
    <w:p w:rsidR="00C61D2A" w:rsidRDefault="00C61D2A" w:rsidP="00DD0532">
      <w:pPr>
        <w:pStyle w:val="Default"/>
        <w:rPr>
          <w:rFonts w:ascii="Times New Roman" w:eastAsia="宋体" w:cs="Times New Roman"/>
          <w:b/>
          <w:color w:val="auto"/>
        </w:rPr>
      </w:pPr>
      <w:r>
        <w:rPr>
          <w:noProof/>
        </w:rPr>
        <w:pict>
          <v:shape id="自选图形 1646" o:spid="_x0000_s1092" type="#_x0000_t32" style="position:absolute;margin-left:74.15pt;margin-top:9.25pt;width:117.95pt;height:0;rotation:180;z-index:251594752">
            <v:fill o:detectmouseclick="t"/>
            <v:stroke endarrow="block"/>
          </v:shape>
        </w:pict>
      </w:r>
      <w:r>
        <w:rPr>
          <w:noProof/>
        </w:rPr>
        <w:pict>
          <v:line id="直线 92" o:spid="_x0000_s1093" style="position:absolute;flip:x;z-index:251590656" from="265.6pt,9.25pt" to="370.8pt,9.4pt">
            <v:fill o:detectmouseclick="t"/>
            <v:stroke endarrow="block"/>
          </v:line>
        </w:pict>
      </w:r>
    </w:p>
    <w:p w:rsidR="00C61D2A" w:rsidRDefault="00C61D2A" w:rsidP="00DD0532">
      <w:pPr>
        <w:pStyle w:val="Default"/>
        <w:rPr>
          <w:rFonts w:ascii="Times New Roman" w:eastAsia="宋体" w:cs="Times New Roman"/>
          <w:b/>
          <w:color w:val="auto"/>
        </w:rPr>
      </w:pPr>
    </w:p>
    <w:p w:rsidR="00C61D2A" w:rsidRDefault="00C61D2A" w:rsidP="00DD0532">
      <w:pPr>
        <w:rPr>
          <w:sz w:val="24"/>
        </w:rPr>
      </w:pPr>
      <w:r>
        <w:rPr>
          <w:noProof/>
        </w:rPr>
        <w:pict>
          <v:shape id="自选图形 1648" o:spid="_x0000_s1094" type="#_x0000_t34" style="position:absolute;left:0;text-align:left;margin-left:3.8pt;margin-top:37.85pt;width:67.25pt;height:.05pt;rotation:90;z-index:251596800" adj="10792,-191721600,-40952">
            <v:fill o:detectmouseclick="t"/>
            <v:stroke endarrow="block"/>
          </v:shape>
        </w:pict>
      </w:r>
    </w:p>
    <w:p w:rsidR="00C61D2A" w:rsidRDefault="00C61D2A" w:rsidP="00DD0532">
      <w:pPr>
        <w:rPr>
          <w:sz w:val="24"/>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oval id="椭圆 116" o:spid="_x0000_s1095" style="position:absolute;margin-left:8.6pt;margin-top:2.55pt;width:58.35pt;height:34.35pt;z-index:251592704">
            <v:textbox>
              <w:txbxContent>
                <w:p w:rsidR="00C61D2A" w:rsidRDefault="00C61D2A" w:rsidP="00DD0532">
                  <w:pPr>
                    <w:jc w:val="center"/>
                    <w:rPr>
                      <w:sz w:val="24"/>
                    </w:rPr>
                  </w:pPr>
                  <w:r>
                    <w:rPr>
                      <w:rFonts w:hint="eastAsia"/>
                    </w:rPr>
                    <w:t>结束</w:t>
                  </w:r>
                </w:p>
              </w:txbxContent>
            </v:textbox>
          </v:oval>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sectPr w:rsidR="00C61D2A">
          <w:pgSz w:w="11906" w:h="16838"/>
          <w:pgMar w:top="1440" w:right="1800" w:bottom="1440" w:left="1800" w:header="720" w:footer="720" w:gutter="0"/>
          <w:cols w:space="720"/>
        </w:sectPr>
      </w:pPr>
    </w:p>
    <w:p w:rsidR="00C61D2A" w:rsidRDefault="00C61D2A" w:rsidP="00510A3B">
      <w:pPr>
        <w:pStyle w:val="Default"/>
        <w:snapToGrid w:val="0"/>
        <w:outlineLvl w:val="3"/>
        <w:rPr>
          <w:rFonts w:ascii="Times New Roman" w:cs="Times New Roman"/>
          <w:color w:val="auto"/>
          <w:sz w:val="32"/>
          <w:szCs w:val="32"/>
        </w:rPr>
      </w:pPr>
      <w:bookmarkStart w:id="26" w:name="_Toc32231"/>
      <w:r>
        <w:rPr>
          <w:rFonts w:ascii="Times New Roman" w:cs="Times New Roman"/>
          <w:color w:val="auto"/>
          <w:sz w:val="32"/>
          <w:szCs w:val="32"/>
        </w:rPr>
        <w:t>5</w:t>
      </w:r>
      <w:r>
        <w:rPr>
          <w:rFonts w:ascii="Times New Roman" w:cs="Times New Roman" w:hint="eastAsia"/>
          <w:color w:val="auto"/>
          <w:sz w:val="32"/>
          <w:szCs w:val="32"/>
        </w:rPr>
        <w:t>、</w:t>
      </w:r>
      <w:r w:rsidRPr="00A00333">
        <w:rPr>
          <w:rFonts w:ascii="Times New Roman" w:cs="Times New Roman" w:hint="eastAsia"/>
          <w:color w:val="auto"/>
          <w:sz w:val="32"/>
          <w:szCs w:val="32"/>
        </w:rPr>
        <w:t>报销申请及审批流程图</w:t>
      </w:r>
      <w:bookmarkEnd w:id="26"/>
    </w:p>
    <w:p w:rsidR="00C61D2A" w:rsidRPr="00510A3B" w:rsidRDefault="00C61D2A" w:rsidP="00510A3B">
      <w:pPr>
        <w:pStyle w:val="Default"/>
        <w:snapToGrid w:val="0"/>
        <w:outlineLvl w:val="3"/>
        <w:rPr>
          <w:rFonts w:ascii="Times New Roman" w:cs="Times New Roman"/>
          <w:color w:val="auto"/>
          <w:sz w:val="32"/>
          <w:szCs w:val="32"/>
        </w:rPr>
      </w:pPr>
    </w:p>
    <w:p w:rsidR="00C61D2A" w:rsidRDefault="00C61D2A" w:rsidP="00DD0532">
      <w:pPr>
        <w:pStyle w:val="Default"/>
        <w:ind w:firstLineChars="100" w:firstLine="241"/>
        <w:rPr>
          <w:rFonts w:ascii="Times New Roman" w:eastAsia="宋体" w:cs="Times New Roman"/>
          <w:b/>
          <w:color w:val="auto"/>
        </w:rPr>
      </w:pPr>
      <w:r>
        <w:rPr>
          <w:rFonts w:ascii="Times New Roman" w:eastAsia="宋体" w:hAnsi="宋体" w:cs="Times New Roman" w:hint="eastAsia"/>
          <w:b/>
          <w:color w:val="auto"/>
        </w:rPr>
        <w:t>业务科室</w:t>
      </w:r>
      <w:r>
        <w:rPr>
          <w:rFonts w:ascii="Times New Roman" w:eastAsia="宋体" w:cs="Times New Roman"/>
          <w:b/>
          <w:color w:val="auto"/>
        </w:rPr>
        <w:t xml:space="preserve">     </w:t>
      </w:r>
      <w:r>
        <w:rPr>
          <w:rFonts w:ascii="Times New Roman" w:eastAsia="宋体" w:hAnsi="宋体" w:cs="Times New Roman" w:hint="eastAsia"/>
          <w:b/>
          <w:color w:val="auto"/>
        </w:rPr>
        <w:t>科室分管领导</w:t>
      </w:r>
      <w:r>
        <w:rPr>
          <w:rFonts w:ascii="Times New Roman" w:eastAsia="宋体" w:cs="Times New Roman"/>
          <w:b/>
          <w:color w:val="auto"/>
        </w:rPr>
        <w:t xml:space="preserve">    </w:t>
      </w:r>
      <w:r>
        <w:rPr>
          <w:rFonts w:ascii="Times New Roman" w:eastAsia="宋体" w:hAnsi="宋体" w:cs="Times New Roman" w:hint="eastAsia"/>
          <w:b/>
          <w:color w:val="auto"/>
        </w:rPr>
        <w:t>财务科</w:t>
      </w:r>
      <w:r>
        <w:rPr>
          <w:rFonts w:ascii="Times New Roman" w:eastAsia="宋体" w:cs="Times New Roman"/>
          <w:b/>
          <w:color w:val="auto"/>
        </w:rPr>
        <w:t xml:space="preserve">    </w:t>
      </w:r>
      <w:r>
        <w:rPr>
          <w:rFonts w:ascii="Times New Roman" w:eastAsia="宋体" w:hAnsi="宋体" w:cs="Times New Roman" w:hint="eastAsia"/>
          <w:b/>
          <w:color w:val="auto"/>
        </w:rPr>
        <w:t>财务分管领导</w:t>
      </w:r>
      <w:r>
        <w:rPr>
          <w:rFonts w:ascii="Times New Roman" w:eastAsia="宋体" w:cs="Times New Roman"/>
          <w:b/>
          <w:color w:val="auto"/>
        </w:rPr>
        <w:t xml:space="preserve">    </w:t>
      </w:r>
      <w:r>
        <w:rPr>
          <w:rFonts w:ascii="Times New Roman" w:eastAsia="宋体" w:hAnsi="宋体" w:cs="Times New Roman" w:hint="eastAsia"/>
          <w:b/>
          <w:color w:val="auto"/>
        </w:rPr>
        <w:t>单位负责人</w:t>
      </w:r>
    </w:p>
    <w:p w:rsidR="00C61D2A" w:rsidRDefault="00C61D2A" w:rsidP="00DD0532">
      <w:pPr>
        <w:pStyle w:val="Default"/>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1656" o:spid="_x0000_s1096" type="#_x0000_t109" style="position:absolute;margin-left:.2pt;margin-top:2.25pt;width:61.5pt;height:55.8pt;z-index:251626496">
            <v:textbox style="mso-next-textbox:#自选图形 1656">
              <w:txbxContent>
                <w:p w:rsidR="00C61D2A" w:rsidRDefault="00C61D2A" w:rsidP="00DD0532">
                  <w:pPr>
                    <w:rPr>
                      <w:szCs w:val="21"/>
                    </w:rPr>
                  </w:pPr>
                  <w:r>
                    <w:rPr>
                      <w:rFonts w:hint="eastAsia"/>
                      <w:szCs w:val="21"/>
                    </w:rPr>
                    <w:t>经办人填写费用报销单</w:t>
                  </w:r>
                </w:p>
              </w:txbxContent>
            </v:textbox>
          </v:shape>
        </w:pict>
      </w:r>
      <w:r>
        <w:rPr>
          <w:noProof/>
        </w:rPr>
        <w:pict>
          <v:oval id="椭圆 89" o:spid="_x0000_s1097" style="position:absolute;margin-left:177.65pt;margin-top:9.45pt;width:64.25pt;height:37.1pt;z-index:251622400">
            <v:textbox style="mso-next-textbox:#椭圆 89">
              <w:txbxContent>
                <w:p w:rsidR="00C61D2A" w:rsidRDefault="00C61D2A" w:rsidP="00DD0532">
                  <w:pPr>
                    <w:rPr>
                      <w:sz w:val="24"/>
                    </w:rPr>
                  </w:pPr>
                  <w:r>
                    <w:rPr>
                      <w:rFonts w:hint="eastAsia"/>
                    </w:rPr>
                    <w:t>开始</w:t>
                  </w:r>
                </w:p>
              </w:txbxContent>
            </v:textbox>
          </v:oval>
        </w:pict>
      </w:r>
    </w:p>
    <w:p w:rsidR="00C61D2A" w:rsidRDefault="00C61D2A" w:rsidP="00DD0532">
      <w:pPr>
        <w:pStyle w:val="Default"/>
        <w:rPr>
          <w:rFonts w:ascii="Times New Roman" w:eastAsia="宋体" w:cs="Times New Roman"/>
          <w:color w:val="auto"/>
        </w:rPr>
      </w:pPr>
      <w:r>
        <w:rPr>
          <w:noProof/>
        </w:rPr>
        <w:pict>
          <v:line id="直线 1651" o:spid="_x0000_s1098" style="position:absolute;flip:x;z-index:251623424" from="61.7pt,12.95pt" to="177.65pt,12.95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099" style="position:absolute;z-index:251627520" from="34.55pt,11.25pt" to="34.55pt,76.45pt">
            <v:stroke endarrow="block"/>
          </v:line>
        </w:pict>
      </w:r>
    </w:p>
    <w:p w:rsidR="00C61D2A" w:rsidRDefault="00C61D2A" w:rsidP="00DD0532">
      <w:pPr>
        <w:pStyle w:val="Default"/>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1653" o:spid="_x0000_s1100" type="#_x0000_t110" style="position:absolute;margin-left:170.25pt;margin-top:14.05pt;width:59.35pt;height:95.75pt;z-index:251603968">
            <v:textbox style="mso-next-textbox:#自选图形 1653">
              <w:txbxContent>
                <w:p w:rsidR="00C61D2A" w:rsidRDefault="00C61D2A" w:rsidP="00DD0532">
                  <w:pPr>
                    <w:jc w:val="center"/>
                    <w:rPr>
                      <w:sz w:val="18"/>
                      <w:szCs w:val="18"/>
                    </w:rPr>
                  </w:pPr>
                  <w:r>
                    <w:rPr>
                      <w:rFonts w:hint="eastAsia"/>
                      <w:sz w:val="18"/>
                      <w:szCs w:val="18"/>
                    </w:rPr>
                    <w:t>负责人审</w:t>
                  </w:r>
                </w:p>
                <w:p w:rsidR="00C61D2A" w:rsidRDefault="00C61D2A" w:rsidP="00DD0532">
                  <w:pPr>
                    <w:jc w:val="center"/>
                    <w:rPr>
                      <w:sz w:val="18"/>
                      <w:szCs w:val="18"/>
                    </w:rPr>
                  </w:pPr>
                  <w:r>
                    <w:rPr>
                      <w:rFonts w:hint="eastAsia"/>
                      <w:sz w:val="18"/>
                      <w:szCs w:val="18"/>
                    </w:rPr>
                    <w:t>核</w:t>
                  </w:r>
                </w:p>
              </w:txbxContent>
            </v:textbox>
          </v:shape>
        </w:pict>
      </w:r>
    </w:p>
    <w:p w:rsidR="00C61D2A" w:rsidRDefault="00C61D2A" w:rsidP="00DD0532">
      <w:pPr>
        <w:pStyle w:val="Default"/>
        <w:rPr>
          <w:rFonts w:ascii="Times New Roman" w:eastAsia="宋体" w:cs="Times New Roman"/>
          <w:color w:val="auto"/>
        </w:rPr>
      </w:pPr>
      <w:r>
        <w:rPr>
          <w:noProof/>
        </w:rPr>
        <w:pict>
          <v:shape id="自选图形 1655" o:spid="_x0000_s1101" type="#_x0000_t110" style="position:absolute;margin-left:341.3pt;margin-top:-.1pt;width:63pt;height:92.3pt;z-index:251608064">
            <v:textbox style="mso-next-textbox:#自选图形 1655">
              <w:txbxContent>
                <w:p w:rsidR="00C61D2A" w:rsidRDefault="00C61D2A" w:rsidP="00DD0532">
                  <w:pPr>
                    <w:jc w:val="center"/>
                  </w:pPr>
                  <w:r>
                    <w:rPr>
                      <w:rFonts w:hint="eastAsia"/>
                    </w:rPr>
                    <w:t>审</w:t>
                  </w:r>
                </w:p>
                <w:p w:rsidR="00C61D2A" w:rsidRDefault="00C61D2A" w:rsidP="00DD0532">
                  <w:pPr>
                    <w:jc w:val="center"/>
                  </w:pPr>
                  <w:r>
                    <w:rPr>
                      <w:rFonts w:hint="eastAsia"/>
                    </w:rPr>
                    <w:t>批</w:t>
                  </w:r>
                </w:p>
                <w:p w:rsidR="00C61D2A" w:rsidRDefault="00C61D2A" w:rsidP="00DD0532">
                  <w:pPr>
                    <w:jc w:val="center"/>
                  </w:pPr>
                </w:p>
              </w:txbxContent>
            </v:textbox>
          </v:shape>
        </w:pict>
      </w:r>
      <w:r>
        <w:rPr>
          <w:noProof/>
        </w:rPr>
        <w:pict>
          <v:shape id="自选图形 1654" o:spid="_x0000_s1102" type="#_x0000_t110" style="position:absolute;margin-left:258.7pt;margin-top:1.1pt;width:58.1pt;height:91.1pt;z-index:251606016">
            <v:textbox style="mso-next-textbox:#自选图形 1654">
              <w:txbxContent>
                <w:p w:rsidR="00C61D2A" w:rsidRDefault="00C61D2A" w:rsidP="00DD0532">
                  <w:pPr>
                    <w:jc w:val="center"/>
                  </w:pPr>
                  <w:r>
                    <w:rPr>
                      <w:rFonts w:hint="eastAsia"/>
                    </w:rPr>
                    <w:t>审核</w:t>
                  </w:r>
                </w:p>
                <w:p w:rsidR="00C61D2A" w:rsidRDefault="00C61D2A" w:rsidP="00DD0532">
                  <w:pPr>
                    <w:jc w:val="center"/>
                  </w:pPr>
                  <w:r>
                    <w:rPr>
                      <w:rFonts w:hint="eastAsia"/>
                    </w:rPr>
                    <w:t>审批</w:t>
                  </w:r>
                </w:p>
              </w:txbxContent>
            </v:textbox>
          </v:shape>
        </w:pict>
      </w:r>
      <w:r>
        <w:rPr>
          <w:noProof/>
        </w:rPr>
        <w:pict>
          <v:shape id="自选图形 1652" o:spid="_x0000_s1103" type="#_x0000_t110" style="position:absolute;margin-left:84.7pt;margin-top:-.1pt;width:62.2pt;height:94.3pt;z-index:251601920">
            <v:textbox style="mso-next-textbox:#自选图形 1652">
              <w:txbxContent>
                <w:p w:rsidR="00C61D2A" w:rsidRDefault="00C61D2A" w:rsidP="00DD0532">
                  <w:pPr>
                    <w:jc w:val="center"/>
                  </w:pPr>
                  <w:r>
                    <w:rPr>
                      <w:rFonts w:hint="eastAsia"/>
                    </w:rPr>
                    <w:t>审</w:t>
                  </w:r>
                </w:p>
                <w:p w:rsidR="00C61D2A" w:rsidRDefault="00C61D2A" w:rsidP="00DD0532">
                  <w:pPr>
                    <w:jc w:val="center"/>
                  </w:pPr>
                  <w:r>
                    <w:rPr>
                      <w:rFonts w:hint="eastAsia"/>
                    </w:rPr>
                    <w:t>核</w:t>
                  </w:r>
                </w:p>
                <w:p w:rsidR="00C61D2A" w:rsidRDefault="00C61D2A" w:rsidP="00DD0532">
                  <w:pPr>
                    <w:jc w:val="center"/>
                  </w:pPr>
                </w:p>
              </w:txbxContent>
            </v:textbox>
          </v:shape>
        </w:pict>
      </w:r>
      <w:r>
        <w:rPr>
          <w:noProof/>
        </w:rPr>
        <w:pict>
          <v:shape id="_x0000_s1104" type="#_x0000_t110" style="position:absolute;margin-left:.2pt;margin-top:-.1pt;width:68pt;height:94.3pt;z-index:251628544">
            <v:textbox style="mso-next-textbox:#_x0000_s1104">
              <w:txbxContent>
                <w:p w:rsidR="00C61D2A" w:rsidRDefault="00C61D2A" w:rsidP="00DD0532">
                  <w:pPr>
                    <w:jc w:val="center"/>
                    <w:rPr>
                      <w:sz w:val="18"/>
                      <w:szCs w:val="18"/>
                    </w:rPr>
                  </w:pPr>
                  <w:r>
                    <w:rPr>
                      <w:rFonts w:hint="eastAsia"/>
                      <w:sz w:val="18"/>
                      <w:szCs w:val="18"/>
                    </w:rPr>
                    <w:t>负责人审</w:t>
                  </w:r>
                </w:p>
                <w:p w:rsidR="00C61D2A" w:rsidRDefault="00C61D2A" w:rsidP="00DD0532">
                  <w:pPr>
                    <w:jc w:val="center"/>
                    <w:rPr>
                      <w:sz w:val="18"/>
                      <w:szCs w:val="18"/>
                    </w:rPr>
                  </w:pPr>
                  <w:r>
                    <w:rPr>
                      <w:rFonts w:hint="eastAsia"/>
                      <w:sz w:val="18"/>
                      <w:szCs w:val="18"/>
                    </w:rPr>
                    <w:t>核</w:t>
                  </w:r>
                </w:p>
                <w:p w:rsidR="00C61D2A" w:rsidRDefault="00C61D2A" w:rsidP="00DD0532">
                  <w:pPr>
                    <w:jc w:val="center"/>
                  </w:pP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ind w:left="360"/>
        <w:rPr>
          <w:rFonts w:ascii="Times New Roman" w:eastAsia="宋体" w:cs="Times New Roman"/>
          <w:color w:val="auto"/>
        </w:rPr>
      </w:pPr>
      <w:r>
        <w:rPr>
          <w:noProof/>
        </w:rPr>
        <w:pict>
          <v:line id="直线 1660" o:spid="_x0000_s1105" style="position:absolute;left:0;text-align:left;flip:y;z-index:251607040" from="316.8pt,.55pt" to="341.3pt,.55pt">
            <v:stroke endarrow="block"/>
          </v:line>
        </w:pict>
      </w:r>
      <w:r>
        <w:rPr>
          <w:noProof/>
        </w:rPr>
        <w:pict>
          <v:line id="直线 1659" o:spid="_x0000_s1106" style="position:absolute;left:0;text-align:left;flip:y;z-index:251604992" from="229.6pt,.65pt" to="258.7pt,.65pt">
            <v:stroke endarrow="block"/>
          </v:line>
        </w:pict>
      </w:r>
      <w:r>
        <w:rPr>
          <w:noProof/>
        </w:rPr>
        <w:pict>
          <v:line id="直线 1658" o:spid="_x0000_s1107" style="position:absolute;left:0;text-align:left;z-index:251602944" from="146.9pt,.6pt" to="170.25pt,.65pt">
            <v:stroke endarrow="block"/>
          </v:line>
        </w:pict>
      </w:r>
      <w:r>
        <w:rPr>
          <w:noProof/>
        </w:rPr>
        <w:pict>
          <v:line id="直线 87" o:spid="_x0000_s1108" style="position:absolute;left:0;text-align:left;z-index:251621376" from="68.2pt,.65pt" to="84.7pt,.65pt">
            <v:stroke endarrow="block"/>
          </v:lin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109" style="position:absolute;flip:x;z-index:251632640" from="288.7pt,14.2pt" to="288.7pt,31.7pt"/>
        </w:pict>
      </w:r>
    </w:p>
    <w:p w:rsidR="00C61D2A" w:rsidRDefault="00C61D2A" w:rsidP="00DD0532">
      <w:pPr>
        <w:pStyle w:val="Default"/>
        <w:rPr>
          <w:rFonts w:ascii="Times New Roman" w:eastAsia="宋体" w:cs="Times New Roman"/>
          <w:color w:val="auto"/>
        </w:rPr>
      </w:pPr>
      <w:r>
        <w:rPr>
          <w:noProof/>
        </w:rPr>
        <w:pict>
          <v:line id="_x0000_s1110" style="position:absolute;z-index:251630592" from="372.95pt,.6pt" to="372.95pt,67.9pt"/>
        </w:pict>
      </w:r>
    </w:p>
    <w:p w:rsidR="00C61D2A" w:rsidRDefault="00C61D2A" w:rsidP="00DD0532">
      <w:pPr>
        <w:pStyle w:val="Default"/>
        <w:rPr>
          <w:rFonts w:ascii="Times New Roman" w:eastAsia="宋体" w:cs="Times New Roman"/>
          <w:color w:val="auto"/>
        </w:rPr>
      </w:pPr>
      <w:r>
        <w:rPr>
          <w:noProof/>
        </w:rPr>
        <w:pict>
          <v:shape id="_x0000_s1111" type="#_x0000_t109" style="position:absolute;margin-left:256.05pt;margin-top:.5pt;width:65.25pt;height:26.6pt;z-index:251633664">
            <v:textbox style="mso-next-textbox:#_x0000_s1111">
              <w:txbxContent>
                <w:p w:rsidR="00C61D2A" w:rsidRDefault="00C61D2A" w:rsidP="00DD0532">
                  <w:pPr>
                    <w:spacing w:line="360" w:lineRule="auto"/>
                    <w:jc w:val="center"/>
                  </w:pPr>
                  <w:r>
                    <w:rPr>
                      <w:rFonts w:hint="eastAsia"/>
                    </w:rPr>
                    <w:t>授权审批</w:t>
                  </w:r>
                </w:p>
              </w:txbxContent>
            </v:textbox>
          </v:shape>
        </w:pict>
      </w:r>
    </w:p>
    <w:p w:rsidR="00C61D2A" w:rsidRDefault="00C61D2A" w:rsidP="00DD0532">
      <w:pPr>
        <w:pStyle w:val="Default"/>
        <w:rPr>
          <w:rFonts w:ascii="Times New Roman" w:eastAsia="宋体" w:cs="Times New Roman"/>
          <w:color w:val="auto"/>
        </w:rPr>
      </w:pPr>
      <w:r>
        <w:rPr>
          <w:noProof/>
        </w:rPr>
        <w:pict>
          <v:line id="_x0000_s1112" style="position:absolute;flip:x;z-index:251634688" from="288.7pt,11.5pt" to="288.7pt,36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113" style="position:absolute;z-index:251629568" from="197.9pt,5.5pt" to="197.9pt,20.3pt">
            <v:stroke endarrow="block"/>
          </v:line>
        </w:pict>
      </w:r>
      <w:r>
        <w:rPr>
          <w:noProof/>
        </w:rPr>
        <w:pict>
          <v:line id="_x0000_s1114" style="position:absolute;z-index:251631616" from="197.9pt,4.8pt" to="372.95pt,5.5pt"/>
        </w:pict>
      </w:r>
    </w:p>
    <w:p w:rsidR="00C61D2A" w:rsidRDefault="00C61D2A" w:rsidP="00DD0532">
      <w:pPr>
        <w:pStyle w:val="Default"/>
        <w:rPr>
          <w:rFonts w:ascii="Times New Roman" w:eastAsia="宋体" w:cs="Times New Roman"/>
          <w:color w:val="auto"/>
        </w:rPr>
      </w:pPr>
      <w:r>
        <w:rPr>
          <w:noProof/>
        </w:rPr>
        <w:pict>
          <v:shape id="自选图形 1662" o:spid="_x0000_s1115" type="#_x0000_t109" style="position:absolute;margin-left:165.6pt;margin-top:4.7pt;width:64pt;height:41.7pt;z-index:251609088">
            <v:textbox style="mso-next-textbox:#自选图形 1662">
              <w:txbxContent>
                <w:p w:rsidR="00C61D2A" w:rsidRDefault="00C61D2A" w:rsidP="00DD0532">
                  <w:pPr>
                    <w:jc w:val="center"/>
                  </w:pPr>
                  <w:r>
                    <w:rPr>
                      <w:rFonts w:hint="eastAsia"/>
                    </w:rPr>
                    <w:t>出纳员资金支付</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1665" o:spid="_x0000_s1116" style="position:absolute;flip:x;z-index:251610112" from="197.9pt,15.2pt" to="197.9pt,27.3pt"/>
        </w:pict>
      </w:r>
    </w:p>
    <w:p w:rsidR="00C61D2A" w:rsidRDefault="00C61D2A" w:rsidP="00DD0532">
      <w:pPr>
        <w:pStyle w:val="Default"/>
        <w:rPr>
          <w:rFonts w:ascii="Times New Roman" w:eastAsia="宋体" w:cs="Times New Roman"/>
          <w:color w:val="auto"/>
        </w:rPr>
      </w:pPr>
      <w:r>
        <w:rPr>
          <w:noProof/>
        </w:rPr>
        <w:pict>
          <v:line id="_x0000_s1117" style="position:absolute;flip:x;z-index:251635712" from="134.9pt,13.5pt" to="134.9pt,25.4pt">
            <v:stroke endarrow="block"/>
          </v:line>
        </w:pict>
      </w:r>
      <w:r>
        <w:rPr>
          <w:noProof/>
        </w:rPr>
        <w:pict>
          <v:line id="_x0000_s1118" style="position:absolute;flip:x;z-index:251636736" from="258.7pt,11.7pt" to="258.7pt,25.4pt">
            <v:stroke endarrow="block"/>
          </v:line>
        </w:pict>
      </w:r>
      <w:r>
        <w:rPr>
          <w:noProof/>
        </w:rPr>
        <w:pict>
          <v:line id="直线 1666" o:spid="_x0000_s1119" style="position:absolute;flip:y;z-index:251611136" from="134.9pt,11.7pt" to="258.75pt,12.4pt"/>
        </w:pict>
      </w:r>
      <w:r>
        <w:rPr>
          <w:noProof/>
        </w:rPr>
        <w:pict>
          <v:shape id="自选图形 1664" o:spid="_x0000_s1120" type="#_x0000_t32" style="position:absolute;margin-left:316.8pt;margin-top:31051.3pt;width:36.55pt;height:37.7pt;z-index:251600896">
            <v:fill o:detectmouseclick="t"/>
          </v:shape>
        </w:pict>
      </w:r>
    </w:p>
    <w:p w:rsidR="00C61D2A" w:rsidRDefault="00C61D2A" w:rsidP="00DD0532">
      <w:pPr>
        <w:pStyle w:val="Default"/>
        <w:rPr>
          <w:rFonts w:ascii="Times New Roman" w:eastAsia="宋体" w:cs="Times New Roman"/>
          <w:color w:val="auto"/>
        </w:rPr>
      </w:pPr>
      <w:r>
        <w:rPr>
          <w:noProof/>
        </w:rPr>
        <w:pict>
          <v:shape id="自选图形 78" o:spid="_x0000_s1121" type="#_x0000_t109" style="position:absolute;margin-left:223.45pt;margin-top:9.8pt;width:71.05pt;height:26.6pt;z-index:251613184">
            <v:textbox style="mso-next-textbox:#自选图形 78">
              <w:txbxContent>
                <w:p w:rsidR="00C61D2A" w:rsidRDefault="00C61D2A" w:rsidP="00DD0532">
                  <w:pPr>
                    <w:spacing w:line="360" w:lineRule="auto"/>
                    <w:jc w:val="center"/>
                  </w:pPr>
                  <w:r>
                    <w:rPr>
                      <w:rFonts w:hint="eastAsia"/>
                    </w:rPr>
                    <w:t>现金</w:t>
                  </w:r>
                </w:p>
              </w:txbxContent>
            </v:textbox>
          </v:shape>
        </w:pict>
      </w:r>
      <w:r>
        <w:rPr>
          <w:noProof/>
        </w:rPr>
        <w:pict>
          <v:shape id="自选图形 77" o:spid="_x0000_s1122" type="#_x0000_t109" style="position:absolute;margin-left:96.95pt;margin-top:9.8pt;width:75.3pt;height:31.75pt;z-index:251612160">
            <v:textbox style="mso-next-textbox:#自选图形 77">
              <w:txbxContent>
                <w:p w:rsidR="00C61D2A" w:rsidRDefault="00C61D2A" w:rsidP="00DD0532">
                  <w:pPr>
                    <w:spacing w:line="360" w:lineRule="auto"/>
                  </w:pPr>
                  <w:r>
                    <w:rPr>
                      <w:rFonts w:hint="eastAsia"/>
                    </w:rPr>
                    <w:t>转账公务卡</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80" o:spid="_x0000_s1123" style="position:absolute;flip:x;z-index:251615232" from="258.7pt,5.2pt" to="258.7pt,30.4pt"/>
        </w:pict>
      </w:r>
      <w:r>
        <w:rPr>
          <w:noProof/>
        </w:rPr>
        <w:pict>
          <v:line id="直线 79" o:spid="_x0000_s1124" style="position:absolute;flip:x;z-index:251614208" from="134.9pt,10.35pt" to="134.9pt,31.45pt"/>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b/>
          <w:color w:val="auto"/>
        </w:rPr>
      </w:pPr>
      <w:r>
        <w:rPr>
          <w:noProof/>
        </w:rPr>
        <w:pict>
          <v:line id="直线 86" o:spid="_x0000_s1125" style="position:absolute;flip:x;z-index:251620352" from="191.55pt,-.2pt" to="191.55pt,15.95pt">
            <v:stroke endarrow="block"/>
          </v:line>
        </w:pict>
      </w:r>
      <w:r>
        <w:rPr>
          <w:noProof/>
        </w:rPr>
        <w:pict>
          <v:line id="直线 81" o:spid="_x0000_s1126" style="position:absolute;z-index:251616256" from="134.9pt,-.2pt" to="258.7pt,-.2pt"/>
        </w:pict>
      </w:r>
    </w:p>
    <w:p w:rsidR="00C61D2A" w:rsidRDefault="00C61D2A" w:rsidP="00DD0532">
      <w:pPr>
        <w:pStyle w:val="Default"/>
        <w:rPr>
          <w:rFonts w:ascii="Times New Roman" w:eastAsia="宋体" w:cs="Times New Roman"/>
          <w:b/>
          <w:color w:val="auto"/>
        </w:rPr>
      </w:pPr>
      <w:r>
        <w:rPr>
          <w:noProof/>
        </w:rPr>
        <w:pict>
          <v:shape id="自选图形 83" o:spid="_x0000_s1127" type="#_x0000_t109" style="position:absolute;margin-left:146.9pt;margin-top:2.15pt;width:82.5pt;height:29.55pt;z-index:251617280">
            <v:textbox style="mso-next-textbox:#自选图形 83">
              <w:txbxContent>
                <w:p w:rsidR="00C61D2A" w:rsidRDefault="00C61D2A" w:rsidP="00DD0532">
                  <w:pPr>
                    <w:spacing w:line="360" w:lineRule="auto"/>
                    <w:jc w:val="center"/>
                  </w:pPr>
                  <w:r>
                    <w:rPr>
                      <w:rFonts w:hint="eastAsia"/>
                    </w:rPr>
                    <w:t>制单登记入账</w:t>
                  </w:r>
                </w:p>
              </w:txbxContent>
            </v:textbox>
          </v:shape>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line id="直线 84" o:spid="_x0000_s1128" style="position:absolute;flip:x;z-index:251618304" from="191.45pt,4.15pt" to="191.5pt,18.5pt">
            <v:stroke endarrow="block"/>
          </v:line>
        </w:pict>
      </w:r>
    </w:p>
    <w:p w:rsidR="00C61D2A" w:rsidRDefault="00C61D2A" w:rsidP="00DD0532">
      <w:pPr>
        <w:pStyle w:val="Default"/>
        <w:rPr>
          <w:rFonts w:ascii="Times New Roman" w:eastAsia="宋体" w:cs="Times New Roman"/>
          <w:b/>
          <w:color w:val="auto"/>
        </w:rPr>
      </w:pPr>
      <w:r>
        <w:rPr>
          <w:noProof/>
        </w:rPr>
        <w:pict>
          <v:shape id="自选图形 85" o:spid="_x0000_s1129" type="#_x0000_t109" style="position:absolute;margin-left:155.5pt;margin-top:6.5pt;width:67.95pt;height:28.8pt;z-index:251619328">
            <v:textbox style="mso-next-textbox:#自选图形 85">
              <w:txbxContent>
                <w:p w:rsidR="00C61D2A" w:rsidRDefault="00C61D2A" w:rsidP="00DD0532">
                  <w:pPr>
                    <w:spacing w:line="360" w:lineRule="auto"/>
                    <w:jc w:val="center"/>
                  </w:pPr>
                  <w:r>
                    <w:rPr>
                      <w:rFonts w:hint="eastAsia"/>
                    </w:rPr>
                    <w:t>归档</w:t>
                  </w:r>
                </w:p>
              </w:txbxContent>
            </v:textbox>
          </v:shape>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line id="直线 94" o:spid="_x0000_s1130" style="position:absolute;flip:x;z-index:251624448" from="191.5pt,7.7pt" to="191.5pt,27.9pt">
            <v:stroke endarrow="block"/>
          </v:line>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oval id="椭圆 95" o:spid="_x0000_s1131" style="position:absolute;margin-left:155.5pt;margin-top:.3pt;width:67.95pt;height:34.55pt;z-index:251625472">
            <v:textbox style="mso-next-textbox:#椭圆 95">
              <w:txbxContent>
                <w:p w:rsidR="00C61D2A" w:rsidRDefault="00C61D2A" w:rsidP="00DD0532">
                  <w:pPr>
                    <w:jc w:val="center"/>
                  </w:pPr>
                  <w:r>
                    <w:rPr>
                      <w:rFonts w:hint="eastAsia"/>
                    </w:rPr>
                    <w:t>结束</w:t>
                  </w:r>
                </w:p>
              </w:txbxContent>
            </v:textbox>
          </v:oval>
        </w:pict>
      </w:r>
    </w:p>
    <w:p w:rsidR="00C61D2A" w:rsidRDefault="00C61D2A" w:rsidP="00DD0532">
      <w:pPr>
        <w:pStyle w:val="Default"/>
        <w:rPr>
          <w:rFonts w:ascii="Times New Roman" w:eastAsia="宋体" w:cs="Times New Roman"/>
          <w:b/>
          <w:color w:val="auto"/>
        </w:rPr>
      </w:pPr>
    </w:p>
    <w:p w:rsidR="00C61D2A" w:rsidRDefault="00C61D2A" w:rsidP="00A00333">
      <w:pPr>
        <w:pStyle w:val="Default"/>
        <w:outlineLvl w:val="3"/>
        <w:rPr>
          <w:rFonts w:ascii="Times New Roman" w:eastAsia="宋体" w:cs="Times New Roman"/>
          <w:b/>
          <w:color w:val="auto"/>
        </w:rPr>
      </w:pPr>
      <w:bookmarkStart w:id="27" w:name="_Toc27032"/>
    </w:p>
    <w:p w:rsidR="00C61D2A" w:rsidRDefault="00C61D2A" w:rsidP="00A00333">
      <w:pPr>
        <w:rPr>
          <w:rFonts w:eastAsia="黑体"/>
          <w:sz w:val="32"/>
          <w:szCs w:val="32"/>
        </w:rPr>
      </w:pPr>
    </w:p>
    <w:p w:rsidR="00C61D2A" w:rsidRPr="00A00333" w:rsidRDefault="00C61D2A" w:rsidP="00510A3B">
      <w:pPr>
        <w:snapToGrid w:val="0"/>
        <w:rPr>
          <w:rFonts w:eastAsia="黑体"/>
          <w:sz w:val="32"/>
          <w:szCs w:val="32"/>
        </w:rPr>
      </w:pPr>
      <w:r w:rsidRPr="00A00333">
        <w:rPr>
          <w:rFonts w:eastAsia="黑体"/>
          <w:sz w:val="32"/>
          <w:szCs w:val="32"/>
        </w:rPr>
        <w:t>6</w:t>
      </w:r>
      <w:r w:rsidRPr="00A00333">
        <w:rPr>
          <w:rFonts w:eastAsia="黑体" w:hAnsi="黑体" w:hint="eastAsia"/>
          <w:sz w:val="32"/>
          <w:szCs w:val="32"/>
        </w:rPr>
        <w:t>、财政直接支付申请及审批流程图</w:t>
      </w:r>
      <w:bookmarkEnd w:id="27"/>
    </w:p>
    <w:p w:rsidR="00C61D2A" w:rsidRPr="00A00333" w:rsidRDefault="00C61D2A" w:rsidP="00510A3B">
      <w:pPr>
        <w:pStyle w:val="Default"/>
        <w:snapToGrid w:val="0"/>
        <w:rPr>
          <w:rFonts w:ascii="Times New Roman" w:eastAsia="宋体" w:cs="Times New Roman"/>
          <w:b/>
          <w:color w:val="auto"/>
          <w:sz w:val="32"/>
          <w:szCs w:val="32"/>
        </w:rPr>
      </w:pPr>
    </w:p>
    <w:p w:rsidR="00C61D2A" w:rsidRDefault="00C61D2A" w:rsidP="00DD0532">
      <w:pPr>
        <w:pStyle w:val="Default"/>
        <w:rPr>
          <w:rFonts w:ascii="Times New Roman" w:eastAsia="宋体" w:cs="Times New Roman"/>
          <w:b/>
          <w:color w:val="auto"/>
        </w:rPr>
      </w:pPr>
      <w:r>
        <w:rPr>
          <w:rFonts w:ascii="Times New Roman" w:eastAsia="宋体" w:hAnsi="宋体" w:cs="Times New Roman" w:hint="eastAsia"/>
          <w:b/>
          <w:color w:val="auto"/>
        </w:rPr>
        <w:t>财务科</w:t>
      </w:r>
      <w:r>
        <w:rPr>
          <w:rFonts w:ascii="Times New Roman" w:eastAsia="宋体" w:cs="Times New Roman"/>
          <w:b/>
          <w:color w:val="auto"/>
        </w:rPr>
        <w:t xml:space="preserve"> </w:t>
      </w:r>
      <w:r>
        <w:rPr>
          <w:rFonts w:ascii="Times New Roman" w:eastAsia="宋体" w:hAnsi="宋体" w:cs="Times New Roman" w:hint="eastAsia"/>
          <w:b/>
          <w:color w:val="auto"/>
        </w:rPr>
        <w:t>（出纳）</w:t>
      </w:r>
      <w:r>
        <w:rPr>
          <w:rFonts w:ascii="Times New Roman" w:eastAsia="宋体" w:cs="Times New Roman"/>
          <w:b/>
          <w:color w:val="auto"/>
        </w:rPr>
        <w:t xml:space="preserve">       </w:t>
      </w:r>
      <w:r>
        <w:rPr>
          <w:rFonts w:ascii="Times New Roman" w:eastAsia="宋体" w:hAnsi="宋体" w:cs="Times New Roman" w:hint="eastAsia"/>
          <w:b/>
          <w:color w:val="auto"/>
        </w:rPr>
        <w:t>财务科负责人</w:t>
      </w:r>
      <w:r>
        <w:rPr>
          <w:rFonts w:ascii="Times New Roman" w:eastAsia="宋体" w:cs="Times New Roman"/>
          <w:b/>
          <w:color w:val="auto"/>
        </w:rPr>
        <w:t xml:space="preserve">       </w:t>
      </w:r>
      <w:r>
        <w:rPr>
          <w:rFonts w:ascii="Times New Roman" w:eastAsia="宋体" w:hAnsi="宋体" w:cs="Times New Roman" w:hint="eastAsia"/>
          <w:b/>
          <w:color w:val="auto"/>
        </w:rPr>
        <w:t>财政局</w:t>
      </w:r>
      <w:r>
        <w:rPr>
          <w:rFonts w:ascii="Times New Roman" w:eastAsia="宋体" w:cs="Times New Roman"/>
          <w:b/>
          <w:color w:val="auto"/>
        </w:rPr>
        <w:t xml:space="preserve">         </w:t>
      </w:r>
      <w:r>
        <w:rPr>
          <w:rFonts w:ascii="Times New Roman" w:eastAsia="宋体" w:hAnsi="宋体" w:cs="Times New Roman" w:hint="eastAsia"/>
          <w:b/>
          <w:color w:val="auto"/>
        </w:rPr>
        <w:t>代理银行</w:t>
      </w:r>
    </w:p>
    <w:p w:rsidR="00C61D2A" w:rsidRDefault="00C61D2A" w:rsidP="00DD0532">
      <w:pPr>
        <w:pStyle w:val="Default"/>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rPr>
          <w:rFonts w:ascii="Times New Roman" w:eastAsia="宋体" w:cs="Times New Roman"/>
          <w:color w:val="auto"/>
        </w:rPr>
      </w:pPr>
      <w:r>
        <w:rPr>
          <w:noProof/>
        </w:rPr>
        <w:pict>
          <v:oval id="椭圆 42" o:spid="_x0000_s1132" style="position:absolute;margin-left:3.15pt;margin-top:5.35pt;width:1in;height:39.1pt;z-index:251500544">
            <v:textbox style="mso-next-textbox:#椭圆 42">
              <w:txbxContent>
                <w:p w:rsidR="00C61D2A" w:rsidRDefault="00C61D2A" w:rsidP="00DD0532">
                  <w:pPr>
                    <w:jc w:val="center"/>
                  </w:pPr>
                  <w:r>
                    <w:rPr>
                      <w:rFonts w:hint="eastAsia"/>
                    </w:rPr>
                    <w:t>开始</w:t>
                  </w:r>
                </w:p>
              </w:txbxContent>
            </v:textbox>
          </v:oval>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43" o:spid="_x0000_s1133" style="position:absolute;flip:x;z-index:251501568" from="39.75pt,14.85pt" to="40.45pt,55.9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26" o:spid="_x0000_s1134" type="#_x0000_t109" style="position:absolute;margin-left:5.6pt;margin-top:9.1pt;width:92.8pt;height:58.05pt;z-index:251488256">
            <v:textbox style="mso-next-textbox:#自选图形 26">
              <w:txbxContent>
                <w:p w:rsidR="00C61D2A" w:rsidRDefault="00C61D2A" w:rsidP="00DD0532">
                  <w:r>
                    <w:rPr>
                      <w:rFonts w:hint="eastAsia"/>
                    </w:rPr>
                    <w:t>单位经办人进入单位授权支付申请录入审核</w:t>
                  </w:r>
                </w:p>
              </w:txbxContent>
            </v:textbox>
          </v:shape>
        </w:pict>
      </w:r>
      <w:r>
        <w:rPr>
          <w:noProof/>
        </w:rPr>
        <w:pict>
          <v:shape id="自选图形 31" o:spid="_x0000_s1135" type="#_x0000_t110" style="position:absolute;margin-left:236.85pt;margin-top:.5pt;width:78.25pt;height:60pt;z-index:251491328">
            <v:textbox style="mso-next-textbox:#自选图形 31">
              <w:txbxContent>
                <w:p w:rsidR="00C61D2A" w:rsidRDefault="00C61D2A" w:rsidP="00DD0532">
                  <w:pPr>
                    <w:spacing w:line="360" w:lineRule="auto"/>
                    <w:jc w:val="center"/>
                  </w:pPr>
                  <w:r>
                    <w:rPr>
                      <w:rFonts w:hint="eastAsia"/>
                    </w:rPr>
                    <w:t>审核</w:t>
                  </w:r>
                </w:p>
              </w:txbxContent>
            </v:textbox>
          </v:shape>
        </w:pict>
      </w:r>
      <w:r>
        <w:rPr>
          <w:noProof/>
        </w:rPr>
        <w:pict>
          <v:shape id="自选图形 1682" o:spid="_x0000_s1136" type="#_x0000_t110" style="position:absolute;margin-left:127.55pt;margin-top:2.6pt;width:68.25pt;height:59.05pt;z-index:251489280">
            <v:textbox style="mso-next-textbox:#自选图形 1682">
              <w:txbxContent>
                <w:p w:rsidR="00C61D2A" w:rsidRDefault="00C61D2A" w:rsidP="00DD0532">
                  <w:pPr>
                    <w:spacing w:line="480" w:lineRule="auto"/>
                    <w:jc w:val="center"/>
                  </w:pPr>
                  <w:r>
                    <w:rPr>
                      <w:rFonts w:hint="eastAsia"/>
                    </w:rPr>
                    <w:t>审核</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ind w:left="360"/>
        <w:rPr>
          <w:rFonts w:ascii="Times New Roman" w:eastAsia="宋体" w:cs="Times New Roman"/>
          <w:color w:val="auto"/>
        </w:rPr>
      </w:pPr>
      <w:r>
        <w:rPr>
          <w:noProof/>
        </w:rPr>
        <w:pict>
          <v:line id="直线 1685" o:spid="_x0000_s1137" style="position:absolute;left:0;text-align:left;flip:y;z-index:251490304" from="196.5pt,4.2pt" to="236.15pt,4.35pt">
            <v:stroke endarrow="block"/>
          </v:line>
        </w:pict>
      </w:r>
      <w:r>
        <w:rPr>
          <w:noProof/>
        </w:rPr>
        <w:pict>
          <v:line id="直线 1686" o:spid="_x0000_s1138" style="position:absolute;left:0;text-align:left;z-index:251499520" from="98.4pt,4.35pt" to="127.55pt,4.35pt">
            <v:stroke endarrow="block"/>
          </v:lin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line id="直线 1687" o:spid="_x0000_s1139" style="position:absolute;z-index:251492352" from="275.25pt,14.85pt" to="276.05pt,79.65pt"/>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34" o:spid="_x0000_s1140" type="#_x0000_t109" style="position:absolute;margin-left:9.8pt;margin-top:12.8pt;width:88.6pt;height:36.1pt;z-index:251494400">
            <v:textbox style="mso-next-textbox:#自选图形 34">
              <w:txbxContent>
                <w:p w:rsidR="00C61D2A" w:rsidRDefault="00C61D2A" w:rsidP="00DD0532">
                  <w:r>
                    <w:rPr>
                      <w:rFonts w:hint="eastAsia"/>
                    </w:rPr>
                    <w:t>填写财政直接支付申请书</w:t>
                  </w:r>
                </w:p>
              </w:txbxContent>
            </v:textbox>
          </v:shape>
        </w:pict>
      </w:r>
      <w:r>
        <w:rPr>
          <w:noProof/>
        </w:rPr>
        <w:pict>
          <v:shape id="自选图形 1689" o:spid="_x0000_s1141" type="#_x0000_t36" style="position:absolute;margin-left:33.4pt;margin-top:2.65pt;width:0;height:.05pt;rotation:90;flip:y;z-index:251487232" adj="-1336,11773,22936">
            <v:fill o:detectmouseclick="t"/>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1690" o:spid="_x0000_s1142" style="position:absolute;flip:x y;z-index:251493376" from="98.4pt,1.65pt" to="276.05pt,2.4pt">
            <v:stroke endarrow="block"/>
          </v:line>
        </w:pict>
      </w:r>
    </w:p>
    <w:p w:rsidR="00C61D2A" w:rsidRDefault="00C61D2A" w:rsidP="00DD0532">
      <w:pPr>
        <w:pStyle w:val="Default"/>
        <w:rPr>
          <w:rFonts w:ascii="Times New Roman" w:eastAsia="宋体" w:cs="Times New Roman"/>
          <w:color w:val="auto"/>
        </w:rPr>
      </w:pPr>
      <w:r>
        <w:rPr>
          <w:noProof/>
        </w:rPr>
        <w:pict>
          <v:line id="直线 1691" o:spid="_x0000_s1143" style="position:absolute;z-index:251495424" from="54.1pt,2.1pt" to="54.2pt,33.45pt"/>
        </w:pict>
      </w:r>
    </w:p>
    <w:p w:rsidR="00C61D2A" w:rsidRDefault="00C61D2A" w:rsidP="00DD0532">
      <w:pPr>
        <w:pStyle w:val="Default"/>
        <w:rPr>
          <w:rFonts w:ascii="Times New Roman" w:eastAsia="宋体" w:cs="Times New Roman"/>
          <w:color w:val="auto"/>
        </w:rPr>
      </w:pPr>
      <w:r>
        <w:rPr>
          <w:noProof/>
        </w:rPr>
        <w:pict>
          <v:shape id="自选图形 1692" o:spid="_x0000_s1144" type="#_x0000_t109" style="position:absolute;margin-left:227.25pt;margin-top:-.15pt;width:78.25pt;height:36pt;z-index:251509760">
            <v:textbox style="mso-next-textbox:#自选图形 1692">
              <w:txbxContent>
                <w:p w:rsidR="00C61D2A" w:rsidRDefault="00C61D2A" w:rsidP="00DD0532">
                  <w:r>
                    <w:rPr>
                      <w:rFonts w:hint="eastAsia"/>
                    </w:rPr>
                    <w:t>财政直接支付凭证等</w:t>
                  </w:r>
                </w:p>
              </w:txbxContent>
            </v:textbox>
          </v:shape>
        </w:pict>
      </w:r>
    </w:p>
    <w:p w:rsidR="00C61D2A" w:rsidRDefault="00C61D2A" w:rsidP="00DD0532">
      <w:pPr>
        <w:pStyle w:val="Default"/>
        <w:rPr>
          <w:rFonts w:ascii="Times New Roman" w:eastAsia="宋体" w:cs="Times New Roman"/>
          <w:b/>
          <w:color w:val="auto"/>
        </w:rPr>
      </w:pPr>
      <w:r>
        <w:rPr>
          <w:noProof/>
        </w:rPr>
        <w:pict>
          <v:shape id="自选图形 1694" o:spid="_x0000_s1145" type="#_x0000_t32" style="position:absolute;margin-left:305.2pt;margin-top:2.25pt;width:57.05pt;height:0;rotation:180;z-index:251510784" adj="-171229,-1,-171229">
            <v:fill o:detectmouseclick="t"/>
          </v:shape>
        </w:pict>
      </w:r>
      <w:r>
        <w:rPr>
          <w:noProof/>
        </w:rPr>
        <w:pict>
          <v:shape id="自选图形 2994" o:spid="_x0000_s1146" type="#_x0000_t32" style="position:absolute;margin-left:349.25pt;margin-top:15.15pt;width:25.95pt;height:0;rotation:90;z-index:251670528" adj="-376439,-1,-376439">
            <v:fill o:detectmouseclick="t"/>
            <v:stroke endarrow="block"/>
          </v:shape>
        </w:pict>
      </w:r>
      <w:r>
        <w:rPr>
          <w:noProof/>
        </w:rPr>
        <w:pict>
          <v:line id="直线 1695" o:spid="_x0000_s1147" style="position:absolute;z-index:251496448" from="54.2pt,2.25pt" to="227.25pt,2.25pt">
            <v:stroke endarrow="block"/>
          </v:lin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1696" o:spid="_x0000_s1148" type="#_x0000_t109" style="position:absolute;margin-left:330.75pt;margin-top:.6pt;width:68.25pt;height:27pt;z-index:251504640">
            <v:textbox style="mso-next-textbox:#自选图形 1696">
              <w:txbxContent>
                <w:p w:rsidR="00C61D2A" w:rsidRDefault="00C61D2A" w:rsidP="00DD0532">
                  <w:pPr>
                    <w:spacing w:line="276" w:lineRule="auto"/>
                    <w:jc w:val="center"/>
                  </w:pPr>
                  <w:r>
                    <w:rPr>
                      <w:rFonts w:hint="eastAsia"/>
                    </w:rPr>
                    <w:t>办理支付</w:t>
                  </w:r>
                </w:p>
              </w:txbxContent>
            </v:textbox>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自选图形 2995" o:spid="_x0000_s1149" type="#_x0000_t32" style="position:absolute;margin-left:355.2pt;margin-top:12.8pt;width:25.7pt;height:0;rotation:90;z-index:251671552" adj="-385018,-1,-385018">
            <v:fill o:detectmouseclick="t"/>
            <v:stroke endarrow="block"/>
          </v:shape>
        </w:pict>
      </w:r>
    </w:p>
    <w:p w:rsidR="00C61D2A" w:rsidRDefault="00C61D2A" w:rsidP="00DD0532">
      <w:pPr>
        <w:pStyle w:val="Default"/>
        <w:rPr>
          <w:rFonts w:ascii="Times New Roman" w:eastAsia="宋体" w:cs="Times New Roman"/>
          <w:b/>
          <w:color w:val="auto"/>
        </w:rPr>
      </w:pPr>
      <w:r>
        <w:rPr>
          <w:noProof/>
        </w:rPr>
        <w:pict>
          <v:shape id="自选图形 1698" o:spid="_x0000_s1150" type="#_x0000_t109" style="position:absolute;margin-left:330.75pt;margin-top:11.9pt;width:68.4pt;height:54.8pt;z-index:251505664">
            <v:textbox style="mso-next-textbox:#自选图形 1698">
              <w:txbxContent>
                <w:p w:rsidR="00C61D2A" w:rsidRDefault="00C61D2A" w:rsidP="00DD0532">
                  <w:r>
                    <w:rPr>
                      <w:rFonts w:hint="eastAsia"/>
                    </w:rPr>
                    <w:t>开具财政直接入账通知书</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Pr="00510A3B" w:rsidRDefault="00C61D2A" w:rsidP="00DD0532">
      <w:pPr>
        <w:pStyle w:val="Default"/>
        <w:jc w:val="center"/>
        <w:rPr>
          <w:rFonts w:ascii="Times New Roman" w:eastAsia="宋体" w:cs="Times New Roman"/>
          <w:color w:val="auto"/>
        </w:rPr>
      </w:pPr>
    </w:p>
    <w:p w:rsidR="00C61D2A" w:rsidRPr="00510A3B" w:rsidRDefault="00C61D2A" w:rsidP="00DD0532">
      <w:pPr>
        <w:pStyle w:val="Default"/>
        <w:jc w:val="center"/>
        <w:rPr>
          <w:rFonts w:ascii="Times New Roman" w:eastAsia="宋体" w:cs="Times New Roman"/>
          <w:color w:val="auto"/>
        </w:rPr>
      </w:pPr>
      <w:r>
        <w:rPr>
          <w:noProof/>
        </w:rPr>
        <w:pict>
          <v:shape id="自选图形 1699" o:spid="_x0000_s1151" type="#_x0000_t32" style="position:absolute;left:0;text-align:left;margin-left:358.4pt;margin-top:14.9pt;width:21.15pt;height:0;rotation:270;z-index:251506688" adj="-468766,-1,-468766">
            <v:fill o:detectmouseclick="t"/>
          </v:shape>
        </w:pict>
      </w:r>
      <w:r>
        <w:rPr>
          <w:noProof/>
        </w:rPr>
        <w:pict>
          <v:shape id="自选图形 1700" o:spid="_x0000_s1152" type="#_x0000_t109" style="position:absolute;left:0;text-align:left;margin-left:236.15pt;margin-top:12.9pt;width:64.75pt;height:28.5pt;z-index:251507712">
            <v:textbox style="mso-next-textbox:#自选图形 1700">
              <w:txbxContent>
                <w:p w:rsidR="00C61D2A" w:rsidRDefault="00C61D2A" w:rsidP="00DD0532">
                  <w:pPr>
                    <w:jc w:val="center"/>
                  </w:pPr>
                  <w:r>
                    <w:rPr>
                      <w:rFonts w:hint="eastAsia"/>
                    </w:rPr>
                    <w:t>生成打印</w:t>
                  </w:r>
                </w:p>
              </w:txbxContent>
            </v:textbox>
          </v:shape>
        </w:pict>
      </w:r>
    </w:p>
    <w:p w:rsidR="00C61D2A" w:rsidRDefault="00C61D2A" w:rsidP="00DD0532">
      <w:pPr>
        <w:pStyle w:val="Default"/>
        <w:rPr>
          <w:rFonts w:ascii="Times New Roman" w:eastAsia="宋体" w:cs="Times New Roman"/>
          <w:color w:val="auto"/>
        </w:rPr>
      </w:pPr>
      <w:r>
        <w:rPr>
          <w:noProof/>
        </w:rPr>
        <w:pict>
          <v:shape id="自选图形 3061" o:spid="_x0000_s1153" type="#_x0000_t32" style="position:absolute;margin-left:23.2pt;margin-top:32.45pt;width:47.95pt;height:0;rotation:90;z-index:251673600" adj="-61804,-1,-61804">
            <v:fill o:detectmouseclick="t"/>
            <v:stroke endarrow="block"/>
          </v:shape>
        </w:pict>
      </w:r>
      <w:r>
        <w:rPr>
          <w:noProof/>
        </w:rPr>
        <w:pict>
          <v:shape id="自选图形 1702" o:spid="_x0000_s1154" type="#_x0000_t34" style="position:absolute;margin-left:47.1pt;margin-top:8.45pt;width:188.9pt;height:.1pt;rotation:180;flip:y;z-index:251508736" adj=",114642000,-37277">
            <v:fill o:detectmouseclick="t"/>
          </v:shape>
        </w:pict>
      </w:r>
      <w:r>
        <w:rPr>
          <w:noProof/>
        </w:rPr>
        <w:pict>
          <v:line id="直线 39" o:spid="_x0000_s1155" style="position:absolute;flip:x y;z-index:251497472" from="300.9pt,11.75pt" to="369pt,11.75pt">
            <v:stroke endarrow="block"/>
          </v:lin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shape id="自选图形 40" o:spid="_x0000_s1156" type="#_x0000_t109" style="position:absolute;margin-left:15.65pt;margin-top:9.6pt;width:68.8pt;height:29.95pt;z-index:251498496">
            <v:textbox style="mso-next-textbox:#自选图形 40">
              <w:txbxContent>
                <w:p w:rsidR="00C61D2A" w:rsidRDefault="00C61D2A" w:rsidP="00DD0532">
                  <w:pPr>
                    <w:spacing w:line="360" w:lineRule="auto"/>
                    <w:jc w:val="center"/>
                  </w:pPr>
                  <w:r>
                    <w:rPr>
                      <w:rFonts w:hint="eastAsia"/>
                    </w:rPr>
                    <w:t>入账</w:t>
                  </w:r>
                  <w:r>
                    <w:t xml:space="preserve"> </w:t>
                  </w:r>
                  <w:r>
                    <w:rPr>
                      <w:rFonts w:hint="eastAsia"/>
                    </w:rPr>
                    <w:t>归档</w:t>
                  </w:r>
                </w:p>
              </w:txbxContent>
            </v:textbox>
          </v:shape>
        </w:pict>
      </w:r>
    </w:p>
    <w:p w:rsidR="00C61D2A" w:rsidRDefault="00C61D2A" w:rsidP="00DD0532">
      <w:pPr>
        <w:pStyle w:val="Default"/>
        <w:rPr>
          <w:rFonts w:ascii="Times New Roman" w:eastAsia="宋体" w:cs="Times New Roman"/>
          <w:b/>
          <w:color w:val="auto"/>
        </w:rPr>
      </w:pPr>
    </w:p>
    <w:p w:rsidR="00C61D2A" w:rsidRDefault="00C61D2A" w:rsidP="00DD0532">
      <w:pPr>
        <w:pStyle w:val="Default"/>
        <w:ind w:leftChars="688" w:left="2645" w:hangingChars="500" w:hanging="1200"/>
        <w:rPr>
          <w:rFonts w:ascii="Times New Roman" w:eastAsia="宋体" w:cs="Times New Roman"/>
          <w:b/>
          <w:color w:val="auto"/>
        </w:rPr>
      </w:pPr>
      <w:r>
        <w:rPr>
          <w:noProof/>
        </w:rPr>
        <w:pict>
          <v:line id="直线 44" o:spid="_x0000_s1157" style="position:absolute;left:0;text-align:left;z-index:251502592" from="47.25pt,8.35pt" to="47.25pt,38.45pt">
            <v:stroke endarrow="block"/>
          </v:line>
        </w:pict>
      </w: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DD0532">
      <w:pPr>
        <w:pStyle w:val="Default"/>
        <w:ind w:leftChars="688" w:left="2645" w:hangingChars="500" w:hanging="1200"/>
        <w:rPr>
          <w:rFonts w:ascii="Times New Roman" w:eastAsia="宋体" w:cs="Times New Roman"/>
          <w:b/>
          <w:color w:val="auto"/>
        </w:rPr>
      </w:pPr>
      <w:r>
        <w:rPr>
          <w:noProof/>
        </w:rPr>
        <w:pict>
          <v:oval id="椭圆 45" o:spid="_x0000_s1158" style="position:absolute;left:0;text-align:left;margin-left:15.15pt;margin-top:10.85pt;width:60pt;height:37pt;z-index:251503616">
            <v:textbox style="mso-next-textbox:#椭圆 45">
              <w:txbxContent>
                <w:p w:rsidR="00C61D2A" w:rsidRDefault="00C61D2A" w:rsidP="00DD0532">
                  <w:pPr>
                    <w:spacing w:line="360" w:lineRule="auto"/>
                    <w:jc w:val="center"/>
                  </w:pPr>
                  <w:r>
                    <w:rPr>
                      <w:rFonts w:hint="eastAsia"/>
                    </w:rPr>
                    <w:t>结束</w:t>
                  </w:r>
                </w:p>
              </w:txbxContent>
            </v:textbox>
          </v:oval>
        </w:pict>
      </w: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510A3B">
      <w:pPr>
        <w:pStyle w:val="Default"/>
        <w:snapToGrid w:val="0"/>
        <w:outlineLvl w:val="3"/>
        <w:rPr>
          <w:rFonts w:ascii="Times New Roman" w:cs="Times New Roman"/>
          <w:color w:val="auto"/>
          <w:sz w:val="32"/>
          <w:szCs w:val="32"/>
        </w:rPr>
      </w:pPr>
      <w:bookmarkStart w:id="28" w:name="_Toc3067"/>
      <w:r>
        <w:rPr>
          <w:rFonts w:ascii="Times New Roman" w:cs="Times New Roman"/>
          <w:color w:val="auto"/>
          <w:sz w:val="32"/>
          <w:szCs w:val="32"/>
        </w:rPr>
        <w:t>7</w:t>
      </w:r>
      <w:r>
        <w:rPr>
          <w:rFonts w:ascii="Times New Roman" w:hAnsi="黑体" w:cs="Times New Roman" w:hint="eastAsia"/>
          <w:color w:val="auto"/>
          <w:sz w:val="32"/>
          <w:szCs w:val="32"/>
        </w:rPr>
        <w:t>、财政授权支付申请及审批流程图</w:t>
      </w:r>
      <w:bookmarkEnd w:id="28"/>
    </w:p>
    <w:p w:rsidR="00C61D2A" w:rsidRPr="00510A3B" w:rsidRDefault="00C61D2A" w:rsidP="00510A3B">
      <w:pPr>
        <w:pStyle w:val="Default"/>
        <w:snapToGrid w:val="0"/>
        <w:ind w:rightChars="-50" w:right="-105"/>
        <w:rPr>
          <w:rFonts w:ascii="Times New Roman" w:eastAsia="宋体" w:cs="Times New Roman"/>
          <w:b/>
          <w:color w:val="auto"/>
          <w:sz w:val="32"/>
          <w:szCs w:val="32"/>
        </w:rPr>
      </w:pPr>
    </w:p>
    <w:p w:rsidR="00C61D2A" w:rsidRDefault="00C61D2A" w:rsidP="00DD0532">
      <w:pPr>
        <w:pStyle w:val="Default"/>
        <w:ind w:rightChars="-50" w:right="-105" w:firstLineChars="249" w:firstLine="600"/>
        <w:rPr>
          <w:rFonts w:ascii="Times New Roman" w:eastAsia="宋体" w:cs="Times New Roman"/>
          <w:b/>
          <w:color w:val="auto"/>
        </w:rPr>
      </w:pPr>
      <w:r>
        <w:rPr>
          <w:rFonts w:ascii="Times New Roman" w:eastAsia="宋体" w:hAnsi="宋体" w:cs="Times New Roman" w:hint="eastAsia"/>
          <w:b/>
          <w:color w:val="auto"/>
        </w:rPr>
        <w:t>财务科</w:t>
      </w:r>
      <w:r>
        <w:rPr>
          <w:rFonts w:ascii="Times New Roman" w:eastAsia="宋体" w:cs="Times New Roman"/>
          <w:b/>
          <w:color w:val="auto"/>
        </w:rPr>
        <w:t xml:space="preserve"> </w:t>
      </w:r>
      <w:r>
        <w:rPr>
          <w:rFonts w:ascii="Times New Roman" w:eastAsia="宋体" w:hAnsi="宋体" w:cs="Times New Roman" w:hint="eastAsia"/>
          <w:b/>
          <w:color w:val="auto"/>
        </w:rPr>
        <w:t>（出纳）</w:t>
      </w:r>
      <w:r>
        <w:rPr>
          <w:rFonts w:ascii="Times New Roman" w:eastAsia="宋体" w:cs="Times New Roman"/>
          <w:b/>
          <w:color w:val="auto"/>
        </w:rPr>
        <w:t xml:space="preserve">      </w:t>
      </w:r>
      <w:r>
        <w:rPr>
          <w:rFonts w:ascii="Times New Roman" w:eastAsia="宋体" w:hAnsi="宋体" w:cs="Times New Roman" w:hint="eastAsia"/>
          <w:b/>
          <w:color w:val="auto"/>
        </w:rPr>
        <w:t>财务科负责人</w:t>
      </w:r>
      <w:r>
        <w:rPr>
          <w:rFonts w:ascii="Times New Roman" w:eastAsia="宋体" w:cs="Times New Roman"/>
          <w:b/>
          <w:color w:val="auto"/>
        </w:rPr>
        <w:t xml:space="preserve">           </w:t>
      </w:r>
      <w:r>
        <w:rPr>
          <w:rFonts w:ascii="Times New Roman" w:eastAsia="宋体" w:hAnsi="宋体" w:cs="Times New Roman" w:hint="eastAsia"/>
          <w:b/>
          <w:color w:val="auto"/>
        </w:rPr>
        <w:t>财政局</w:t>
      </w:r>
      <w:r>
        <w:rPr>
          <w:rFonts w:ascii="Times New Roman" w:eastAsia="宋体" w:cs="Times New Roman"/>
          <w:b/>
          <w:color w:val="auto"/>
        </w:rPr>
        <w:t xml:space="preserve">     </w:t>
      </w:r>
      <w:r>
        <w:rPr>
          <w:rFonts w:ascii="Times New Roman" w:eastAsia="宋体" w:hAnsi="宋体" w:cs="Times New Roman" w:hint="eastAsia"/>
          <w:b/>
          <w:color w:val="auto"/>
        </w:rPr>
        <w:t>代理银行</w:t>
      </w:r>
    </w:p>
    <w:p w:rsidR="00C61D2A" w:rsidRDefault="00C61D2A" w:rsidP="00DD0532">
      <w:pPr>
        <w:pStyle w:val="Default"/>
        <w:ind w:rightChars="-50" w:right="-105"/>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ind w:rightChars="-50" w:right="-105"/>
        <w:rPr>
          <w:rFonts w:ascii="Times New Roman" w:eastAsia="宋体" w:cs="Times New Roman"/>
          <w:b/>
          <w:color w:val="auto"/>
          <w:u w:val="thick"/>
        </w:rPr>
      </w:pPr>
      <w:r>
        <w:rPr>
          <w:noProof/>
        </w:rPr>
        <w:pict>
          <v:oval id="椭圆 88" o:spid="_x0000_s1159" style="position:absolute;margin-left:31.4pt;margin-top:4.65pt;width:74.2pt;height:29.95pt;z-index:251536384">
            <v:textbox style="mso-next-textbox:#椭圆 88">
              <w:txbxContent>
                <w:p w:rsidR="00C61D2A" w:rsidRDefault="00C61D2A" w:rsidP="00DD0532">
                  <w:pPr>
                    <w:jc w:val="center"/>
                  </w:pPr>
                  <w:r>
                    <w:rPr>
                      <w:rFonts w:hint="eastAsia"/>
                    </w:rPr>
                    <w:t>开始</w:t>
                  </w:r>
                </w:p>
              </w:txbxContent>
            </v:textbox>
          </v:oval>
        </w:pict>
      </w:r>
    </w:p>
    <w:p w:rsidR="00C61D2A" w:rsidRDefault="00C61D2A" w:rsidP="00DD0532">
      <w:pPr>
        <w:pStyle w:val="Default"/>
        <w:ind w:rightChars="-50" w:right="-105"/>
        <w:rPr>
          <w:rFonts w:ascii="Times New Roman" w:eastAsia="宋体" w:cs="Times New Roman"/>
          <w:b/>
          <w:color w:val="auto"/>
          <w:u w:val="thick"/>
        </w:rPr>
      </w:pPr>
    </w:p>
    <w:p w:rsidR="00C61D2A" w:rsidRDefault="00C61D2A" w:rsidP="00DD0532">
      <w:pPr>
        <w:pStyle w:val="Default"/>
        <w:ind w:rightChars="-50" w:right="-105"/>
        <w:rPr>
          <w:rFonts w:ascii="Times New Roman" w:eastAsia="宋体" w:cs="Times New Roman"/>
          <w:b/>
          <w:color w:val="auto"/>
          <w:u w:val="thick"/>
        </w:rPr>
      </w:pPr>
      <w:r>
        <w:rPr>
          <w:noProof/>
        </w:rPr>
        <w:pict>
          <v:line id="直线 652" o:spid="_x0000_s1160" style="position:absolute;z-index:251542528" from="69.2pt,7pt" to="69.2pt,30.45pt">
            <v:stroke endarrow="block"/>
          </v:line>
        </w:pict>
      </w:r>
    </w:p>
    <w:p w:rsidR="00C61D2A" w:rsidRDefault="00C61D2A" w:rsidP="00DD0532">
      <w:pPr>
        <w:pStyle w:val="Default"/>
        <w:ind w:rightChars="-50" w:right="-105"/>
        <w:rPr>
          <w:rFonts w:ascii="Times New Roman" w:eastAsia="宋体" w:cs="Times New Roman"/>
          <w:b/>
          <w:color w:val="auto"/>
          <w:u w:val="thick"/>
        </w:rPr>
      </w:pPr>
    </w:p>
    <w:p w:rsidR="00C61D2A" w:rsidRDefault="00C61D2A" w:rsidP="00DD0532">
      <w:pPr>
        <w:pStyle w:val="Default"/>
        <w:ind w:rightChars="-50" w:right="-105"/>
        <w:rPr>
          <w:rFonts w:ascii="Times New Roman" w:eastAsia="宋体" w:cs="Times New Roman"/>
          <w:b/>
          <w:color w:val="auto"/>
          <w:u w:val="thick"/>
        </w:rPr>
      </w:pPr>
      <w:r>
        <w:rPr>
          <w:noProof/>
        </w:rPr>
        <w:pict>
          <v:shape id="自选图形 1709" o:spid="_x0000_s1161" type="#_x0000_t109" style="position:absolute;margin-left:29.2pt;margin-top:2.85pt;width:94.25pt;height:38.25pt;z-index:251512832">
            <v:textbox style="mso-next-textbox:#自选图形 1709">
              <w:txbxContent>
                <w:p w:rsidR="00C61D2A" w:rsidRDefault="00C61D2A" w:rsidP="00DD0532">
                  <w:pPr>
                    <w:jc w:val="center"/>
                    <w:rPr>
                      <w:rFonts w:ascii="宋体" w:cs="仿宋_GB2312"/>
                      <w:bCs/>
                      <w:szCs w:val="21"/>
                    </w:rPr>
                  </w:pPr>
                  <w:r>
                    <w:rPr>
                      <w:rFonts w:ascii="宋体" w:hAnsi="宋体" w:cs="仿宋_GB2312" w:hint="eastAsia"/>
                      <w:bCs/>
                      <w:szCs w:val="21"/>
                    </w:rPr>
                    <w:t>经办人进入国库集中支付系统</w:t>
                  </w:r>
                </w:p>
              </w:txbxContent>
            </v:textbox>
          </v:shape>
        </w:pict>
      </w:r>
    </w:p>
    <w:p w:rsidR="00C61D2A" w:rsidRDefault="00C61D2A" w:rsidP="00DD0532">
      <w:pPr>
        <w:pStyle w:val="Default"/>
        <w:ind w:rightChars="-50" w:right="-105"/>
        <w:rPr>
          <w:rFonts w:ascii="Times New Roman" w:eastAsia="宋体" w:cs="Times New Roman"/>
          <w:color w:val="auto"/>
        </w:rPr>
      </w:pPr>
    </w:p>
    <w:p w:rsidR="00C61D2A" w:rsidRDefault="00C61D2A" w:rsidP="00DD0532">
      <w:pPr>
        <w:pStyle w:val="Default"/>
        <w:ind w:rightChars="-50" w:right="-105"/>
        <w:rPr>
          <w:rFonts w:ascii="Times New Roman" w:eastAsia="宋体" w:cs="Times New Roman"/>
          <w:color w:val="auto"/>
        </w:rPr>
      </w:pPr>
      <w:r>
        <w:rPr>
          <w:noProof/>
        </w:rPr>
        <w:pict>
          <v:line id="直线 1712" o:spid="_x0000_s1162" style="position:absolute;z-index:251527168" from="71.75pt,13.5pt" to="71.75pt,37.9pt">
            <v:stroke endarrow="block"/>
          </v:line>
        </w:pict>
      </w:r>
    </w:p>
    <w:p w:rsidR="00C61D2A" w:rsidRDefault="00C61D2A" w:rsidP="00DD0532">
      <w:pPr>
        <w:pStyle w:val="Default"/>
        <w:ind w:rightChars="-50" w:right="-105"/>
        <w:rPr>
          <w:rFonts w:ascii="Times New Roman" w:eastAsia="宋体" w:cs="Times New Roman"/>
          <w:color w:val="auto"/>
        </w:rPr>
      </w:pPr>
      <w:r>
        <w:rPr>
          <w:noProof/>
        </w:rPr>
        <w:pict>
          <v:shape id="自选图形 1710" o:spid="_x0000_s1163" type="#_x0000_t110" style="position:absolute;margin-left:312.25pt;margin-top:12.75pt;width:67.05pt;height:60.95pt;z-index:251516928">
            <v:textbox style="mso-next-textbox:#自选图形 1710">
              <w:txbxContent>
                <w:p w:rsidR="00C61D2A" w:rsidRDefault="00C61D2A" w:rsidP="00510A3B">
                  <w:pPr>
                    <w:adjustRightInd w:val="0"/>
                    <w:snapToGrid w:val="0"/>
                    <w:spacing w:line="600" w:lineRule="auto"/>
                    <w:jc w:val="center"/>
                    <w:rPr>
                      <w:rFonts w:ascii="宋体" w:cs="仿宋_GB2312"/>
                      <w:szCs w:val="21"/>
                    </w:rPr>
                  </w:pPr>
                  <w:r>
                    <w:rPr>
                      <w:rFonts w:ascii="宋体" w:hAnsi="宋体" w:cs="仿宋_GB2312" w:hint="eastAsia"/>
                      <w:szCs w:val="21"/>
                    </w:rPr>
                    <w:t>审核</w:t>
                  </w:r>
                </w:p>
              </w:txbxContent>
            </v:textbox>
          </v:shape>
        </w:pict>
      </w:r>
      <w:r>
        <w:rPr>
          <w:noProof/>
        </w:rPr>
        <w:pict>
          <v:shape id="自选图形 54" o:spid="_x0000_s1164" type="#_x0000_t110" style="position:absolute;margin-left:181.4pt;margin-top:9.9pt;width:81.05pt;height:67.35pt;z-index:251514880">
            <v:textbox style="mso-next-textbox:#自选图形 54">
              <w:txbxContent>
                <w:p w:rsidR="00C61D2A" w:rsidRDefault="00C61D2A" w:rsidP="00DD0532">
                  <w:pPr>
                    <w:jc w:val="center"/>
                    <w:rPr>
                      <w:rFonts w:ascii="宋体" w:cs="仿宋_GB2312"/>
                      <w:szCs w:val="21"/>
                    </w:rPr>
                  </w:pPr>
                  <w:r>
                    <w:rPr>
                      <w:rFonts w:ascii="宋体" w:hAnsi="宋体" w:cs="仿宋_GB2312" w:hint="eastAsia"/>
                      <w:szCs w:val="21"/>
                    </w:rPr>
                    <w:t>审核</w:t>
                  </w:r>
                </w:p>
                <w:p w:rsidR="00C61D2A" w:rsidRDefault="00C61D2A" w:rsidP="00DD0532">
                  <w:pPr>
                    <w:jc w:val="center"/>
                    <w:rPr>
                      <w:rFonts w:ascii="仿宋_GB2312" w:eastAsia="仿宋_GB2312" w:hAnsi="仿宋_GB2312" w:cs="仿宋_GB2312"/>
                      <w:szCs w:val="21"/>
                    </w:rPr>
                  </w:pPr>
                  <w:r>
                    <w:rPr>
                      <w:rFonts w:ascii="宋体" w:hAnsi="宋体" w:cs="仿宋_GB2312" w:hint="eastAsia"/>
                      <w:szCs w:val="21"/>
                    </w:rPr>
                    <w:t>送审</w:t>
                  </w:r>
                </w:p>
              </w:txbxContent>
            </v:textbox>
          </v:shape>
        </w:pict>
      </w:r>
    </w:p>
    <w:p w:rsidR="00C61D2A" w:rsidRDefault="00C61D2A" w:rsidP="00DD0532">
      <w:pPr>
        <w:pStyle w:val="Default"/>
        <w:ind w:rightChars="-50" w:right="-105"/>
        <w:rPr>
          <w:rFonts w:ascii="Times New Roman" w:eastAsia="宋体" w:cs="Times New Roman"/>
          <w:color w:val="auto"/>
        </w:rPr>
      </w:pPr>
      <w:r>
        <w:rPr>
          <w:noProof/>
        </w:rPr>
        <w:pict>
          <v:shape id="自选图形 52" o:spid="_x0000_s1165" type="#_x0000_t109" style="position:absolute;margin-left:27.8pt;margin-top:10.3pt;width:93.6pt;height:38.95pt;z-index:251513856">
            <v:textbox style="mso-next-textbox:#自选图形 52">
              <w:txbxContent>
                <w:p w:rsidR="00C61D2A" w:rsidRDefault="00C61D2A" w:rsidP="00DD0532">
                  <w:pPr>
                    <w:rPr>
                      <w:rFonts w:ascii="宋体" w:cs="仿宋_GB2312"/>
                      <w:szCs w:val="21"/>
                    </w:rPr>
                  </w:pPr>
                  <w:r>
                    <w:rPr>
                      <w:rFonts w:ascii="宋体" w:hAnsi="宋体" w:cs="仿宋_GB2312" w:hint="eastAsia"/>
                      <w:szCs w:val="21"/>
                    </w:rPr>
                    <w:t>支付管理单位用款计划录入送审</w:t>
                  </w:r>
                </w:p>
              </w:txbxContent>
            </v:textbox>
          </v:shape>
        </w:pict>
      </w:r>
      <w:r>
        <w:rPr>
          <w:rFonts w:ascii="Times New Roman" w:eastAsia="宋体" w:cs="Times New Roman"/>
          <w:color w:val="auto"/>
        </w:rPr>
        <w:t xml:space="preserve">                                                                                                                                                                                                                                 </w:t>
      </w:r>
    </w:p>
    <w:p w:rsidR="00C61D2A" w:rsidRDefault="00C61D2A" w:rsidP="00DD0532">
      <w:pPr>
        <w:pStyle w:val="Default"/>
        <w:ind w:rightChars="-50" w:right="-105"/>
        <w:rPr>
          <w:rFonts w:ascii="Times New Roman" w:eastAsia="宋体" w:cs="Times New Roman"/>
          <w:color w:val="auto"/>
        </w:rPr>
      </w:pPr>
      <w:r>
        <w:rPr>
          <w:noProof/>
        </w:rPr>
        <w:pict>
          <v:shape id="自选图形 1716" o:spid="_x0000_s1166" type="#_x0000_t36" style="position:absolute;margin-left:33.4pt;margin-top:2.65pt;width:0;height:.05pt;rotation:90;flip:y;z-index:251511808" adj="-1336,11773,22936">
            <v:fill o:detectmouseclick="t"/>
          </v:shape>
        </w:pict>
      </w:r>
      <w:r>
        <w:rPr>
          <w:rFonts w:ascii="Times New Roman" w:eastAsia="宋体" w:cs="Times New Roman"/>
          <w:color w:val="auto"/>
        </w:rPr>
        <w:t xml:space="preserve">                                                              </w:t>
      </w:r>
    </w:p>
    <w:p w:rsidR="00C61D2A" w:rsidRDefault="00C61D2A" w:rsidP="00DD0532">
      <w:pPr>
        <w:pStyle w:val="Default"/>
        <w:ind w:rightChars="-50" w:right="-105"/>
        <w:rPr>
          <w:rFonts w:ascii="Times New Roman" w:eastAsia="宋体" w:cs="Times New Roman"/>
          <w:color w:val="auto"/>
        </w:rPr>
      </w:pPr>
      <w:r>
        <w:rPr>
          <w:noProof/>
        </w:rPr>
        <w:pict>
          <v:line id="直线 55" o:spid="_x0000_s1167" style="position:absolute;z-index:251515904" from="262.45pt,2.5pt" to="312.25pt,2.5pt">
            <v:stroke endarrow="block"/>
          </v:line>
        </w:pict>
      </w:r>
      <w:r>
        <w:rPr>
          <w:noProof/>
        </w:rPr>
        <w:pict>
          <v:line id="直线 1715" o:spid="_x0000_s1168" style="position:absolute;z-index:251528192" from="121.4pt,.45pt" to="181.4pt,.5pt">
            <v:stroke endarrow="block"/>
          </v:line>
        </w:pict>
      </w:r>
    </w:p>
    <w:p w:rsidR="00C61D2A" w:rsidRDefault="00C61D2A" w:rsidP="00DD0532">
      <w:pPr>
        <w:pStyle w:val="Default"/>
        <w:ind w:rightChars="-50" w:right="-105"/>
        <w:rPr>
          <w:rFonts w:ascii="Times New Roman" w:eastAsia="宋体" w:cs="Times New Roman"/>
          <w:color w:val="auto"/>
        </w:rPr>
      </w:pPr>
      <w:r>
        <w:rPr>
          <w:noProof/>
        </w:rPr>
        <w:pict>
          <v:line id="直线 1717" o:spid="_x0000_s1169" style="position:absolute;flip:x;z-index:251517952" from="345.2pt,11.3pt" to="345.25pt,54.5pt"/>
        </w:pict>
      </w:r>
    </w:p>
    <w:p w:rsidR="00C61D2A" w:rsidRDefault="00C61D2A" w:rsidP="00DD0532">
      <w:pPr>
        <w:pStyle w:val="Default"/>
        <w:ind w:rightChars="-50" w:right="-105"/>
        <w:rPr>
          <w:rFonts w:ascii="Times New Roman" w:eastAsia="宋体" w:cs="Times New Roman"/>
          <w:color w:val="auto"/>
        </w:rPr>
      </w:pPr>
    </w:p>
    <w:p w:rsidR="00C61D2A" w:rsidRDefault="00C61D2A" w:rsidP="00DD0532">
      <w:pPr>
        <w:pStyle w:val="Default"/>
        <w:ind w:rightChars="-50" w:right="-105"/>
        <w:rPr>
          <w:rFonts w:ascii="Times New Roman" w:eastAsia="宋体" w:cs="Times New Roman"/>
          <w:color w:val="auto"/>
        </w:rPr>
      </w:pPr>
      <w:r>
        <w:rPr>
          <w:noProof/>
        </w:rPr>
        <w:pict>
          <v:shape id="自选图形 1718" o:spid="_x0000_s1170" type="#_x0000_t109" style="position:absolute;margin-left:30.3pt;margin-top:3.5pt;width:90.3pt;height:44.35pt;z-index:251520000">
            <v:textbox style="mso-next-textbox:#自选图形 1718">
              <w:txbxContent>
                <w:p w:rsidR="00C61D2A" w:rsidRDefault="00C61D2A" w:rsidP="00DD0532">
                  <w:pPr>
                    <w:rPr>
                      <w:rFonts w:ascii="宋体" w:cs="仿宋_GB2312"/>
                      <w:szCs w:val="21"/>
                    </w:rPr>
                  </w:pPr>
                  <w:r>
                    <w:rPr>
                      <w:rFonts w:ascii="宋体" w:hAnsi="宋体" w:cs="仿宋_GB2312" w:hint="eastAsia"/>
                      <w:szCs w:val="21"/>
                    </w:rPr>
                    <w:t>支付管理授权支付申请录入送审</w:t>
                  </w:r>
                </w:p>
              </w:txbxContent>
            </v:textbox>
          </v:shape>
        </w:pict>
      </w:r>
    </w:p>
    <w:p w:rsidR="00C61D2A" w:rsidRDefault="00C61D2A" w:rsidP="00DD0532">
      <w:pPr>
        <w:pStyle w:val="Default"/>
        <w:ind w:rightChars="-50" w:right="-105"/>
        <w:rPr>
          <w:rFonts w:ascii="Times New Roman" w:eastAsia="宋体" w:cs="Times New Roman"/>
          <w:b/>
          <w:color w:val="auto"/>
        </w:rPr>
      </w:pPr>
      <w:r>
        <w:rPr>
          <w:noProof/>
        </w:rPr>
        <w:pict>
          <v:line id="直线 58" o:spid="_x0000_s1171" style="position:absolute;flip:x;z-index:251518976" from="121.4pt,7.65pt" to="345.25pt,7.7pt">
            <v:stroke endarrow="block"/>
          </v:line>
        </w:pict>
      </w:r>
      <w:r>
        <w:rPr>
          <w:rFonts w:ascii="Times New Roman" w:eastAsia="宋体" w:cs="Times New Roman"/>
          <w:color w:val="auto"/>
        </w:rPr>
        <w:t xml:space="preserve">                                           </w:t>
      </w:r>
    </w:p>
    <w:p w:rsidR="00C61D2A" w:rsidRDefault="00C61D2A" w:rsidP="00DD0532">
      <w:pPr>
        <w:pStyle w:val="Default"/>
        <w:ind w:rightChars="-50" w:right="-105"/>
        <w:rPr>
          <w:rFonts w:ascii="Times New Roman" w:eastAsia="宋体" w:cs="Times New Roman"/>
          <w:color w:val="auto"/>
        </w:rPr>
      </w:pPr>
    </w:p>
    <w:p w:rsidR="00C61D2A" w:rsidRDefault="00C61D2A" w:rsidP="00DD0532">
      <w:pPr>
        <w:pStyle w:val="Default"/>
        <w:rPr>
          <w:rFonts w:ascii="Times New Roman" w:eastAsia="宋体" w:cs="Times New Roman"/>
          <w:b/>
          <w:color w:val="auto"/>
        </w:rPr>
      </w:pPr>
      <w:r>
        <w:rPr>
          <w:noProof/>
        </w:rPr>
        <w:pict>
          <v:line id="直线 76" o:spid="_x0000_s1172" style="position:absolute;z-index:251529216" from="60.1pt,6.45pt" to="60.45pt,22.7pt"/>
        </w:pict>
      </w:r>
      <w:r>
        <w:rPr>
          <w:noProof/>
        </w:rPr>
        <w:pict>
          <v:shape id="自选图形 61" o:spid="_x0000_s1173" type="#_x0000_t110" style="position:absolute;margin-left:183.15pt;margin-top:1.65pt;width:62.05pt;height:40.2pt;z-index:251521024">
            <v:textbox style="mso-next-textbox:#自选图形 61">
              <w:txbxContent>
                <w:p w:rsidR="00C61D2A" w:rsidRDefault="00C61D2A" w:rsidP="00510A3B">
                  <w:pPr>
                    <w:adjustRightInd w:val="0"/>
                    <w:snapToGrid w:val="0"/>
                    <w:spacing w:line="480" w:lineRule="auto"/>
                    <w:jc w:val="center"/>
                    <w:rPr>
                      <w:rFonts w:ascii="宋体" w:cs="仿宋_GB2312"/>
                      <w:szCs w:val="21"/>
                    </w:rPr>
                  </w:pPr>
                  <w:r>
                    <w:rPr>
                      <w:rFonts w:ascii="宋体" w:hAnsi="宋体" w:cs="仿宋_GB2312" w:hint="eastAsia"/>
                      <w:szCs w:val="21"/>
                    </w:rPr>
                    <w:t>审核</w:t>
                  </w:r>
                </w:p>
              </w:txbxContent>
            </v:textbox>
          </v:shape>
        </w:pict>
      </w:r>
      <w:r>
        <w:rPr>
          <w:rFonts w:ascii="Times New Roman" w:eastAsia="宋体" w:cs="Times New Roman"/>
          <w:color w:val="auto"/>
        </w:rPr>
        <w:t xml:space="preserve">                                          </w:t>
      </w:r>
    </w:p>
    <w:p w:rsidR="00C61D2A" w:rsidRDefault="00C61D2A" w:rsidP="00DD0532">
      <w:pPr>
        <w:pStyle w:val="Default"/>
        <w:ind w:rightChars="-50" w:right="-105"/>
        <w:rPr>
          <w:rFonts w:ascii="Times New Roman" w:eastAsia="宋体" w:cs="Times New Roman"/>
          <w:color w:val="auto"/>
        </w:rPr>
      </w:pPr>
      <w:r>
        <w:rPr>
          <w:noProof/>
        </w:rPr>
        <w:pict>
          <v:line id="直线 77" o:spid="_x0000_s1174" style="position:absolute;flip:y;z-index:251530240" from="60.1pt,8.15pt" to="181.4pt,8.9pt">
            <v:stroke endarrow="block"/>
          </v:line>
        </w:pict>
      </w:r>
    </w:p>
    <w:p w:rsidR="00C61D2A" w:rsidRDefault="00C61D2A" w:rsidP="00DD0532">
      <w:pPr>
        <w:pStyle w:val="Default"/>
        <w:ind w:rightChars="-50" w:right="-105"/>
        <w:rPr>
          <w:rFonts w:ascii="Times New Roman" w:eastAsia="宋体" w:cs="Times New Roman"/>
          <w:color w:val="auto"/>
        </w:rPr>
      </w:pPr>
      <w:r>
        <w:rPr>
          <w:noProof/>
        </w:rPr>
        <w:pict>
          <v:line id="直线 78" o:spid="_x0000_s1175" style="position:absolute;flip:x;z-index:251531264" from="213.25pt,10.65pt" to="213.8pt,34pt"/>
        </w:pict>
      </w:r>
      <w:r>
        <w:rPr>
          <w:noProof/>
        </w:rPr>
        <w:pict>
          <v:shape id="自选图形 63" o:spid="_x0000_s1176" type="#_x0000_t109" style="position:absolute;margin-left:28.65pt;margin-top:12.75pt;width:85.25pt;height:37.5pt;z-index:251522048">
            <v:textbox style="mso-next-textbox:#自选图形 63">
              <w:txbxContent>
                <w:p w:rsidR="00C61D2A" w:rsidRDefault="00C61D2A" w:rsidP="00DD0532">
                  <w:r>
                    <w:rPr>
                      <w:rFonts w:hint="eastAsia"/>
                    </w:rPr>
                    <w:t>经办人生成</w:t>
                  </w:r>
                  <w:r>
                    <w:t xml:space="preserve"> </w:t>
                  </w:r>
                  <w:r>
                    <w:rPr>
                      <w:rFonts w:hint="eastAsia"/>
                    </w:rPr>
                    <w:t>电子印鉴签章</w:t>
                  </w:r>
                </w:p>
              </w:txbxContent>
            </v:textbox>
          </v:shape>
        </w:pict>
      </w:r>
    </w:p>
    <w:p w:rsidR="00C61D2A" w:rsidRDefault="00C61D2A" w:rsidP="00DD0532">
      <w:pPr>
        <w:pStyle w:val="Default"/>
        <w:ind w:rightChars="-50" w:right="-105"/>
        <w:jc w:val="center"/>
        <w:rPr>
          <w:rFonts w:ascii="Times New Roman" w:eastAsia="宋体" w:cs="Times New Roman"/>
          <w:b/>
          <w:color w:val="auto"/>
        </w:rPr>
      </w:pPr>
    </w:p>
    <w:p w:rsidR="00C61D2A" w:rsidRDefault="00C61D2A" w:rsidP="00DD0532">
      <w:pPr>
        <w:pStyle w:val="Default"/>
        <w:ind w:rightChars="-50" w:right="-105"/>
        <w:jc w:val="center"/>
        <w:rPr>
          <w:rFonts w:ascii="Times New Roman" w:eastAsia="宋体" w:cs="Times New Roman"/>
          <w:b/>
          <w:color w:val="auto"/>
        </w:rPr>
      </w:pPr>
      <w:r>
        <w:rPr>
          <w:noProof/>
        </w:rPr>
        <w:pict>
          <v:line id="直线 1726" o:spid="_x0000_s1177" style="position:absolute;left:0;text-align:left;flip:x y;z-index:251532288" from="113.9pt,4.55pt" to="213.25pt,4.55pt">
            <v:stroke endarrow="block"/>
          </v:line>
        </w:pict>
      </w:r>
    </w:p>
    <w:p w:rsidR="00C61D2A" w:rsidRDefault="00C61D2A" w:rsidP="00DD0532">
      <w:pPr>
        <w:pStyle w:val="Default"/>
        <w:ind w:rightChars="-50" w:right="-105"/>
        <w:jc w:val="center"/>
        <w:rPr>
          <w:rFonts w:ascii="Times New Roman" w:eastAsia="宋体" w:cs="Times New Roman"/>
          <w:b/>
          <w:color w:val="auto"/>
        </w:rPr>
      </w:pPr>
      <w:r>
        <w:rPr>
          <w:noProof/>
        </w:rPr>
        <w:pict>
          <v:shape id="自选图形 1725" o:spid="_x0000_s1178" type="#_x0000_t110" style="position:absolute;left:0;text-align:left;margin-left:168.65pt;margin-top:4.8pt;width:93.8pt;height:67.75pt;z-index:251523072">
            <v:textbox style="mso-next-textbox:#自选图形 1725">
              <w:txbxContent>
                <w:p w:rsidR="00C61D2A" w:rsidRDefault="00C61D2A" w:rsidP="00DD0532">
                  <w:r>
                    <w:rPr>
                      <w:rFonts w:hint="eastAsia"/>
                    </w:rPr>
                    <w:t>电子印鉴签章审核</w:t>
                  </w:r>
                </w:p>
              </w:txbxContent>
            </v:textbox>
          </v:shape>
        </w:pict>
      </w:r>
      <w:r>
        <w:rPr>
          <w:noProof/>
        </w:rPr>
        <w:pict>
          <v:line id="直线 1727" o:spid="_x0000_s1179" style="position:absolute;left:0;text-align:left;z-index:251533312" from="55.5pt,8.85pt" to="55.5pt,36.45pt"/>
        </w:pict>
      </w:r>
    </w:p>
    <w:p w:rsidR="00C61D2A" w:rsidRDefault="00C61D2A" w:rsidP="00DD0532">
      <w:pPr>
        <w:pStyle w:val="Default"/>
        <w:ind w:rightChars="-50" w:right="-105"/>
        <w:jc w:val="both"/>
        <w:rPr>
          <w:rFonts w:ascii="Times New Roman" w:eastAsia="宋体" w:cs="Times New Roman"/>
          <w:b/>
          <w:color w:val="auto"/>
        </w:rPr>
      </w:pPr>
    </w:p>
    <w:p w:rsidR="00C61D2A" w:rsidRDefault="00C61D2A" w:rsidP="00DD0532">
      <w:pPr>
        <w:pStyle w:val="Default"/>
        <w:ind w:rightChars="-50" w:right="-105"/>
        <w:jc w:val="both"/>
        <w:rPr>
          <w:rFonts w:ascii="Times New Roman" w:eastAsia="宋体" w:cs="Times New Roman"/>
          <w:b/>
          <w:color w:val="auto"/>
        </w:rPr>
      </w:pPr>
      <w:r>
        <w:rPr>
          <w:noProof/>
        </w:rPr>
        <w:pict>
          <v:line id="直线 1728" o:spid="_x0000_s1180" style="position:absolute;left:0;text-align:left;z-index:251534336" from="55.5pt,8.85pt" to="168.65pt,8.9pt">
            <v:stroke endarrow="block"/>
          </v:line>
        </w:pict>
      </w:r>
    </w:p>
    <w:p w:rsidR="00C61D2A" w:rsidRDefault="00C61D2A" w:rsidP="00DD0532">
      <w:pPr>
        <w:pStyle w:val="Default"/>
        <w:ind w:rightChars="-50" w:right="-105"/>
        <w:rPr>
          <w:rFonts w:ascii="Times New Roman" w:eastAsia="宋体" w:cs="Times New Roman"/>
          <w:color w:val="auto"/>
        </w:rPr>
      </w:pPr>
      <w:r>
        <w:rPr>
          <w:noProof/>
        </w:rPr>
        <w:pict>
          <v:shape id="自选图形 68" o:spid="_x0000_s1181" type="#_x0000_t109" style="position:absolute;margin-left:31.15pt;margin-top:9.2pt;width:76.35pt;height:42.5pt;z-index:251524096">
            <v:textbox style="mso-next-textbox:#自选图形 68">
              <w:txbxContent>
                <w:p w:rsidR="00C61D2A" w:rsidRDefault="00C61D2A" w:rsidP="00DD0532">
                  <w:pPr>
                    <w:spacing w:line="276" w:lineRule="auto"/>
                    <w:jc w:val="center"/>
                    <w:rPr>
                      <w:rFonts w:ascii="宋体" w:cs="仿宋_GB2312"/>
                      <w:szCs w:val="21"/>
                    </w:rPr>
                  </w:pPr>
                  <w:r>
                    <w:rPr>
                      <w:rFonts w:ascii="宋体" w:hAnsi="宋体" w:cs="仿宋_GB2312" w:hint="eastAsia"/>
                      <w:szCs w:val="21"/>
                    </w:rPr>
                    <w:t>经办人发送邮件</w:t>
                  </w:r>
                </w:p>
              </w:txbxContent>
            </v:textbox>
          </v:shape>
        </w:pict>
      </w:r>
    </w:p>
    <w:p w:rsidR="00C61D2A" w:rsidRDefault="00C61D2A" w:rsidP="00DD0532">
      <w:pPr>
        <w:pStyle w:val="Default"/>
        <w:ind w:rightChars="-50" w:right="-105"/>
        <w:rPr>
          <w:rFonts w:ascii="Times New Roman" w:eastAsia="宋体" w:cs="Times New Roman"/>
          <w:color w:val="auto"/>
        </w:rPr>
      </w:pPr>
      <w:r>
        <w:rPr>
          <w:noProof/>
        </w:rPr>
        <w:pict>
          <v:line id="直线 82" o:spid="_x0000_s1182" style="position:absolute;flip:x;z-index:251535360" from="212pt,10.15pt" to="212.05pt,20.95pt"/>
        </w:pict>
      </w:r>
    </w:p>
    <w:p w:rsidR="00C61D2A" w:rsidRDefault="00C61D2A" w:rsidP="00DD0532">
      <w:pPr>
        <w:pStyle w:val="Default"/>
        <w:ind w:rightChars="-50" w:right="-105"/>
        <w:rPr>
          <w:rFonts w:ascii="Times New Roman" w:eastAsia="宋体" w:cs="Times New Roman"/>
          <w:color w:val="auto"/>
        </w:rPr>
      </w:pPr>
      <w:r>
        <w:rPr>
          <w:noProof/>
        </w:rPr>
        <w:pict>
          <v:shape id="自选图形 70" o:spid="_x0000_s1183" type="#_x0000_t109" style="position:absolute;margin-left:332.05pt;margin-top:5.8pt;width:118.5pt;height:61.6pt;z-index:251525120">
            <v:textbox style="mso-next-textbox:#自选图形 70">
              <w:txbxContent>
                <w:p w:rsidR="00C61D2A" w:rsidRDefault="00C61D2A" w:rsidP="00DD0532">
                  <w:pPr>
                    <w:rPr>
                      <w:rFonts w:ascii="宋体" w:cs="仿宋_GB2312"/>
                      <w:szCs w:val="21"/>
                    </w:rPr>
                  </w:pPr>
                  <w:r>
                    <w:rPr>
                      <w:rFonts w:ascii="宋体" w:hAnsi="宋体" w:cs="仿宋_GB2312" w:hint="eastAsia"/>
                      <w:szCs w:val="21"/>
                    </w:rPr>
                    <w:t>银行根据预算单位财政授权支付凭证从零余额用款额度支付</w:t>
                  </w:r>
                </w:p>
              </w:txbxContent>
            </v:textbox>
          </v:shape>
        </w:pict>
      </w:r>
      <w:r>
        <w:rPr>
          <w:noProof/>
        </w:rPr>
        <w:pict>
          <v:line id="直线 1732" o:spid="_x0000_s1184" style="position:absolute;flip:x y;z-index:251526144" from="107.5pt,5.8pt" to="212pt,7.15pt">
            <v:stroke endarrow="block"/>
          </v:line>
        </w:pict>
      </w:r>
    </w:p>
    <w:p w:rsidR="00C61D2A" w:rsidRDefault="00C61D2A" w:rsidP="00DD0532">
      <w:pPr>
        <w:pStyle w:val="Default"/>
        <w:ind w:rightChars="-50" w:right="-105"/>
        <w:rPr>
          <w:rFonts w:ascii="Times New Roman" w:eastAsia="宋体" w:cs="Times New Roman"/>
          <w:color w:val="auto"/>
        </w:rPr>
      </w:pPr>
      <w:r>
        <w:rPr>
          <w:noProof/>
        </w:rPr>
        <w:pict>
          <v:shape id="自选图形 1733" o:spid="_x0000_s1185" type="#_x0000_t34" style="position:absolute;margin-left:42.95pt;margin-top:19.7pt;width:29.7pt;height:.05pt;rotation:270;z-index:251539456" adj=",-256694400,-101782">
            <v:fill o:detectmouseclick="t"/>
          </v:shape>
        </w:pict>
      </w:r>
      <w:r>
        <w:rPr>
          <w:rFonts w:ascii="Times New Roman" w:eastAsia="宋体" w:cs="Times New Roman"/>
          <w:color w:val="auto"/>
        </w:rPr>
        <w:t xml:space="preserve">                                                                   </w:t>
      </w:r>
    </w:p>
    <w:p w:rsidR="00C61D2A" w:rsidRDefault="00C61D2A" w:rsidP="00DD0532">
      <w:pPr>
        <w:pStyle w:val="Default"/>
        <w:ind w:rightChars="-50" w:right="-105"/>
        <w:rPr>
          <w:rFonts w:ascii="Times New Roman" w:eastAsia="宋体" w:cs="Times New Roman"/>
          <w:color w:val="auto"/>
        </w:rPr>
      </w:pPr>
    </w:p>
    <w:p w:rsidR="00C61D2A" w:rsidRDefault="00C61D2A" w:rsidP="00DD0532">
      <w:pPr>
        <w:pStyle w:val="Default"/>
        <w:ind w:rightChars="-50" w:right="-105"/>
        <w:rPr>
          <w:rFonts w:ascii="Times New Roman" w:eastAsia="宋体" w:cs="Times New Roman"/>
          <w:color w:val="auto"/>
        </w:rPr>
      </w:pPr>
      <w:r>
        <w:rPr>
          <w:noProof/>
        </w:rPr>
        <w:pict>
          <v:shape id="自选图形 2996" o:spid="_x0000_s1186" type="#_x0000_t32" style="position:absolute;margin-left:57.8pt;margin-top:3.4pt;width:274.25pt;height:0;z-index:251672576">
            <v:fill o:detectmouseclick="t"/>
            <v:stroke endarrow="block"/>
          </v:shape>
        </w:pict>
      </w:r>
    </w:p>
    <w:p w:rsidR="00C61D2A" w:rsidRDefault="00C61D2A" w:rsidP="00DD0532">
      <w:pPr>
        <w:pStyle w:val="Default"/>
        <w:ind w:rightChars="-50" w:right="-105"/>
        <w:rPr>
          <w:rFonts w:ascii="Times New Roman" w:eastAsia="宋体" w:cs="Times New Roman"/>
          <w:color w:val="auto"/>
        </w:rPr>
      </w:pPr>
      <w:r>
        <w:rPr>
          <w:noProof/>
        </w:rPr>
        <w:pict>
          <v:shape id="自选图形 1735" o:spid="_x0000_s1187" type="#_x0000_t32" style="position:absolute;margin-left:376.65pt;margin-top:24.65pt;width:39.3pt;height:0;rotation:270;z-index:251540480" adj="-262992,-1,-262992">
            <v:fill o:detectmouseclick="t"/>
          </v:shape>
        </w:pict>
      </w:r>
    </w:p>
    <w:p w:rsidR="00C61D2A" w:rsidRDefault="00C61D2A" w:rsidP="00DD0532">
      <w:pPr>
        <w:pStyle w:val="Default"/>
        <w:ind w:rightChars="-50" w:right="-105"/>
        <w:rPr>
          <w:rFonts w:ascii="Times New Roman" w:eastAsia="宋体" w:cs="Times New Roman"/>
          <w:color w:val="auto"/>
        </w:rPr>
      </w:pPr>
      <w:r>
        <w:rPr>
          <w:noProof/>
        </w:rPr>
        <w:pict>
          <v:shape id="自选图形 1736" o:spid="_x0000_s1188" type="#_x0000_t109" style="position:absolute;margin-left:30.55pt;margin-top:12.3pt;width:74.55pt;height:28.5pt;z-index:251538432">
            <v:textbox style="mso-next-textbox:#自选图形 1736">
              <w:txbxContent>
                <w:p w:rsidR="00C61D2A" w:rsidRDefault="00C61D2A" w:rsidP="00DD0532">
                  <w:pPr>
                    <w:spacing w:line="360" w:lineRule="auto"/>
                    <w:jc w:val="center"/>
                  </w:pPr>
                  <w:r>
                    <w:rPr>
                      <w:rFonts w:hint="eastAsia"/>
                    </w:rPr>
                    <w:t>入账归档</w:t>
                  </w:r>
                </w:p>
              </w:txbxContent>
            </v:textbox>
          </v:shape>
        </w:pict>
      </w:r>
    </w:p>
    <w:p w:rsidR="00C61D2A" w:rsidRDefault="00C61D2A" w:rsidP="00DD0532">
      <w:pPr>
        <w:pStyle w:val="Default"/>
        <w:ind w:rightChars="-50" w:right="-105"/>
        <w:rPr>
          <w:rFonts w:ascii="Times New Roman" w:eastAsia="宋体" w:cs="Times New Roman"/>
          <w:b/>
          <w:color w:val="auto"/>
        </w:rPr>
      </w:pPr>
      <w:r>
        <w:rPr>
          <w:noProof/>
        </w:rPr>
        <w:pict>
          <v:shape id="自选图形 1738" o:spid="_x0000_s1189" type="#_x0000_t32" style="position:absolute;margin-left:105.1pt;margin-top:13.1pt;width:291.2pt;height:0;rotation:180;z-index:251541504" adj="-36072,-1,-36072">
            <v:fill o:detectmouseclick="t"/>
            <v:stroke endarrow="block"/>
          </v:shape>
        </w:pict>
      </w:r>
    </w:p>
    <w:p w:rsidR="00C61D2A" w:rsidRDefault="00C61D2A" w:rsidP="00DD0532">
      <w:pPr>
        <w:pStyle w:val="Default"/>
        <w:rPr>
          <w:rFonts w:ascii="Times New Roman" w:eastAsia="宋体" w:cs="Times New Roman"/>
          <w:b/>
          <w:color w:val="auto"/>
        </w:rPr>
      </w:pPr>
      <w:r>
        <w:rPr>
          <w:noProof/>
        </w:rPr>
        <w:pict>
          <v:line id="直线 776" o:spid="_x0000_s1190" style="position:absolute;z-index:251543552" from="66.4pt,9.6pt" to="66.4pt,47.25pt">
            <v:stroke endarrow="block"/>
          </v:line>
        </w:pict>
      </w:r>
    </w:p>
    <w:p w:rsidR="00C61D2A" w:rsidRDefault="00C61D2A" w:rsidP="00DD0532">
      <w:pPr>
        <w:pStyle w:val="Default"/>
        <w:rPr>
          <w:rFonts w:ascii="Times New Roman" w:eastAsia="宋体" w:cs="Times New Roman"/>
          <w:b/>
          <w:color w:val="auto"/>
        </w:rPr>
      </w:pPr>
    </w:p>
    <w:p w:rsidR="00C61D2A" w:rsidRDefault="00C61D2A" w:rsidP="00DD0532">
      <w:pPr>
        <w:pStyle w:val="Default"/>
        <w:ind w:rightChars="-50" w:right="-105"/>
        <w:rPr>
          <w:rFonts w:ascii="Times New Roman" w:eastAsia="宋体" w:cs="Times New Roman"/>
          <w:bCs/>
          <w:color w:val="auto"/>
        </w:rPr>
      </w:pPr>
    </w:p>
    <w:p w:rsidR="00C61D2A" w:rsidRDefault="00C61D2A" w:rsidP="00DD0532">
      <w:pPr>
        <w:pStyle w:val="Default"/>
        <w:ind w:left="1440" w:rightChars="-50" w:right="-105" w:hangingChars="600" w:hanging="1440"/>
        <w:rPr>
          <w:rFonts w:ascii="Times New Roman" w:eastAsia="宋体" w:cs="Times New Roman"/>
          <w:b/>
          <w:color w:val="auto"/>
        </w:rPr>
      </w:pPr>
      <w:r>
        <w:rPr>
          <w:noProof/>
        </w:rPr>
        <w:pict>
          <v:oval id="椭圆 93" o:spid="_x0000_s1191" style="position:absolute;left:0;text-align:left;margin-left:37.6pt;margin-top:.45pt;width:56.15pt;height:24.85pt;z-index:251537408">
            <v:textbox style="mso-next-textbox:#椭圆 93">
              <w:txbxContent>
                <w:p w:rsidR="00C61D2A" w:rsidRDefault="00C61D2A" w:rsidP="00510A3B">
                  <w:pPr>
                    <w:adjustRightInd w:val="0"/>
                    <w:snapToGrid w:val="0"/>
                    <w:jc w:val="center"/>
                  </w:pPr>
                  <w:r>
                    <w:rPr>
                      <w:rFonts w:hint="eastAsia"/>
                    </w:rPr>
                    <w:t>结束</w:t>
                  </w:r>
                </w:p>
              </w:txbxContent>
            </v:textbox>
          </v:oval>
        </w:pict>
      </w:r>
    </w:p>
    <w:p w:rsidR="00C61D2A" w:rsidRDefault="00C61D2A" w:rsidP="00DD0532">
      <w:pPr>
        <w:pStyle w:val="Default"/>
        <w:ind w:rightChars="-50" w:right="-105"/>
        <w:rPr>
          <w:rFonts w:ascii="Times New Roman" w:eastAsia="宋体" w:cs="Times New Roman"/>
          <w:b/>
          <w:color w:val="auto"/>
        </w:rPr>
      </w:pPr>
    </w:p>
    <w:p w:rsidR="00C61D2A" w:rsidRDefault="00C61D2A" w:rsidP="00DD0532">
      <w:pPr>
        <w:pStyle w:val="Default"/>
        <w:ind w:rightChars="-50" w:right="-105"/>
        <w:rPr>
          <w:rFonts w:ascii="Times New Roman" w:eastAsia="宋体" w:cs="Times New Roman"/>
          <w:b/>
          <w:color w:val="auto"/>
        </w:rPr>
      </w:pPr>
    </w:p>
    <w:p w:rsidR="00C61D2A" w:rsidRDefault="00C61D2A" w:rsidP="00DD0532">
      <w:pPr>
        <w:pStyle w:val="Default"/>
        <w:outlineLvl w:val="3"/>
        <w:rPr>
          <w:rFonts w:ascii="Times New Roman" w:cs="Times New Roman"/>
          <w:color w:val="auto"/>
          <w:sz w:val="32"/>
          <w:szCs w:val="32"/>
        </w:rPr>
      </w:pPr>
      <w:bookmarkStart w:id="29" w:name="_Toc15053"/>
    </w:p>
    <w:p w:rsidR="00C61D2A" w:rsidRDefault="00C61D2A" w:rsidP="00510A3B">
      <w:pPr>
        <w:pStyle w:val="Default"/>
        <w:snapToGrid w:val="0"/>
        <w:outlineLvl w:val="3"/>
        <w:rPr>
          <w:rFonts w:ascii="Times New Roman" w:cs="Times New Roman"/>
          <w:color w:val="auto"/>
          <w:sz w:val="32"/>
          <w:szCs w:val="32"/>
        </w:rPr>
      </w:pPr>
      <w:r>
        <w:rPr>
          <w:rFonts w:ascii="Times New Roman" w:cs="Times New Roman"/>
          <w:color w:val="auto"/>
          <w:sz w:val="32"/>
          <w:szCs w:val="32"/>
        </w:rPr>
        <w:t>8</w:t>
      </w:r>
      <w:r>
        <w:rPr>
          <w:rFonts w:ascii="Times New Roman" w:hAnsi="黑体" w:cs="Times New Roman" w:hint="eastAsia"/>
          <w:color w:val="auto"/>
          <w:sz w:val="32"/>
          <w:szCs w:val="32"/>
        </w:rPr>
        <w:t>、</w:t>
      </w:r>
      <w:bookmarkStart w:id="30" w:name="_Toc28310"/>
      <w:bookmarkEnd w:id="29"/>
      <w:r>
        <w:rPr>
          <w:rFonts w:ascii="Times New Roman" w:hAnsi="黑体" w:cs="Times New Roman" w:hint="eastAsia"/>
          <w:color w:val="auto"/>
          <w:sz w:val="32"/>
          <w:szCs w:val="32"/>
        </w:rPr>
        <w:t>公务卡报销及审批流程图</w:t>
      </w:r>
      <w:bookmarkEnd w:id="30"/>
    </w:p>
    <w:p w:rsidR="00C61D2A" w:rsidRPr="00510A3B" w:rsidRDefault="00C61D2A" w:rsidP="00510A3B">
      <w:pPr>
        <w:pStyle w:val="Default"/>
        <w:snapToGrid w:val="0"/>
        <w:rPr>
          <w:rFonts w:ascii="Times New Roman" w:eastAsia="宋体" w:cs="Times New Roman"/>
          <w:b/>
          <w:color w:val="auto"/>
          <w:sz w:val="32"/>
          <w:szCs w:val="32"/>
        </w:rPr>
      </w:pPr>
    </w:p>
    <w:p w:rsidR="00C61D2A" w:rsidRDefault="00C61D2A" w:rsidP="00DD0532">
      <w:pPr>
        <w:pStyle w:val="Default"/>
        <w:ind w:firstLineChars="100" w:firstLine="241"/>
        <w:rPr>
          <w:rFonts w:ascii="Times New Roman" w:eastAsia="宋体" w:cs="Times New Roman"/>
          <w:b/>
          <w:color w:val="auto"/>
        </w:rPr>
      </w:pPr>
      <w:r>
        <w:rPr>
          <w:rFonts w:ascii="Times New Roman" w:eastAsia="宋体" w:hAnsi="宋体" w:cs="Times New Roman" w:hint="eastAsia"/>
          <w:b/>
          <w:color w:val="auto"/>
        </w:rPr>
        <w:t>业务科室</w:t>
      </w:r>
      <w:r>
        <w:rPr>
          <w:rFonts w:ascii="Times New Roman" w:eastAsia="宋体" w:cs="Times New Roman"/>
          <w:b/>
          <w:color w:val="auto"/>
        </w:rPr>
        <w:t xml:space="preserve">     </w:t>
      </w:r>
      <w:r>
        <w:rPr>
          <w:rFonts w:ascii="Times New Roman" w:eastAsia="宋体" w:hAnsi="宋体" w:cs="Times New Roman" w:hint="eastAsia"/>
          <w:b/>
          <w:color w:val="auto"/>
        </w:rPr>
        <w:t>科室分管领导</w:t>
      </w:r>
      <w:r>
        <w:rPr>
          <w:rFonts w:ascii="Times New Roman" w:eastAsia="宋体" w:cs="Times New Roman"/>
          <w:b/>
          <w:color w:val="auto"/>
        </w:rPr>
        <w:t xml:space="preserve">    </w:t>
      </w:r>
      <w:r>
        <w:rPr>
          <w:rFonts w:ascii="Times New Roman" w:eastAsia="宋体" w:hAnsi="宋体" w:cs="Times New Roman" w:hint="eastAsia"/>
          <w:b/>
          <w:color w:val="auto"/>
        </w:rPr>
        <w:t>财务科</w:t>
      </w:r>
      <w:r>
        <w:rPr>
          <w:rFonts w:ascii="Times New Roman" w:eastAsia="宋体" w:cs="Times New Roman"/>
          <w:b/>
          <w:color w:val="auto"/>
        </w:rPr>
        <w:t xml:space="preserve">    </w:t>
      </w:r>
      <w:r>
        <w:rPr>
          <w:rFonts w:ascii="Times New Roman" w:eastAsia="宋体" w:hAnsi="宋体" w:cs="Times New Roman" w:hint="eastAsia"/>
          <w:b/>
          <w:color w:val="auto"/>
        </w:rPr>
        <w:t>财务分管领导</w:t>
      </w:r>
      <w:r>
        <w:rPr>
          <w:rFonts w:ascii="Times New Roman" w:eastAsia="宋体" w:cs="Times New Roman"/>
          <w:b/>
          <w:color w:val="auto"/>
        </w:rPr>
        <w:t xml:space="preserve">    </w:t>
      </w:r>
      <w:r>
        <w:rPr>
          <w:rFonts w:ascii="Times New Roman" w:eastAsia="宋体" w:hAnsi="宋体" w:cs="Times New Roman" w:hint="eastAsia"/>
          <w:b/>
          <w:color w:val="auto"/>
        </w:rPr>
        <w:t>单位负责人</w:t>
      </w:r>
    </w:p>
    <w:p w:rsidR="00C61D2A" w:rsidRDefault="00C61D2A" w:rsidP="00DD0532">
      <w:pPr>
        <w:pStyle w:val="Default"/>
        <w:rPr>
          <w:rFonts w:ascii="Times New Roman" w:eastAsia="宋体" w:cs="Times New Roman"/>
          <w:b/>
          <w:color w:val="auto"/>
          <w:u w:val="thick"/>
        </w:rPr>
      </w:pPr>
      <w:r>
        <w:rPr>
          <w:rFonts w:ascii="Times New Roman" w:eastAsia="宋体" w:cs="Times New Roman"/>
          <w:b/>
          <w:color w:val="auto"/>
          <w:u w:val="thick"/>
        </w:rPr>
        <w:t xml:space="preserve">                                                                          </w:t>
      </w:r>
    </w:p>
    <w:p w:rsidR="00C61D2A" w:rsidRDefault="00C61D2A" w:rsidP="00DD0532">
      <w:pPr>
        <w:pStyle w:val="Default"/>
        <w:rPr>
          <w:rFonts w:ascii="Times New Roman" w:eastAsia="宋体" w:cs="Times New Roman"/>
          <w:color w:val="auto"/>
        </w:rPr>
      </w:pPr>
      <w:r>
        <w:rPr>
          <w:noProof/>
        </w:rPr>
        <w:pict>
          <v:shape id="_x0000_s1192" type="#_x0000_t109" style="position:absolute;margin-left:.2pt;margin-top:2.25pt;width:61.5pt;height:55.8pt;z-index:251657216">
            <v:textbox style="mso-next-textbox:#_x0000_s1192">
              <w:txbxContent>
                <w:p w:rsidR="00C61D2A" w:rsidRDefault="00C61D2A" w:rsidP="00DD0532">
                  <w:pPr>
                    <w:rPr>
                      <w:szCs w:val="21"/>
                    </w:rPr>
                  </w:pPr>
                  <w:r>
                    <w:rPr>
                      <w:rFonts w:hint="eastAsia"/>
                      <w:szCs w:val="21"/>
                    </w:rPr>
                    <w:t>经办人填写费用报销单</w:t>
                  </w:r>
                </w:p>
              </w:txbxContent>
            </v:textbox>
          </v:shape>
        </w:pict>
      </w:r>
      <w:r>
        <w:rPr>
          <w:noProof/>
        </w:rPr>
        <w:pict>
          <v:oval id="_x0000_s1193" style="position:absolute;margin-left:177.65pt;margin-top:9.45pt;width:64.25pt;height:37.1pt;z-index:251655168">
            <v:textbox style="mso-next-textbox:#_x0000_s1193">
              <w:txbxContent>
                <w:p w:rsidR="00C61D2A" w:rsidRDefault="00C61D2A" w:rsidP="00DD0532">
                  <w:pPr>
                    <w:rPr>
                      <w:sz w:val="24"/>
                    </w:rPr>
                  </w:pPr>
                  <w:r>
                    <w:rPr>
                      <w:rFonts w:hint="eastAsia"/>
                    </w:rPr>
                    <w:t>开始</w:t>
                  </w:r>
                </w:p>
              </w:txbxContent>
            </v:textbox>
          </v:oval>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194" style="position:absolute;flip:x;z-index:251656192" from="60.8pt,3.3pt" to="177.65pt,3.3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195" style="position:absolute;z-index:251658240" from="34.55pt,4.8pt" to="34.55pt,34.55pt">
            <v:stroke endarrow="block"/>
          </v:lin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_x0000_s1196" type="#_x0000_t110" style="position:absolute;margin-left:341.3pt;margin-top:10.15pt;width:63pt;height:94.3pt;z-index:251653120">
            <v:textbox style="mso-next-textbox:#_x0000_s1196">
              <w:txbxContent>
                <w:p w:rsidR="00C61D2A" w:rsidRDefault="00C61D2A" w:rsidP="00DD0532">
                  <w:pPr>
                    <w:jc w:val="center"/>
                  </w:pPr>
                  <w:r>
                    <w:rPr>
                      <w:rFonts w:hint="eastAsia"/>
                    </w:rPr>
                    <w:t>审</w:t>
                  </w:r>
                </w:p>
                <w:p w:rsidR="00C61D2A" w:rsidRDefault="00C61D2A" w:rsidP="00DD0532">
                  <w:pPr>
                    <w:jc w:val="center"/>
                  </w:pPr>
                  <w:r>
                    <w:rPr>
                      <w:rFonts w:hint="eastAsia"/>
                    </w:rPr>
                    <w:t>批</w:t>
                  </w:r>
                </w:p>
                <w:p w:rsidR="00C61D2A" w:rsidRDefault="00C61D2A" w:rsidP="00DD0532">
                  <w:pPr>
                    <w:jc w:val="center"/>
                  </w:pPr>
                </w:p>
              </w:txbxContent>
            </v:textbox>
          </v:shape>
        </w:pict>
      </w:r>
      <w:r>
        <w:rPr>
          <w:noProof/>
        </w:rPr>
        <w:pict>
          <v:shape id="_x0000_s1197" type="#_x0000_t110" style="position:absolute;margin-left:257.5pt;margin-top:10.15pt;width:58.1pt;height:91.1pt;z-index:251651072">
            <v:textbox style="mso-next-textbox:#_x0000_s1197">
              <w:txbxContent>
                <w:p w:rsidR="00C61D2A" w:rsidRDefault="00C61D2A" w:rsidP="00DD0532">
                  <w:pPr>
                    <w:jc w:val="center"/>
                  </w:pPr>
                  <w:r>
                    <w:rPr>
                      <w:rFonts w:hint="eastAsia"/>
                    </w:rPr>
                    <w:t>审核</w:t>
                  </w:r>
                </w:p>
                <w:p w:rsidR="00C61D2A" w:rsidRDefault="00C61D2A" w:rsidP="00DD0532">
                  <w:pPr>
                    <w:jc w:val="center"/>
                  </w:pPr>
                  <w:r>
                    <w:rPr>
                      <w:rFonts w:hint="eastAsia"/>
                    </w:rPr>
                    <w:t>审批</w:t>
                  </w:r>
                </w:p>
              </w:txbxContent>
            </v:textbox>
          </v:shape>
        </w:pict>
      </w:r>
      <w:r>
        <w:rPr>
          <w:noProof/>
        </w:rPr>
        <w:pict>
          <v:shape id="_x0000_s1198" type="#_x0000_t110" style="position:absolute;margin-left:170.25pt;margin-top:6.95pt;width:59.35pt;height:95.75pt;z-index:251649024">
            <v:textbox style="mso-next-textbox:#_x0000_s1198">
              <w:txbxContent>
                <w:p w:rsidR="00C61D2A" w:rsidRDefault="00C61D2A" w:rsidP="00DD0532">
                  <w:pPr>
                    <w:jc w:val="center"/>
                    <w:rPr>
                      <w:sz w:val="18"/>
                      <w:szCs w:val="18"/>
                    </w:rPr>
                  </w:pPr>
                  <w:r>
                    <w:rPr>
                      <w:rFonts w:hint="eastAsia"/>
                      <w:sz w:val="18"/>
                      <w:szCs w:val="18"/>
                    </w:rPr>
                    <w:t>负责人审</w:t>
                  </w:r>
                </w:p>
                <w:p w:rsidR="00C61D2A" w:rsidRDefault="00C61D2A" w:rsidP="00DD0532">
                  <w:pPr>
                    <w:jc w:val="center"/>
                    <w:rPr>
                      <w:sz w:val="18"/>
                      <w:szCs w:val="18"/>
                    </w:rPr>
                  </w:pPr>
                  <w:r>
                    <w:rPr>
                      <w:rFonts w:hint="eastAsia"/>
                      <w:sz w:val="18"/>
                      <w:szCs w:val="18"/>
                    </w:rPr>
                    <w:t>核</w:t>
                  </w:r>
                </w:p>
              </w:txbxContent>
            </v:textbox>
          </v:shape>
        </w:pict>
      </w:r>
      <w:r>
        <w:rPr>
          <w:noProof/>
        </w:rPr>
        <w:pict>
          <v:shape id="_x0000_s1199" type="#_x0000_t110" style="position:absolute;margin-left:84.7pt;margin-top:6.95pt;width:62.2pt;height:94.3pt;z-index:251646976">
            <v:textbox style="mso-next-textbox:#_x0000_s1199">
              <w:txbxContent>
                <w:p w:rsidR="00C61D2A" w:rsidRDefault="00C61D2A" w:rsidP="00DD0532">
                  <w:pPr>
                    <w:jc w:val="center"/>
                  </w:pPr>
                  <w:r>
                    <w:rPr>
                      <w:rFonts w:hint="eastAsia"/>
                    </w:rPr>
                    <w:t>审</w:t>
                  </w:r>
                </w:p>
                <w:p w:rsidR="00C61D2A" w:rsidRDefault="00C61D2A" w:rsidP="00DD0532">
                  <w:pPr>
                    <w:jc w:val="center"/>
                  </w:pPr>
                  <w:r>
                    <w:rPr>
                      <w:rFonts w:hint="eastAsia"/>
                    </w:rPr>
                    <w:t>核</w:t>
                  </w:r>
                </w:p>
                <w:p w:rsidR="00C61D2A" w:rsidRDefault="00C61D2A" w:rsidP="00DD0532">
                  <w:pPr>
                    <w:jc w:val="center"/>
                  </w:pPr>
                </w:p>
              </w:txbxContent>
            </v:textbox>
          </v:shape>
        </w:pict>
      </w:r>
      <w:r>
        <w:rPr>
          <w:noProof/>
        </w:rPr>
        <w:pict>
          <v:shape id="_x0000_s1200" type="#_x0000_t110" style="position:absolute;margin-left:.2pt;margin-top:6.95pt;width:68pt;height:94.3pt;z-index:251659264">
            <v:textbox style="mso-next-textbox:#_x0000_s1200">
              <w:txbxContent>
                <w:p w:rsidR="00C61D2A" w:rsidRDefault="00C61D2A" w:rsidP="00DD0532">
                  <w:pPr>
                    <w:jc w:val="center"/>
                    <w:rPr>
                      <w:sz w:val="18"/>
                      <w:szCs w:val="18"/>
                    </w:rPr>
                  </w:pPr>
                  <w:r>
                    <w:rPr>
                      <w:rFonts w:hint="eastAsia"/>
                      <w:sz w:val="18"/>
                      <w:szCs w:val="18"/>
                    </w:rPr>
                    <w:t>负责人审</w:t>
                  </w:r>
                </w:p>
                <w:p w:rsidR="00C61D2A" w:rsidRDefault="00C61D2A" w:rsidP="00DD0532">
                  <w:pPr>
                    <w:jc w:val="center"/>
                    <w:rPr>
                      <w:sz w:val="18"/>
                      <w:szCs w:val="18"/>
                    </w:rPr>
                  </w:pPr>
                  <w:r>
                    <w:rPr>
                      <w:rFonts w:hint="eastAsia"/>
                      <w:sz w:val="18"/>
                      <w:szCs w:val="18"/>
                    </w:rPr>
                    <w:t>核</w:t>
                  </w:r>
                </w:p>
                <w:p w:rsidR="00C61D2A" w:rsidRDefault="00C61D2A" w:rsidP="00DD0532">
                  <w:pPr>
                    <w:jc w:val="center"/>
                  </w:pP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201" style="position:absolute;flip:y;z-index:251650048" from="229.6pt,12.2pt" to="258.7pt,12.2pt">
            <v:stroke endarrow="block"/>
          </v:line>
        </w:pict>
      </w:r>
      <w:r>
        <w:rPr>
          <w:noProof/>
        </w:rPr>
        <w:pict>
          <v:line id="_x0000_s1202" style="position:absolute;z-index:251648000" from="146.9pt,12.2pt" to="170.25pt,12.25pt">
            <v:stroke endarrow="block"/>
          </v:line>
        </w:pict>
      </w:r>
      <w:r>
        <w:rPr>
          <w:noProof/>
        </w:rPr>
        <w:pict>
          <v:line id="_x0000_s1203" style="position:absolute;z-index:251654144" from="68.2pt,12.25pt" to="84.7pt,12.25pt">
            <v:stroke endarrow="block"/>
          </v:line>
        </w:pict>
      </w:r>
    </w:p>
    <w:p w:rsidR="00C61D2A" w:rsidRDefault="00C61D2A" w:rsidP="00DD0532">
      <w:pPr>
        <w:pStyle w:val="Default"/>
        <w:rPr>
          <w:rFonts w:ascii="Times New Roman" w:eastAsia="宋体" w:cs="Times New Roman"/>
          <w:color w:val="auto"/>
        </w:rPr>
      </w:pPr>
      <w:r>
        <w:rPr>
          <w:noProof/>
        </w:rPr>
        <w:pict>
          <v:line id="_x0000_s1204" style="position:absolute;flip:y;z-index:251652096" from="315.6pt,1.5pt" to="341.3pt,1.5pt">
            <v:stroke endarrow="block"/>
          </v:line>
        </w:pict>
      </w:r>
      <w:r>
        <w:rPr>
          <w:rFonts w:ascii="Times New Roman" w:eastAsia="宋体" w:cs="Times New Roman"/>
          <w:color w:val="auto"/>
        </w:rPr>
        <w:t xml:space="preserve">    </w:t>
      </w:r>
    </w:p>
    <w:p w:rsidR="00C61D2A" w:rsidRDefault="00C61D2A" w:rsidP="00DD0532">
      <w:pPr>
        <w:pStyle w:val="Default"/>
        <w:ind w:left="360"/>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line id="_x0000_s1205" style="position:absolute;z-index:251661312" from="372.95pt,10.85pt" to="372.95pt,94.05pt"/>
        </w:pict>
      </w:r>
      <w:r>
        <w:rPr>
          <w:noProof/>
        </w:rPr>
        <w:pict>
          <v:line id="_x0000_s1206" style="position:absolute;flip:x;z-index:251663360" from="288.7pt,8.35pt" to="288.7pt,33.8pt"/>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shape id="_x0000_s1207" type="#_x0000_t109" style="position:absolute;margin-left:254.5pt;margin-top:2.6pt;width:65.25pt;height:26.6pt;z-index:251664384">
            <v:textbox style="mso-next-textbox:#_x0000_s1207">
              <w:txbxContent>
                <w:p w:rsidR="00C61D2A" w:rsidRDefault="00C61D2A" w:rsidP="00DD0532">
                  <w:pPr>
                    <w:spacing w:line="360" w:lineRule="auto"/>
                    <w:jc w:val="center"/>
                  </w:pPr>
                  <w:r>
                    <w:rPr>
                      <w:rFonts w:hint="eastAsia"/>
                    </w:rPr>
                    <w:t>授权审批</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208" style="position:absolute;flip:x;z-index:251665408" from="288.7pt,1.6pt" to="288.7pt,28.05pt">
            <v:stroke endarrow="block"/>
          </v:lin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_x0000_s1209" style="position:absolute;z-index:251660288" from="197.9pt,1.15pt" to="197.9pt,21.45pt">
            <v:stroke endarrow="block"/>
          </v:line>
        </w:pict>
      </w:r>
      <w:r>
        <w:rPr>
          <w:noProof/>
        </w:rPr>
        <w:pict>
          <v:line id="_x0000_s1210" style="position:absolute;z-index:251662336" from="197.9pt,.45pt" to="372.95pt,1.15pt"/>
        </w:pict>
      </w:r>
    </w:p>
    <w:p w:rsidR="00C61D2A" w:rsidRDefault="00C61D2A" w:rsidP="00DD0532">
      <w:pPr>
        <w:pStyle w:val="Default"/>
        <w:rPr>
          <w:rFonts w:ascii="Times New Roman" w:eastAsia="宋体" w:cs="Times New Roman"/>
          <w:color w:val="auto"/>
        </w:rPr>
      </w:pPr>
      <w:r>
        <w:rPr>
          <w:noProof/>
        </w:rPr>
        <w:pict>
          <v:shape id="自选图形 1779" o:spid="_x0000_s1211" type="#_x0000_t109" style="position:absolute;margin-left:146.9pt;margin-top:7.65pt;width:99.9pt;height:39.15pt;z-index:251667456">
            <v:textbox style="mso-next-textbox:#自选图形 1779">
              <w:txbxContent>
                <w:p w:rsidR="00C61D2A" w:rsidRDefault="00C61D2A" w:rsidP="00DD0532">
                  <w:pPr>
                    <w:jc w:val="center"/>
                  </w:pPr>
                  <w:r>
                    <w:rPr>
                      <w:rFonts w:hint="eastAsia"/>
                    </w:rPr>
                    <w:t>财政集中支付系统资金零余额支付</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1784" o:spid="_x0000_s1212" style="position:absolute;flip:x;z-index:251641856" from="197.65pt,4.1pt" to="197.9pt,24.1pt">
            <v:stroke endarrow="block"/>
          </v:line>
        </w:pict>
      </w:r>
    </w:p>
    <w:p w:rsidR="00C61D2A" w:rsidRDefault="00C61D2A" w:rsidP="00DD0532">
      <w:pPr>
        <w:pStyle w:val="Default"/>
        <w:rPr>
          <w:rFonts w:ascii="Times New Roman" w:eastAsia="宋体" w:cs="Times New Roman"/>
          <w:b/>
          <w:color w:val="auto"/>
          <w:u w:val="thick"/>
        </w:rPr>
      </w:pPr>
      <w:r>
        <w:rPr>
          <w:noProof/>
        </w:rPr>
        <w:pict>
          <v:shape id="自选图形 88" o:spid="_x0000_s1213" type="#_x0000_t109" style="position:absolute;margin-left:151.2pt;margin-top:10.3pt;width:95.6pt;height:25.95pt;z-index:251640832">
            <v:textbox style="mso-next-textbox:#自选图形 88">
              <w:txbxContent>
                <w:p w:rsidR="00C61D2A" w:rsidRDefault="00C61D2A" w:rsidP="00DD0532">
                  <w:pPr>
                    <w:spacing w:line="360" w:lineRule="auto"/>
                    <w:jc w:val="center"/>
                  </w:pPr>
                  <w:r>
                    <w:rPr>
                      <w:rFonts w:hint="eastAsia"/>
                    </w:rPr>
                    <w:t>公务卡</w:t>
                  </w:r>
                </w:p>
              </w:txbxContent>
            </v:textbox>
          </v:shape>
        </w:pict>
      </w:r>
      <w:r>
        <w:rPr>
          <w:noProof/>
        </w:rPr>
        <w:pict>
          <v:shape id="_x0000_s1214" type="#_x0000_t32" style="position:absolute;margin-left:316.8pt;margin-top:29276.95pt;width:36.55pt;height:37.7pt;z-index:251666432">
            <v:fill o:detectmouseclick="t"/>
          </v:shape>
        </w:pict>
      </w:r>
      <w:r>
        <w:rPr>
          <w:rFonts w:ascii="Times New Roman" w:eastAsia="宋体" w:cs="Times New Roman"/>
          <w:color w:val="auto"/>
        </w:rPr>
        <w:t xml:space="preserve">                                                </w:t>
      </w:r>
    </w:p>
    <w:p w:rsidR="00C61D2A" w:rsidRDefault="00C61D2A" w:rsidP="00DD0532">
      <w:pPr>
        <w:pStyle w:val="Default"/>
        <w:rPr>
          <w:rFonts w:ascii="Times New Roman" w:eastAsia="宋体" w:cs="Times New Roman"/>
          <w:b/>
          <w:color w:val="auto"/>
          <w:u w:val="thick"/>
        </w:rPr>
      </w:pPr>
    </w:p>
    <w:p w:rsidR="00C61D2A" w:rsidRDefault="00C61D2A" w:rsidP="00DD0532">
      <w:pPr>
        <w:pStyle w:val="Default"/>
        <w:rPr>
          <w:rFonts w:ascii="Times New Roman" w:eastAsia="宋体" w:cs="Times New Roman"/>
          <w:color w:val="auto"/>
        </w:rPr>
      </w:pPr>
      <w:r>
        <w:rPr>
          <w:noProof/>
        </w:rPr>
        <w:pict>
          <v:line id="直线 899" o:spid="_x0000_s1215" style="position:absolute;z-index:251644928" from="197.75pt,10.1pt" to="197.9pt,28.95pt">
            <v:stroke endarrow="block"/>
          </v:line>
        </w:pict>
      </w:r>
      <w:r>
        <w:rPr>
          <w:noProof/>
        </w:rPr>
        <w:pict>
          <v:shape id="自选图形 1781" o:spid="_x0000_s1216" type="#_x0000_t32" style="position:absolute;margin-left:316.8pt;margin-top:29276.95pt;width:36.55pt;height:37.7pt;z-index:251637760">
            <v:fill o:detectmouseclick="t"/>
          </v:shape>
        </w:pict>
      </w:r>
    </w:p>
    <w:p w:rsidR="00C61D2A" w:rsidRDefault="00C61D2A" w:rsidP="00DD0532">
      <w:pPr>
        <w:pStyle w:val="Default"/>
        <w:rPr>
          <w:rFonts w:ascii="Times New Roman" w:eastAsia="宋体" w:cs="Times New Roman"/>
          <w:color w:val="auto"/>
        </w:rPr>
      </w:pPr>
      <w:r>
        <w:rPr>
          <w:rFonts w:ascii="Times New Roman" w:eastAsia="宋体" w:cs="Times New Roman"/>
          <w:color w:val="auto"/>
        </w:rPr>
        <w:t xml:space="preserve">                                                             </w:t>
      </w:r>
    </w:p>
    <w:p w:rsidR="00C61D2A" w:rsidRDefault="00C61D2A" w:rsidP="00DD0532">
      <w:pPr>
        <w:pStyle w:val="Default"/>
        <w:rPr>
          <w:rFonts w:ascii="Times New Roman" w:eastAsia="宋体" w:cs="Times New Roman"/>
          <w:color w:val="auto"/>
        </w:rPr>
      </w:pPr>
      <w:r>
        <w:rPr>
          <w:noProof/>
        </w:rPr>
        <w:pict>
          <v:shape id="自选图形 1789" o:spid="_x0000_s1217" type="#_x0000_t109" style="position:absolute;margin-left:151.2pt;margin-top:1.4pt;width:95.6pt;height:26.85pt;z-index:251638784">
            <v:textbox style="mso-next-textbox:#自选图形 1789">
              <w:txbxContent>
                <w:p w:rsidR="00C61D2A" w:rsidRDefault="00C61D2A" w:rsidP="00DD0532">
                  <w:pPr>
                    <w:jc w:val="center"/>
                  </w:pPr>
                  <w:r>
                    <w:rPr>
                      <w:rFonts w:hint="eastAsia"/>
                    </w:rPr>
                    <w:t>制单登记入账</w:t>
                  </w:r>
                </w:p>
              </w:txbxContent>
            </v:textbox>
          </v:shape>
        </w:pict>
      </w:r>
    </w:p>
    <w:p w:rsidR="00C61D2A" w:rsidRDefault="00C61D2A" w:rsidP="00DD0532">
      <w:pPr>
        <w:pStyle w:val="Default"/>
        <w:rPr>
          <w:rFonts w:ascii="Times New Roman" w:eastAsia="宋体" w:cs="Times New Roman"/>
          <w:color w:val="auto"/>
        </w:rPr>
      </w:pPr>
    </w:p>
    <w:p w:rsidR="00C61D2A" w:rsidRDefault="00C61D2A" w:rsidP="00DD0532">
      <w:pPr>
        <w:pStyle w:val="Default"/>
        <w:rPr>
          <w:rFonts w:ascii="Times New Roman" w:eastAsia="宋体" w:cs="Times New Roman"/>
          <w:color w:val="auto"/>
        </w:rPr>
      </w:pPr>
      <w:r>
        <w:rPr>
          <w:noProof/>
        </w:rPr>
        <w:pict>
          <v:line id="直线 99" o:spid="_x0000_s1218" style="position:absolute;z-index:251642880" from="197.7pt,1.4pt" to="197.9pt,26.5pt">
            <v:stroke endarrow="block"/>
          </v:line>
        </w:pict>
      </w:r>
    </w:p>
    <w:p w:rsidR="00C61D2A" w:rsidRDefault="00C61D2A" w:rsidP="00DD0532">
      <w:pPr>
        <w:pStyle w:val="Default"/>
        <w:rPr>
          <w:rFonts w:ascii="Times New Roman" w:eastAsia="宋体" w:cs="Times New Roman"/>
          <w:b/>
          <w:color w:val="auto"/>
        </w:rPr>
      </w:pPr>
      <w:r>
        <w:rPr>
          <w:noProof/>
        </w:rPr>
        <w:pict>
          <v:shape id="自选图形 1790" o:spid="_x0000_s1219" type="#_x0000_t109" style="position:absolute;margin-left:151.2pt;margin-top:12.7pt;width:95.6pt;height:21.1pt;z-index:251639808">
            <v:textbox style="mso-next-textbox:#自选图形 1790">
              <w:txbxContent>
                <w:p w:rsidR="00C61D2A" w:rsidRDefault="00C61D2A" w:rsidP="00DD0532">
                  <w:pPr>
                    <w:jc w:val="center"/>
                  </w:pPr>
                  <w:r>
                    <w:rPr>
                      <w:rFonts w:hint="eastAsia"/>
                    </w:rPr>
                    <w:t>归档</w:t>
                  </w:r>
                </w:p>
              </w:txbxContent>
            </v:textbox>
          </v:shape>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r>
        <w:rPr>
          <w:noProof/>
        </w:rPr>
        <w:pict>
          <v:line id="直线 903" o:spid="_x0000_s1220" style="position:absolute;z-index:251645952" from="197.65pt,6.7pt" to="197.9pt,27.4pt">
            <v:stroke endarrow="block"/>
          </v:line>
        </w:pict>
      </w:r>
    </w:p>
    <w:p w:rsidR="00C61D2A" w:rsidRDefault="00C61D2A" w:rsidP="00DD0532">
      <w:pPr>
        <w:pStyle w:val="Default"/>
        <w:rPr>
          <w:rFonts w:ascii="Times New Roman" w:eastAsia="宋体" w:cs="Times New Roman"/>
          <w:b/>
          <w:color w:val="auto"/>
        </w:rPr>
      </w:pPr>
      <w:r>
        <w:rPr>
          <w:noProof/>
        </w:rPr>
        <w:pict>
          <v:oval id="椭圆 100" o:spid="_x0000_s1221" style="position:absolute;margin-left:162.7pt;margin-top:13.6pt;width:70.6pt;height:32.95pt;z-index:251643904">
            <v:textbox style="mso-next-textbox:#椭圆 100">
              <w:txbxContent>
                <w:p w:rsidR="00C61D2A" w:rsidRDefault="00C61D2A" w:rsidP="00DD0532">
                  <w:pPr>
                    <w:jc w:val="center"/>
                  </w:pPr>
                  <w:r>
                    <w:rPr>
                      <w:rFonts w:hint="eastAsia"/>
                    </w:rPr>
                    <w:t>结束</w:t>
                  </w:r>
                </w:p>
              </w:txbxContent>
            </v:textbox>
          </v:oval>
        </w:pict>
      </w: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Default="00C61D2A" w:rsidP="00DD0532">
      <w:pPr>
        <w:pStyle w:val="Default"/>
        <w:rPr>
          <w:rFonts w:ascii="Times New Roman" w:eastAsia="宋体" w:cs="Times New Roman"/>
        </w:rPr>
      </w:pPr>
    </w:p>
    <w:p w:rsidR="00C61D2A" w:rsidRDefault="00C61D2A" w:rsidP="00DD0532">
      <w:pPr>
        <w:pStyle w:val="Default"/>
        <w:ind w:leftChars="688" w:left="2650" w:hangingChars="500" w:hanging="1205"/>
        <w:rPr>
          <w:rFonts w:ascii="Times New Roman" w:eastAsia="宋体" w:cs="Times New Roman"/>
          <w:b/>
          <w:color w:val="auto"/>
        </w:rPr>
      </w:pPr>
    </w:p>
    <w:p w:rsidR="00C61D2A" w:rsidRDefault="00C61D2A" w:rsidP="00DD0532">
      <w:pPr>
        <w:pStyle w:val="Default"/>
        <w:rPr>
          <w:rFonts w:ascii="Times New Roman" w:eastAsia="宋体" w:cs="Times New Roman"/>
          <w:b/>
          <w:color w:val="auto"/>
        </w:rPr>
      </w:pPr>
    </w:p>
    <w:p w:rsidR="00C61D2A" w:rsidRPr="00DD0532" w:rsidRDefault="00C61D2A" w:rsidP="00DD0532">
      <w:pPr>
        <w:pStyle w:val="Default"/>
        <w:rPr>
          <w:rFonts w:ascii="Times New Roman" w:eastAsia="宋体" w:cs="Times New Roman"/>
          <w:b/>
          <w:color w:val="auto"/>
        </w:rPr>
      </w:pPr>
    </w:p>
    <w:p w:rsidR="00C61D2A" w:rsidRDefault="00C61D2A" w:rsidP="00DD0532">
      <w:pPr>
        <w:adjustRightInd w:val="0"/>
        <w:snapToGrid w:val="0"/>
        <w:spacing w:line="620" w:lineRule="exact"/>
        <w:jc w:val="center"/>
        <w:rPr>
          <w:rFonts w:ascii="方正小标宋简体" w:eastAsia="方正小标宋简体" w:hAnsi="Calibri"/>
          <w:sz w:val="44"/>
          <w:szCs w:val="44"/>
        </w:rPr>
      </w:pPr>
      <w:r>
        <w:rPr>
          <w:rFonts w:ascii="方正小标宋简体" w:eastAsia="方正小标宋简体" w:hAnsi="Calibri" w:hint="eastAsia"/>
          <w:sz w:val="44"/>
          <w:szCs w:val="44"/>
        </w:rPr>
        <w:t>白城市引嫩入白工程建设管理局</w:t>
      </w:r>
    </w:p>
    <w:p w:rsidR="00C61D2A" w:rsidRDefault="00C61D2A" w:rsidP="00DD0532">
      <w:pPr>
        <w:adjustRightInd w:val="0"/>
        <w:snapToGrid w:val="0"/>
        <w:spacing w:line="620" w:lineRule="exact"/>
        <w:jc w:val="center"/>
        <w:rPr>
          <w:rFonts w:ascii="方正小标宋简体" w:eastAsia="方正小标宋简体" w:hAnsi="Calibri"/>
          <w:sz w:val="44"/>
          <w:szCs w:val="44"/>
        </w:rPr>
      </w:pPr>
      <w:r>
        <w:rPr>
          <w:rFonts w:ascii="方正小标宋简体" w:eastAsia="方正小标宋简体" w:hAnsi="Calibri" w:hint="eastAsia"/>
          <w:sz w:val="44"/>
          <w:szCs w:val="44"/>
        </w:rPr>
        <w:t>工程款拨付管理制度</w:t>
      </w:r>
    </w:p>
    <w:p w:rsidR="00C61D2A" w:rsidRDefault="00C61D2A" w:rsidP="00DD0532">
      <w:pPr>
        <w:spacing w:line="620" w:lineRule="exact"/>
        <w:ind w:firstLineChars="200" w:firstLine="640"/>
        <w:jc w:val="left"/>
        <w:rPr>
          <w:rFonts w:eastAsia="仿宋_GB2312"/>
          <w:sz w:val="32"/>
          <w:szCs w:val="32"/>
        </w:rPr>
      </w:pPr>
      <w:r>
        <w:rPr>
          <w:rFonts w:eastAsia="仿宋_GB2312"/>
          <w:sz w:val="32"/>
          <w:szCs w:val="32"/>
        </w:rPr>
        <w:t xml:space="preserve"> </w:t>
      </w:r>
    </w:p>
    <w:p w:rsidR="00C61D2A" w:rsidRDefault="00C61D2A" w:rsidP="00DD0532">
      <w:pPr>
        <w:spacing w:line="620" w:lineRule="exact"/>
        <w:ind w:firstLineChars="200" w:firstLine="643"/>
        <w:jc w:val="left"/>
        <w:rPr>
          <w:rFonts w:eastAsia="仿宋_GB2312"/>
          <w:sz w:val="32"/>
          <w:szCs w:val="32"/>
        </w:rPr>
      </w:pPr>
      <w:r>
        <w:rPr>
          <w:rFonts w:ascii="楷体_GB2312" w:eastAsia="楷体_GB2312" w:hint="eastAsia"/>
          <w:b/>
          <w:bCs/>
          <w:sz w:val="32"/>
          <w:szCs w:val="32"/>
        </w:rPr>
        <w:t>第一条</w:t>
      </w:r>
      <w:r>
        <w:rPr>
          <w:rFonts w:eastAsia="仿宋_GB2312"/>
          <w:sz w:val="32"/>
          <w:szCs w:val="32"/>
        </w:rPr>
        <w:t xml:space="preserve"> </w:t>
      </w:r>
      <w:r>
        <w:rPr>
          <w:rFonts w:ascii="仿宋_GB2312" w:eastAsia="仿宋_GB2312" w:hint="eastAsia"/>
          <w:sz w:val="32"/>
          <w:szCs w:val="32"/>
        </w:rPr>
        <w:t>为加强白城市引嫩入白建管局建设项目资金管理，提高建设工作科学化、规范化水平，切实增强工程建设管理能力，根据《基本建设财务规则》、《建设工程质量保证金管理办法》、《建设工程价款结算暂行办法》等国家有关法律、法规制定本制度。</w:t>
      </w:r>
    </w:p>
    <w:p w:rsidR="00C61D2A" w:rsidRDefault="00C61D2A" w:rsidP="00DD0532">
      <w:pPr>
        <w:adjustRightInd w:val="0"/>
        <w:snapToGrid w:val="0"/>
        <w:spacing w:line="620" w:lineRule="exact"/>
        <w:ind w:firstLineChars="200" w:firstLine="643"/>
        <w:jc w:val="left"/>
        <w:rPr>
          <w:rFonts w:eastAsia="仿宋_GB2312"/>
          <w:sz w:val="32"/>
          <w:szCs w:val="32"/>
        </w:rPr>
      </w:pPr>
      <w:r>
        <w:rPr>
          <w:rFonts w:ascii="楷体_GB2312" w:eastAsia="楷体_GB2312" w:hint="eastAsia"/>
          <w:b/>
          <w:bCs/>
          <w:sz w:val="32"/>
          <w:szCs w:val="32"/>
        </w:rPr>
        <w:t>第二条</w:t>
      </w:r>
      <w:r>
        <w:rPr>
          <w:rFonts w:eastAsia="仿宋_GB2312"/>
          <w:sz w:val="32"/>
          <w:szCs w:val="32"/>
        </w:rPr>
        <w:t xml:space="preserve"> </w:t>
      </w:r>
      <w:r>
        <w:rPr>
          <w:rFonts w:ascii="仿宋_GB2312" w:eastAsia="仿宋_GB2312" w:hint="eastAsia"/>
          <w:sz w:val="32"/>
          <w:szCs w:val="32"/>
        </w:rPr>
        <w:t>按照审批单位下达的投资计划和预算，对建设项目资金实行专款专用，严禁截留、挪用和超批复内容使用资金，提高财政资金使用效益，保障财政资金安全。</w:t>
      </w:r>
    </w:p>
    <w:p w:rsidR="00C61D2A" w:rsidRDefault="00C61D2A" w:rsidP="00DD0532">
      <w:pPr>
        <w:adjustRightInd w:val="0"/>
        <w:snapToGrid w:val="0"/>
        <w:spacing w:line="620" w:lineRule="exact"/>
        <w:ind w:firstLineChars="200" w:firstLine="643"/>
        <w:jc w:val="left"/>
        <w:rPr>
          <w:rFonts w:eastAsia="仿宋_GB2312"/>
          <w:sz w:val="32"/>
          <w:szCs w:val="32"/>
        </w:rPr>
      </w:pPr>
      <w:r>
        <w:rPr>
          <w:rFonts w:ascii="楷体_GB2312" w:eastAsia="楷体_GB2312" w:hint="eastAsia"/>
          <w:b/>
          <w:bCs/>
          <w:sz w:val="32"/>
          <w:szCs w:val="32"/>
        </w:rPr>
        <w:t>第三条</w:t>
      </w:r>
      <w:r>
        <w:rPr>
          <w:rFonts w:eastAsia="仿宋_GB2312"/>
          <w:sz w:val="32"/>
          <w:szCs w:val="32"/>
        </w:rPr>
        <w:t xml:space="preserve"> </w:t>
      </w:r>
      <w:r>
        <w:rPr>
          <w:rFonts w:ascii="仿宋_GB2312" w:eastAsia="仿宋_GB2312" w:hint="eastAsia"/>
          <w:sz w:val="32"/>
          <w:szCs w:val="32"/>
        </w:rPr>
        <w:t>加强与建设项目承建单位的沟通，准确掌握建设进度，加强价款支付审核，根据合同约定及时、足额支付工程价款，办理工程结算。工程变更、价款支付和竣工验收都必须取得监理机构或相关工作人员的签字确认。</w:t>
      </w:r>
    </w:p>
    <w:p w:rsidR="00C61D2A" w:rsidRDefault="00C61D2A" w:rsidP="00DD0532">
      <w:pPr>
        <w:adjustRightInd w:val="0"/>
        <w:snapToGrid w:val="0"/>
        <w:spacing w:line="620" w:lineRule="exact"/>
        <w:ind w:firstLineChars="200" w:firstLine="643"/>
        <w:jc w:val="left"/>
        <w:rPr>
          <w:rFonts w:eastAsia="仿宋_GB2312"/>
          <w:sz w:val="32"/>
          <w:szCs w:val="32"/>
        </w:rPr>
      </w:pPr>
      <w:r>
        <w:rPr>
          <w:rFonts w:ascii="楷体_GB2312" w:eastAsia="楷体_GB2312" w:hint="eastAsia"/>
          <w:b/>
          <w:bCs/>
          <w:sz w:val="32"/>
          <w:szCs w:val="32"/>
        </w:rPr>
        <w:t>第四条</w:t>
      </w:r>
      <w:r>
        <w:rPr>
          <w:rFonts w:eastAsia="仿宋_GB2312"/>
          <w:sz w:val="32"/>
          <w:szCs w:val="32"/>
        </w:rPr>
        <w:t xml:space="preserve"> </w:t>
      </w:r>
      <w:r>
        <w:rPr>
          <w:rFonts w:ascii="仿宋_GB2312" w:eastAsia="仿宋_GB2312" w:hint="eastAsia"/>
          <w:sz w:val="32"/>
          <w:szCs w:val="32"/>
        </w:rPr>
        <w:t>按要求做好基本建设财会管理基础工作，加强对基本建设活动的财务控制和监督。根据批准的项目概（预）算、年度投资计划和预算领拨建设资金，按项目单独进行会计核算，全面反映建设项目财务状况。</w:t>
      </w:r>
    </w:p>
    <w:p w:rsidR="00C61D2A" w:rsidRDefault="00C61D2A" w:rsidP="00DD0532">
      <w:pPr>
        <w:adjustRightInd w:val="0"/>
        <w:snapToGrid w:val="0"/>
        <w:spacing w:line="620" w:lineRule="exact"/>
        <w:ind w:firstLineChars="196" w:firstLine="630"/>
        <w:jc w:val="left"/>
        <w:rPr>
          <w:rFonts w:eastAsia="仿宋_GB2312"/>
          <w:sz w:val="32"/>
          <w:szCs w:val="32"/>
        </w:rPr>
      </w:pPr>
      <w:r>
        <w:rPr>
          <w:rFonts w:ascii="楷体_GB2312" w:eastAsia="楷体_GB2312" w:hint="eastAsia"/>
          <w:b/>
          <w:bCs/>
          <w:sz w:val="32"/>
          <w:szCs w:val="32"/>
        </w:rPr>
        <w:t>第五条</w:t>
      </w:r>
      <w:r>
        <w:rPr>
          <w:rFonts w:eastAsia="仿宋_GB2312"/>
          <w:sz w:val="32"/>
          <w:szCs w:val="32"/>
        </w:rPr>
        <w:t xml:space="preserve"> </w:t>
      </w:r>
      <w:r>
        <w:rPr>
          <w:rFonts w:ascii="仿宋_GB2312" w:eastAsia="仿宋_GB2312" w:hint="eastAsia"/>
          <w:sz w:val="32"/>
          <w:szCs w:val="32"/>
        </w:rPr>
        <w:t>支出授权审批程序：</w:t>
      </w:r>
      <w:r>
        <w:rPr>
          <w:rFonts w:eastAsia="仿宋_GB2312"/>
          <w:sz w:val="32"/>
          <w:szCs w:val="32"/>
        </w:rPr>
        <w:t>1</w:t>
      </w:r>
      <w:r>
        <w:rPr>
          <w:rFonts w:ascii="仿宋_GB2312" w:eastAsia="仿宋_GB2312" w:hint="eastAsia"/>
          <w:sz w:val="32"/>
          <w:szCs w:val="32"/>
        </w:rPr>
        <w:t>、经办人对支付凭证的合法性、手续的完善性和金额的真实性进行核实确认签字；</w:t>
      </w:r>
      <w:r>
        <w:rPr>
          <w:rFonts w:eastAsia="仿宋_GB2312"/>
          <w:sz w:val="32"/>
          <w:szCs w:val="32"/>
        </w:rPr>
        <w:t>2</w:t>
      </w:r>
      <w:r>
        <w:rPr>
          <w:rFonts w:ascii="仿宋_GB2312" w:eastAsia="仿宋_GB2312" w:hint="eastAsia"/>
          <w:sz w:val="32"/>
          <w:szCs w:val="32"/>
        </w:rPr>
        <w:t>、业务部门负责人复核签字；</w:t>
      </w:r>
      <w:r>
        <w:rPr>
          <w:rFonts w:eastAsia="仿宋_GB2312"/>
          <w:sz w:val="32"/>
          <w:szCs w:val="32"/>
        </w:rPr>
        <w:t>3</w:t>
      </w:r>
      <w:r>
        <w:rPr>
          <w:rFonts w:ascii="仿宋_GB2312" w:eastAsia="仿宋_GB2312" w:hint="eastAsia"/>
          <w:sz w:val="32"/>
          <w:szCs w:val="32"/>
        </w:rPr>
        <w:t>、工程价款支付必须有技术负责人审核签字；</w:t>
      </w:r>
      <w:r>
        <w:rPr>
          <w:rFonts w:eastAsia="仿宋_GB2312"/>
          <w:sz w:val="32"/>
          <w:szCs w:val="32"/>
        </w:rPr>
        <w:t>4</w:t>
      </w:r>
      <w:r>
        <w:rPr>
          <w:rFonts w:ascii="仿宋_GB2312" w:eastAsia="仿宋_GB2312" w:hint="eastAsia"/>
          <w:sz w:val="32"/>
          <w:szCs w:val="32"/>
        </w:rPr>
        <w:t>、主管业务领导审核签字；</w:t>
      </w:r>
      <w:r>
        <w:rPr>
          <w:rFonts w:eastAsia="仿宋_GB2312"/>
          <w:sz w:val="32"/>
          <w:szCs w:val="32"/>
        </w:rPr>
        <w:t>5</w:t>
      </w:r>
      <w:r>
        <w:rPr>
          <w:rFonts w:ascii="仿宋_GB2312" w:eastAsia="仿宋_GB2312" w:hint="eastAsia"/>
          <w:sz w:val="32"/>
          <w:szCs w:val="32"/>
        </w:rPr>
        <w:t>、财务部门负责人审核支付凭证合规、手续完善、金额正确后签字；</w:t>
      </w:r>
      <w:r>
        <w:rPr>
          <w:rFonts w:eastAsia="仿宋_GB2312"/>
          <w:sz w:val="32"/>
          <w:szCs w:val="32"/>
        </w:rPr>
        <w:t>6</w:t>
      </w:r>
      <w:r>
        <w:rPr>
          <w:rFonts w:ascii="仿宋_GB2312" w:eastAsia="仿宋_GB2312" w:hint="eastAsia"/>
          <w:sz w:val="32"/>
          <w:szCs w:val="32"/>
        </w:rPr>
        <w:t>、财务分管领导审核签字；</w:t>
      </w:r>
      <w:r>
        <w:rPr>
          <w:rFonts w:eastAsia="仿宋_GB2312"/>
          <w:sz w:val="32"/>
          <w:szCs w:val="32"/>
        </w:rPr>
        <w:t>7</w:t>
      </w:r>
      <w:r>
        <w:rPr>
          <w:rFonts w:ascii="仿宋_GB2312" w:eastAsia="仿宋_GB2312" w:hint="eastAsia"/>
          <w:sz w:val="32"/>
          <w:szCs w:val="32"/>
        </w:rPr>
        <w:t>、新建概算为</w:t>
      </w:r>
      <w:r>
        <w:rPr>
          <w:rFonts w:eastAsia="仿宋_GB2312"/>
          <w:sz w:val="32"/>
          <w:szCs w:val="32"/>
        </w:rPr>
        <w:t>1</w:t>
      </w:r>
      <w:r>
        <w:rPr>
          <w:rFonts w:ascii="仿宋_GB2312" w:eastAsia="仿宋_GB2312" w:hint="eastAsia"/>
          <w:sz w:val="32"/>
          <w:szCs w:val="32"/>
        </w:rPr>
        <w:t>，</w:t>
      </w:r>
      <w:r>
        <w:rPr>
          <w:rFonts w:eastAsia="仿宋_GB2312"/>
          <w:sz w:val="32"/>
          <w:szCs w:val="32"/>
        </w:rPr>
        <w:t>000</w:t>
      </w:r>
      <w:r>
        <w:rPr>
          <w:rFonts w:ascii="仿宋_GB2312" w:eastAsia="仿宋_GB2312" w:hint="eastAsia"/>
          <w:sz w:val="32"/>
          <w:szCs w:val="32"/>
        </w:rPr>
        <w:t>万元以上由财务总监签字；</w:t>
      </w:r>
      <w:r>
        <w:rPr>
          <w:rFonts w:eastAsia="仿宋_GB2312"/>
          <w:sz w:val="32"/>
          <w:szCs w:val="32"/>
        </w:rPr>
        <w:t>8</w:t>
      </w:r>
      <w:r>
        <w:rPr>
          <w:rFonts w:ascii="仿宋_GB2312" w:eastAsia="仿宋_GB2312" w:hint="eastAsia"/>
          <w:sz w:val="32"/>
          <w:szCs w:val="32"/>
        </w:rPr>
        <w:t>、项目法人或其授权人员批准签字。</w:t>
      </w:r>
    </w:p>
    <w:p w:rsidR="00C61D2A" w:rsidRDefault="00C61D2A" w:rsidP="00DD0532">
      <w:pPr>
        <w:adjustRightInd w:val="0"/>
        <w:snapToGrid w:val="0"/>
        <w:spacing w:line="620" w:lineRule="exact"/>
        <w:ind w:firstLineChars="200" w:firstLine="643"/>
        <w:jc w:val="left"/>
        <w:rPr>
          <w:rFonts w:eastAsia="仿宋_GB2312"/>
          <w:sz w:val="32"/>
          <w:szCs w:val="32"/>
        </w:rPr>
      </w:pPr>
      <w:r>
        <w:rPr>
          <w:rFonts w:ascii="楷体_GB2312" w:eastAsia="楷体_GB2312" w:hint="eastAsia"/>
          <w:b/>
          <w:bCs/>
          <w:sz w:val="32"/>
          <w:szCs w:val="32"/>
        </w:rPr>
        <w:t>第六条</w:t>
      </w:r>
      <w:r>
        <w:rPr>
          <w:rFonts w:eastAsia="仿宋_GB2312"/>
          <w:sz w:val="32"/>
          <w:szCs w:val="32"/>
        </w:rPr>
        <w:t xml:space="preserve"> </w:t>
      </w:r>
      <w:r>
        <w:rPr>
          <w:rFonts w:ascii="仿宋_GB2312" w:eastAsia="仿宋_GB2312" w:hint="eastAsia"/>
          <w:sz w:val="32"/>
          <w:szCs w:val="32"/>
        </w:rPr>
        <w:t>工程价款结算管理。工程价款结算是指依据基本建设工程发承包合同等进行工程预付款、进度款、竣工价款结算的活动。财务部门负责价款结算的资金结算工作。</w:t>
      </w:r>
    </w:p>
    <w:p w:rsidR="00C61D2A" w:rsidRDefault="00C61D2A" w:rsidP="00DD0532">
      <w:pPr>
        <w:adjustRightInd w:val="0"/>
        <w:snapToGrid w:val="0"/>
        <w:spacing w:line="620" w:lineRule="exact"/>
        <w:ind w:firstLineChars="200" w:firstLine="640"/>
        <w:jc w:val="left"/>
        <w:rPr>
          <w:rFonts w:eastAsia="仿宋_GB2312"/>
          <w:sz w:val="32"/>
          <w:szCs w:val="32"/>
        </w:rPr>
      </w:pPr>
      <w:r>
        <w:rPr>
          <w:rFonts w:ascii="仿宋_GB2312" w:eastAsia="仿宋_GB2312" w:hint="eastAsia"/>
          <w:sz w:val="32"/>
          <w:szCs w:val="32"/>
        </w:rPr>
        <w:t>（一）预付工程款</w:t>
      </w:r>
    </w:p>
    <w:p w:rsidR="00C61D2A" w:rsidRDefault="00C61D2A" w:rsidP="00DD0532">
      <w:pPr>
        <w:spacing w:line="620" w:lineRule="exact"/>
        <w:ind w:firstLineChars="200" w:firstLine="640"/>
        <w:jc w:val="left"/>
        <w:rPr>
          <w:rFonts w:eastAsia="仿宋_GB2312"/>
          <w:sz w:val="32"/>
          <w:szCs w:val="32"/>
        </w:rPr>
      </w:pPr>
      <w:r>
        <w:rPr>
          <w:rFonts w:ascii="仿宋_GB2312" w:eastAsia="仿宋_GB2312" w:hint="eastAsia"/>
          <w:sz w:val="32"/>
          <w:szCs w:val="32"/>
        </w:rPr>
        <w:t>预付工程款支付条件：</w:t>
      </w:r>
      <w:r>
        <w:rPr>
          <w:rFonts w:eastAsia="仿宋_GB2312"/>
          <w:sz w:val="32"/>
          <w:szCs w:val="32"/>
        </w:rPr>
        <w:t>1</w:t>
      </w:r>
      <w:r>
        <w:rPr>
          <w:rFonts w:ascii="仿宋_GB2312" w:eastAsia="仿宋_GB2312" w:hint="eastAsia"/>
          <w:sz w:val="32"/>
          <w:szCs w:val="32"/>
        </w:rPr>
        <w:t>、工程已签订合同并具备施工条件；</w:t>
      </w:r>
      <w:r>
        <w:rPr>
          <w:rFonts w:eastAsia="仿宋_GB2312"/>
          <w:sz w:val="32"/>
          <w:szCs w:val="32"/>
        </w:rPr>
        <w:t>2</w:t>
      </w:r>
      <w:r>
        <w:rPr>
          <w:rFonts w:ascii="仿宋_GB2312" w:eastAsia="仿宋_GB2312" w:hint="eastAsia"/>
          <w:sz w:val="32"/>
          <w:szCs w:val="32"/>
        </w:rPr>
        <w:t>、承包人提交了预付款保函或担保书；</w:t>
      </w:r>
      <w:r>
        <w:rPr>
          <w:rFonts w:eastAsia="仿宋_GB2312"/>
          <w:sz w:val="32"/>
          <w:szCs w:val="32"/>
        </w:rPr>
        <w:t>3</w:t>
      </w:r>
      <w:r>
        <w:rPr>
          <w:rFonts w:ascii="仿宋_GB2312" w:eastAsia="仿宋_GB2312" w:hint="eastAsia"/>
          <w:sz w:val="32"/>
          <w:szCs w:val="32"/>
        </w:rPr>
        <w:t>、合同中详细注明了预付款的支付金额、支付方式、抵扣时间及抵扣方式。</w:t>
      </w:r>
    </w:p>
    <w:p w:rsidR="00C61D2A" w:rsidRDefault="00C61D2A" w:rsidP="00DD0532">
      <w:pPr>
        <w:spacing w:line="620" w:lineRule="exact"/>
        <w:ind w:firstLineChars="200" w:firstLine="640"/>
        <w:jc w:val="left"/>
        <w:rPr>
          <w:rFonts w:eastAsia="仿宋_GB2312"/>
          <w:sz w:val="32"/>
          <w:szCs w:val="32"/>
        </w:rPr>
      </w:pPr>
      <w:r>
        <w:rPr>
          <w:rFonts w:ascii="仿宋_GB2312" w:eastAsia="仿宋_GB2312" w:hint="eastAsia"/>
          <w:sz w:val="32"/>
          <w:szCs w:val="32"/>
        </w:rPr>
        <w:t>预付工程款的支付：承包人必须提交预付款收据和监理机构签发的预付款证书。</w:t>
      </w:r>
    </w:p>
    <w:p w:rsidR="00C61D2A" w:rsidRDefault="00C61D2A" w:rsidP="00DD0532">
      <w:pPr>
        <w:adjustRightInd w:val="0"/>
        <w:snapToGrid w:val="0"/>
        <w:spacing w:line="620" w:lineRule="exact"/>
        <w:ind w:firstLineChars="200" w:firstLine="640"/>
        <w:jc w:val="left"/>
        <w:rPr>
          <w:rFonts w:eastAsia="仿宋_GB2312"/>
          <w:sz w:val="32"/>
          <w:szCs w:val="32"/>
        </w:rPr>
      </w:pPr>
      <w:r>
        <w:rPr>
          <w:rFonts w:ascii="仿宋_GB2312" w:eastAsia="仿宋_GB2312" w:hint="eastAsia"/>
          <w:sz w:val="32"/>
          <w:szCs w:val="32"/>
        </w:rPr>
        <w:t>预付工程款的扣回：按合同约定起扣点，在工程价款结算时及时足额扣回，直至合同累计完成金额达到合同条款规定的数额时全部扣清。</w:t>
      </w:r>
    </w:p>
    <w:p w:rsidR="00C61D2A" w:rsidRDefault="00C61D2A" w:rsidP="00DD0532">
      <w:pPr>
        <w:adjustRightInd w:val="0"/>
        <w:snapToGrid w:val="0"/>
        <w:spacing w:line="620" w:lineRule="exact"/>
        <w:ind w:firstLineChars="200" w:firstLine="640"/>
        <w:jc w:val="left"/>
        <w:rPr>
          <w:rFonts w:eastAsia="仿宋_GB2312"/>
          <w:sz w:val="32"/>
          <w:szCs w:val="32"/>
        </w:rPr>
      </w:pPr>
      <w:r>
        <w:rPr>
          <w:rFonts w:ascii="仿宋_GB2312" w:eastAsia="仿宋_GB2312" w:hint="eastAsia"/>
          <w:sz w:val="32"/>
          <w:szCs w:val="32"/>
        </w:rPr>
        <w:t>（二）进度款结算支付</w:t>
      </w:r>
    </w:p>
    <w:p w:rsidR="00C61D2A" w:rsidRDefault="00C61D2A" w:rsidP="00DD0532">
      <w:pPr>
        <w:adjustRightInd w:val="0"/>
        <w:snapToGrid w:val="0"/>
        <w:spacing w:line="620" w:lineRule="exact"/>
        <w:ind w:firstLineChars="200" w:firstLine="640"/>
        <w:jc w:val="left"/>
        <w:rPr>
          <w:rFonts w:eastAsia="仿宋_GB2312"/>
          <w:sz w:val="32"/>
          <w:szCs w:val="32"/>
        </w:rPr>
      </w:pPr>
      <w:r>
        <w:rPr>
          <w:rFonts w:ascii="仿宋_GB2312" w:eastAsia="仿宋_GB2312" w:hint="eastAsia"/>
          <w:sz w:val="32"/>
          <w:szCs w:val="32"/>
        </w:rPr>
        <w:t>工程进度款结算支付属于工程施工合同的中间支付，监理机构签发付款证书。承包人向发包人提出支付工程进度款申请，发包人应按不低于工程价款的</w:t>
      </w:r>
      <w:r>
        <w:rPr>
          <w:rFonts w:eastAsia="仿宋_GB2312"/>
          <w:sz w:val="32"/>
          <w:szCs w:val="32"/>
        </w:rPr>
        <w:t>60</w:t>
      </w:r>
      <w:r>
        <w:rPr>
          <w:rFonts w:ascii="仿宋_GB2312" w:eastAsia="仿宋_GB2312" w:hint="eastAsia"/>
          <w:sz w:val="32"/>
          <w:szCs w:val="32"/>
        </w:rPr>
        <w:t>％，不高于工程价款的</w:t>
      </w:r>
      <w:r>
        <w:rPr>
          <w:rFonts w:eastAsia="仿宋_GB2312"/>
          <w:sz w:val="32"/>
          <w:szCs w:val="32"/>
        </w:rPr>
        <w:t>90</w:t>
      </w:r>
      <w:r>
        <w:rPr>
          <w:rFonts w:ascii="仿宋_GB2312" w:eastAsia="仿宋_GB2312" w:hint="eastAsia"/>
          <w:sz w:val="32"/>
          <w:szCs w:val="32"/>
        </w:rPr>
        <w:t>％向承包人支付工程进度款。按约定时间发包人应扣回的预付款，与工程进度款同期结算抵扣。</w:t>
      </w:r>
    </w:p>
    <w:p w:rsidR="00C61D2A" w:rsidRDefault="00C61D2A" w:rsidP="00DD0532">
      <w:pPr>
        <w:adjustRightInd w:val="0"/>
        <w:snapToGrid w:val="0"/>
        <w:spacing w:line="620" w:lineRule="exact"/>
        <w:ind w:firstLineChars="200" w:firstLine="640"/>
        <w:jc w:val="left"/>
        <w:rPr>
          <w:rFonts w:eastAsia="仿宋_GB2312"/>
          <w:sz w:val="32"/>
          <w:szCs w:val="32"/>
        </w:rPr>
      </w:pPr>
      <w:r>
        <w:rPr>
          <w:rFonts w:ascii="仿宋_GB2312" w:eastAsia="仿宋_GB2312" w:hint="eastAsia"/>
          <w:sz w:val="32"/>
          <w:szCs w:val="32"/>
        </w:rPr>
        <w:t>（三）工程质量保证金</w:t>
      </w:r>
    </w:p>
    <w:p w:rsidR="00C61D2A" w:rsidRDefault="00C61D2A" w:rsidP="00DD0532">
      <w:pPr>
        <w:adjustRightInd w:val="0"/>
        <w:snapToGrid w:val="0"/>
        <w:spacing w:line="620" w:lineRule="exact"/>
        <w:ind w:firstLineChars="200" w:firstLine="640"/>
        <w:jc w:val="left"/>
        <w:rPr>
          <w:rFonts w:eastAsia="仿宋_GB2312"/>
          <w:sz w:val="32"/>
          <w:szCs w:val="32"/>
        </w:rPr>
      </w:pPr>
      <w:r>
        <w:rPr>
          <w:rFonts w:ascii="仿宋_GB2312" w:eastAsia="仿宋_GB2312" w:hint="eastAsia"/>
          <w:sz w:val="32"/>
          <w:szCs w:val="32"/>
        </w:rPr>
        <w:t>发包人应按照合同约定方式预留保证金，保证金总预留比例不得高于工程价款结算总额的</w:t>
      </w:r>
      <w:r>
        <w:rPr>
          <w:rFonts w:eastAsia="仿宋_GB2312"/>
          <w:sz w:val="32"/>
          <w:szCs w:val="32"/>
        </w:rPr>
        <w:t>3%</w:t>
      </w:r>
      <w:r>
        <w:rPr>
          <w:rFonts w:ascii="仿宋_GB2312" w:eastAsia="仿宋_GB2312" w:hint="eastAsia"/>
          <w:sz w:val="32"/>
          <w:szCs w:val="32"/>
        </w:rPr>
        <w:t>。</w:t>
      </w:r>
    </w:p>
    <w:p w:rsidR="00C61D2A" w:rsidRDefault="00C61D2A" w:rsidP="00DD0532">
      <w:pPr>
        <w:spacing w:line="620" w:lineRule="exact"/>
        <w:ind w:firstLineChars="200" w:firstLine="643"/>
        <w:jc w:val="left"/>
        <w:rPr>
          <w:rFonts w:eastAsia="仿宋_GB2312"/>
          <w:sz w:val="32"/>
          <w:szCs w:val="32"/>
        </w:rPr>
      </w:pPr>
      <w:r>
        <w:rPr>
          <w:rFonts w:ascii="楷体_GB2312" w:eastAsia="楷体_GB2312" w:hint="eastAsia"/>
          <w:b/>
          <w:bCs/>
          <w:sz w:val="32"/>
          <w:szCs w:val="32"/>
        </w:rPr>
        <w:t>第七条</w:t>
      </w:r>
      <w:r>
        <w:rPr>
          <w:rFonts w:eastAsia="仿宋_GB2312"/>
          <w:sz w:val="32"/>
          <w:szCs w:val="32"/>
        </w:rPr>
        <w:t xml:space="preserve"> </w:t>
      </w:r>
      <w:r>
        <w:rPr>
          <w:rFonts w:ascii="仿宋_GB2312" w:eastAsia="仿宋_GB2312" w:hint="eastAsia"/>
          <w:sz w:val="32"/>
          <w:szCs w:val="32"/>
        </w:rPr>
        <w:t>使用网上支付管理系统，按照岗位权限管理秘钥，严格网上审核、支付和审批程序，各岗位互相监督，各付其责，防范网上支付风险。</w:t>
      </w:r>
    </w:p>
    <w:p w:rsidR="00C61D2A" w:rsidRDefault="00C61D2A" w:rsidP="00DD0532">
      <w:pPr>
        <w:spacing w:line="620" w:lineRule="exact"/>
        <w:ind w:firstLineChars="200" w:firstLine="643"/>
        <w:jc w:val="left"/>
        <w:rPr>
          <w:rFonts w:eastAsia="仿宋_GB2312"/>
          <w:sz w:val="32"/>
          <w:szCs w:val="32"/>
        </w:rPr>
      </w:pPr>
      <w:r>
        <w:rPr>
          <w:rFonts w:ascii="楷体_GB2312" w:eastAsia="楷体_GB2312" w:hint="eastAsia"/>
          <w:b/>
          <w:bCs/>
          <w:sz w:val="32"/>
          <w:szCs w:val="32"/>
        </w:rPr>
        <w:t>第八条</w:t>
      </w:r>
      <w:r>
        <w:rPr>
          <w:rFonts w:eastAsia="仿宋_GB2312"/>
          <w:sz w:val="32"/>
          <w:szCs w:val="32"/>
        </w:rPr>
        <w:t xml:space="preserve"> </w:t>
      </w:r>
      <w:r>
        <w:rPr>
          <w:rFonts w:ascii="仿宋_GB2312" w:eastAsia="仿宋_GB2312" w:hint="eastAsia"/>
          <w:sz w:val="32"/>
          <w:szCs w:val="32"/>
        </w:rPr>
        <w:t>印鉴、支票管理。</w:t>
      </w:r>
    </w:p>
    <w:p w:rsidR="00C61D2A" w:rsidRDefault="00C61D2A" w:rsidP="00DD0532">
      <w:pPr>
        <w:spacing w:line="620" w:lineRule="exact"/>
        <w:ind w:firstLineChars="200" w:firstLine="640"/>
        <w:jc w:val="left"/>
        <w:rPr>
          <w:rFonts w:eastAsia="仿宋_GB2312"/>
          <w:sz w:val="32"/>
          <w:szCs w:val="32"/>
        </w:rPr>
      </w:pPr>
      <w:r>
        <w:rPr>
          <w:rFonts w:eastAsia="仿宋_GB2312"/>
          <w:sz w:val="32"/>
          <w:szCs w:val="32"/>
        </w:rPr>
        <w:t>1</w:t>
      </w:r>
      <w:r>
        <w:rPr>
          <w:rFonts w:ascii="仿宋_GB2312" w:eastAsia="仿宋_GB2312" w:hint="eastAsia"/>
          <w:sz w:val="32"/>
          <w:szCs w:val="32"/>
        </w:rPr>
        <w:t>、严禁一人保管支付款项所需的全部印鉴。财务专用章由财务部门负责人保管，法定代表个人名章由出纳人员保管。</w:t>
      </w:r>
    </w:p>
    <w:p w:rsidR="00C61D2A" w:rsidRDefault="00C61D2A" w:rsidP="00DD0532">
      <w:pPr>
        <w:spacing w:line="620" w:lineRule="exact"/>
        <w:ind w:firstLineChars="200" w:firstLine="640"/>
        <w:jc w:val="left"/>
        <w:rPr>
          <w:rFonts w:eastAsia="仿宋_GB2312"/>
          <w:sz w:val="32"/>
          <w:szCs w:val="32"/>
        </w:rPr>
      </w:pPr>
      <w:r>
        <w:rPr>
          <w:rFonts w:eastAsia="仿宋_GB2312"/>
          <w:sz w:val="32"/>
          <w:szCs w:val="32"/>
        </w:rPr>
        <w:t>2</w:t>
      </w:r>
      <w:r>
        <w:rPr>
          <w:rFonts w:ascii="仿宋_GB2312" w:eastAsia="仿宋_GB2312" w:hint="eastAsia"/>
          <w:sz w:val="32"/>
          <w:szCs w:val="32"/>
        </w:rPr>
        <w:t>、支票的管理和签发，由出纳人员担任，其他会计人员不能兼任支票的签发工作；出纳人员在签发支票前，必须先查明银行存款的余额，严禁签发空头支票和远期支票；出纳负责保管空白支票。</w:t>
      </w:r>
    </w:p>
    <w:p w:rsidR="00C61D2A" w:rsidRDefault="00C61D2A">
      <w:pPr>
        <w:widowControl/>
        <w:jc w:val="left"/>
      </w:pPr>
      <w:r>
        <w:br w:type="page"/>
      </w:r>
    </w:p>
    <w:p w:rsidR="00C61D2A" w:rsidRDefault="00C61D2A" w:rsidP="00B930DB">
      <w:pPr>
        <w:pStyle w:val="Default"/>
        <w:jc w:val="center"/>
        <w:outlineLvl w:val="2"/>
        <w:rPr>
          <w:rFonts w:ascii="方正小标宋简体" w:eastAsia="方正小标宋简体" w:hAnsi="宋体" w:cs="宋体"/>
          <w:b/>
          <w:color w:val="auto"/>
          <w:sz w:val="44"/>
          <w:szCs w:val="44"/>
        </w:rPr>
      </w:pPr>
      <w:bookmarkStart w:id="31" w:name="_Toc32006"/>
      <w:bookmarkStart w:id="32" w:name="_Toc4777"/>
      <w:r>
        <w:rPr>
          <w:rFonts w:ascii="方正小标宋简体" w:eastAsia="方正小标宋简体" w:hAnsi="宋体" w:cs="宋体" w:hint="eastAsia"/>
          <w:b/>
          <w:color w:val="auto"/>
          <w:sz w:val="44"/>
          <w:szCs w:val="44"/>
        </w:rPr>
        <w:t>工程款拨付流程图</w:t>
      </w:r>
      <w:bookmarkEnd w:id="31"/>
      <w:bookmarkEnd w:id="32"/>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bCs/>
        </w:rPr>
      </w:pPr>
    </w:p>
    <w:p w:rsidR="00C61D2A" w:rsidRPr="00A7216C" w:rsidRDefault="00C61D2A" w:rsidP="00B930DB">
      <w:pPr>
        <w:pStyle w:val="Default"/>
        <w:rPr>
          <w:rFonts w:ascii="宋体" w:eastAsia="宋体" w:hAnsi="宋体" w:cs="宋体"/>
          <w:b/>
          <w:bCs/>
          <w:sz w:val="32"/>
          <w:szCs w:val="32"/>
        </w:rPr>
      </w:pPr>
      <w:r w:rsidRPr="00A7216C">
        <w:rPr>
          <w:rFonts w:ascii="宋体" w:eastAsia="宋体" w:hAnsi="宋体" w:cs="宋体" w:hint="eastAsia"/>
          <w:b/>
          <w:bCs/>
          <w:sz w:val="32"/>
          <w:szCs w:val="32"/>
        </w:rPr>
        <w:t>结算流程图</w:t>
      </w:r>
    </w:p>
    <w:p w:rsidR="00C61D2A" w:rsidRDefault="00C61D2A" w:rsidP="00B930DB">
      <w:pPr>
        <w:pStyle w:val="Default"/>
        <w:rPr>
          <w:rFonts w:ascii="宋体" w:eastAsia="宋体" w:hAnsi="宋体" w:cs="宋体"/>
          <w:b/>
          <w:color w:val="auto"/>
        </w:rPr>
      </w:pPr>
    </w:p>
    <w:p w:rsidR="00C61D2A" w:rsidRDefault="00C61D2A" w:rsidP="00B930DB">
      <w:pPr>
        <w:pStyle w:val="Default"/>
        <w:rPr>
          <w:rFonts w:ascii="宋体" w:eastAsia="宋体" w:hAnsi="宋体" w:cs="宋体"/>
          <w:b/>
          <w:color w:val="auto"/>
        </w:rPr>
      </w:pPr>
      <w:r>
        <w:rPr>
          <w:rFonts w:ascii="宋体" w:eastAsia="宋体" w:hAnsi="宋体" w:cs="宋体"/>
          <w:b/>
          <w:color w:val="auto"/>
        </w:rPr>
        <w:t xml:space="preserve">       </w:t>
      </w:r>
      <w:r>
        <w:rPr>
          <w:rFonts w:ascii="宋体" w:eastAsia="宋体" w:hAnsi="宋体" w:cs="宋体" w:hint="eastAsia"/>
          <w:b/>
          <w:color w:val="auto"/>
        </w:rPr>
        <w:t>工程科</w:t>
      </w:r>
      <w:r>
        <w:rPr>
          <w:rFonts w:ascii="宋体" w:eastAsia="宋体" w:hAnsi="宋体" w:cs="宋体"/>
          <w:b/>
          <w:color w:val="auto"/>
        </w:rPr>
        <w:t xml:space="preserve">          </w:t>
      </w:r>
      <w:r>
        <w:rPr>
          <w:rFonts w:ascii="宋体" w:eastAsia="宋体" w:hAnsi="宋体" w:cs="宋体" w:hint="eastAsia"/>
          <w:b/>
          <w:color w:val="auto"/>
        </w:rPr>
        <w:t>财务科</w:t>
      </w:r>
      <w:r>
        <w:rPr>
          <w:rFonts w:ascii="宋体" w:eastAsia="宋体" w:hAnsi="宋体" w:cs="宋体"/>
          <w:b/>
          <w:color w:val="auto"/>
        </w:rPr>
        <w:t xml:space="preserve">        </w:t>
      </w:r>
      <w:r>
        <w:rPr>
          <w:rFonts w:ascii="宋体" w:eastAsia="宋体" w:hAnsi="宋体" w:cs="宋体" w:hint="eastAsia"/>
          <w:b/>
          <w:color w:val="auto"/>
        </w:rPr>
        <w:t>分管局长</w:t>
      </w:r>
      <w:r>
        <w:rPr>
          <w:rFonts w:ascii="宋体" w:eastAsia="宋体" w:hAnsi="宋体" w:cs="宋体"/>
          <w:b/>
          <w:color w:val="auto"/>
        </w:rPr>
        <w:t xml:space="preserve">     </w:t>
      </w:r>
      <w:r>
        <w:rPr>
          <w:rFonts w:ascii="宋体" w:eastAsia="宋体" w:hAnsi="宋体" w:cs="宋体" w:hint="eastAsia"/>
          <w:b/>
          <w:color w:val="auto"/>
        </w:rPr>
        <w:t>财务总监</w:t>
      </w:r>
      <w:r>
        <w:rPr>
          <w:rFonts w:ascii="宋体" w:eastAsia="宋体" w:hAnsi="宋体" w:cs="宋体"/>
          <w:b/>
          <w:color w:val="auto"/>
        </w:rPr>
        <w:t xml:space="preserve">     </w:t>
      </w:r>
      <w:r>
        <w:rPr>
          <w:rFonts w:ascii="宋体" w:eastAsia="宋体" w:hAnsi="宋体" w:cs="宋体" w:hint="eastAsia"/>
          <w:b/>
          <w:color w:val="auto"/>
        </w:rPr>
        <w:t>局长</w:t>
      </w:r>
      <w:r>
        <w:rPr>
          <w:rFonts w:ascii="宋体" w:eastAsia="宋体" w:hAnsi="宋体" w:cs="宋体"/>
          <w:b/>
          <w:color w:val="auto"/>
        </w:rPr>
        <w:t xml:space="preserve">  </w:t>
      </w:r>
    </w:p>
    <w:p w:rsidR="00C61D2A" w:rsidRDefault="00C61D2A" w:rsidP="00B930DB">
      <w:pPr>
        <w:pStyle w:val="Default"/>
        <w:rPr>
          <w:rFonts w:ascii="宋体" w:eastAsia="宋体" w:hAnsi="宋体" w:cs="宋体"/>
          <w:bCs/>
        </w:rPr>
      </w:pPr>
      <w:r>
        <w:rPr>
          <w:noProof/>
        </w:rPr>
        <w:pict>
          <v:oval id="椭圆 2323" o:spid="_x0000_s1222" style="position:absolute;margin-left:34.9pt;margin-top:14.15pt;width:61pt;height:26.3pt;z-index:-251633664;v-text-anchor:middle" strokeweight="1pt">
            <v:textbox style="mso-next-textbox:#椭圆 2323">
              <w:txbxContent>
                <w:p w:rsidR="00C61D2A" w:rsidRDefault="00C61D2A" w:rsidP="00B930DB">
                  <w:pPr>
                    <w:jc w:val="center"/>
                  </w:pPr>
                  <w:r>
                    <w:rPr>
                      <w:rFonts w:hint="eastAsia"/>
                    </w:rPr>
                    <w:t>开始</w:t>
                  </w:r>
                </w:p>
              </w:txbxContent>
            </v:textbox>
          </v:oval>
        </w:pict>
      </w:r>
      <w:r>
        <w:rPr>
          <w:rFonts w:ascii="宋体" w:eastAsia="宋体" w:hAnsi="宋体" w:cs="宋体"/>
          <w:b/>
          <w:color w:val="auto"/>
          <w:u w:val="thick"/>
        </w:rPr>
        <w:t xml:space="preserve">                                                                                   </w:t>
      </w: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r>
        <w:rPr>
          <w:noProof/>
        </w:rPr>
        <w:pict>
          <v:shape id="自选图形 2352" o:spid="_x0000_s1223" type="#_x0000_t36" style="position:absolute;margin-left:54.05pt;margin-top:18.6pt;width:18.8pt;height:0;rotation:90;flip:y;z-index:251687936" adj="-1336,11773,22936">
            <v:fill o:detectmouseclick="t"/>
            <v:stroke startarrow="block"/>
          </v:shape>
        </w:pict>
      </w:r>
    </w:p>
    <w:p w:rsidR="00C61D2A" w:rsidRDefault="00C61D2A" w:rsidP="00B930DB">
      <w:pPr>
        <w:pStyle w:val="Default"/>
        <w:rPr>
          <w:rFonts w:ascii="宋体" w:eastAsia="宋体" w:hAnsi="宋体" w:cs="宋体"/>
          <w:color w:val="auto"/>
        </w:rPr>
      </w:pPr>
      <w:r>
        <w:rPr>
          <w:noProof/>
        </w:rPr>
        <w:pict>
          <v:shape id="自选图形 2353" o:spid="_x0000_s1224" type="#_x0000_t109" style="position:absolute;margin-left:13.9pt;margin-top:12.6pt;width:99.5pt;height:21.5pt;z-index:251684864">
            <v:textbox style="mso-next-textbox:#自选图形 2353">
              <w:txbxContent>
                <w:p w:rsidR="00C61D2A" w:rsidRDefault="00C61D2A" w:rsidP="00B930DB">
                  <w:r>
                    <w:rPr>
                      <w:rFonts w:hint="eastAsia"/>
                      <w:sz w:val="18"/>
                      <w:szCs w:val="18"/>
                    </w:rPr>
                    <w:t>承包商提出支付申</w:t>
                  </w:r>
                  <w:r>
                    <w:rPr>
                      <w:rFonts w:hint="eastAsia"/>
                    </w:rPr>
                    <w:t>请</w:t>
                  </w:r>
                </w:p>
              </w:txbxContent>
            </v:textbox>
          </v:shape>
        </w:pict>
      </w:r>
      <w:r>
        <w:rPr>
          <w:rFonts w:ascii="宋体" w:eastAsia="宋体" w:hAnsi="宋体" w:cs="宋体"/>
          <w:color w:val="auto"/>
        </w:rPr>
        <w:t xml:space="preserve">                             </w:t>
      </w: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r>
        <w:rPr>
          <w:noProof/>
        </w:rPr>
        <w:pict>
          <v:shape id="自选图形 2354" o:spid="_x0000_s1225" type="#_x0000_t36" style="position:absolute;margin-left:53.5pt;margin-top:12.65pt;width:20.85pt;height:.95pt;rotation:90;flip:y;z-index:251688960" adj="-1336,11773,22936">
            <v:fill o:detectmouseclick="t"/>
            <v:stroke startarrow="block"/>
          </v:shape>
        </w:pict>
      </w:r>
    </w:p>
    <w:p w:rsidR="00C61D2A" w:rsidRDefault="00C61D2A" w:rsidP="00B930DB">
      <w:pPr>
        <w:pStyle w:val="Default"/>
        <w:rPr>
          <w:rFonts w:ascii="宋体" w:eastAsia="宋体" w:hAnsi="宋体" w:cs="宋体"/>
          <w:color w:val="auto"/>
        </w:rPr>
      </w:pPr>
      <w:r>
        <w:rPr>
          <w:noProof/>
        </w:rPr>
        <w:pict>
          <v:shape id="自选图形 2355" o:spid="_x0000_s1226" type="#_x0000_t110" style="position:absolute;margin-left:14.1pt;margin-top:10.5pt;width:101pt;height:66.6pt;z-index:251693056">
            <v:textbox style="mso-next-textbox:#自选图形 2355">
              <w:txbxContent>
                <w:p w:rsidR="00C61D2A" w:rsidRDefault="00C61D2A" w:rsidP="00B930DB">
                  <w:pPr>
                    <w:rPr>
                      <w:szCs w:val="21"/>
                    </w:rPr>
                  </w:pPr>
                  <w:r>
                    <w:rPr>
                      <w:rFonts w:hint="eastAsia"/>
                      <w:szCs w:val="21"/>
                    </w:rPr>
                    <w:t>监理确认审核签字</w:t>
                  </w:r>
                </w:p>
              </w:txbxContent>
            </v:textbox>
          </v:shape>
        </w:pict>
      </w: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r>
        <w:rPr>
          <w:noProof/>
        </w:rPr>
        <w:pict>
          <v:shape id="自选图形 2356" o:spid="_x0000_s1227" type="#_x0000_t36" style="position:absolute;margin-left:55.45pt;margin-top:22.7pt;width:16.8pt;height:.75pt;rotation:90;flip:y;z-index:251698176" adj="-1336,11773,22936">
            <v:fill o:detectmouseclick="t"/>
            <v:stroke startarrow="block"/>
          </v:shape>
        </w:pict>
      </w:r>
    </w:p>
    <w:p w:rsidR="00C61D2A" w:rsidRDefault="00C61D2A" w:rsidP="00B930DB">
      <w:pPr>
        <w:pStyle w:val="Default"/>
        <w:tabs>
          <w:tab w:val="center" w:pos="5053"/>
        </w:tabs>
        <w:rPr>
          <w:rFonts w:ascii="宋体" w:eastAsia="宋体" w:hAnsi="宋体" w:cs="宋体"/>
          <w:color w:val="auto"/>
        </w:rPr>
      </w:pPr>
      <w:r>
        <w:rPr>
          <w:rFonts w:ascii="宋体" w:eastAsia="宋体" w:hAnsi="宋体" w:cs="宋体"/>
          <w:color w:val="auto"/>
        </w:rPr>
        <w:tab/>
      </w:r>
    </w:p>
    <w:p w:rsidR="00C61D2A" w:rsidRDefault="00C61D2A" w:rsidP="00B930DB">
      <w:pPr>
        <w:pStyle w:val="Default"/>
        <w:rPr>
          <w:rFonts w:ascii="宋体" w:eastAsia="宋体" w:hAnsi="宋体" w:cs="宋体"/>
          <w:color w:val="auto"/>
        </w:rPr>
      </w:pPr>
      <w:r>
        <w:rPr>
          <w:noProof/>
        </w:rPr>
        <w:pict>
          <v:shape id="自选图形 2357" o:spid="_x0000_s1228" type="#_x0000_t110" style="position:absolute;margin-left:14.1pt;margin-top:2.7pt;width:99.5pt;height:66.6pt;z-index:251694080">
            <v:textbox style="mso-next-textbox:#自选图形 2357">
              <w:txbxContent>
                <w:p w:rsidR="00C61D2A" w:rsidRDefault="00C61D2A" w:rsidP="00B930DB">
                  <w:pPr>
                    <w:jc w:val="center"/>
                    <w:rPr>
                      <w:szCs w:val="21"/>
                    </w:rPr>
                  </w:pPr>
                  <w:r>
                    <w:rPr>
                      <w:rFonts w:hint="eastAsia"/>
                      <w:szCs w:val="21"/>
                    </w:rPr>
                    <w:t>工程科</w:t>
                  </w:r>
                </w:p>
                <w:p w:rsidR="00C61D2A" w:rsidRDefault="00C61D2A" w:rsidP="00B930DB">
                  <w:pPr>
                    <w:jc w:val="center"/>
                    <w:rPr>
                      <w:szCs w:val="21"/>
                    </w:rPr>
                  </w:pPr>
                  <w:r>
                    <w:rPr>
                      <w:rFonts w:hint="eastAsia"/>
                      <w:szCs w:val="21"/>
                    </w:rPr>
                    <w:t>审核签字</w:t>
                  </w:r>
                </w:p>
              </w:txbxContent>
            </v:textbox>
          </v:shape>
        </w:pict>
      </w: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r>
        <w:rPr>
          <w:noProof/>
        </w:rPr>
        <w:pict>
          <v:shape id="自选图形 2361" o:spid="_x0000_s1229" type="#_x0000_t110" style="position:absolute;margin-left:283.7pt;margin-top:6.65pt;width:76.4pt;height:99pt;z-index:251691008">
            <v:textbox style="mso-next-textbox:#自选图形 2361">
              <w:txbxContent>
                <w:p w:rsidR="00C61D2A" w:rsidRDefault="00C61D2A" w:rsidP="00B930DB">
                  <w:pPr>
                    <w:rPr>
                      <w:szCs w:val="21"/>
                    </w:rPr>
                  </w:pPr>
                  <w:r w:rsidRPr="00B325EB">
                    <w:rPr>
                      <w:rFonts w:hint="eastAsia"/>
                      <w:sz w:val="15"/>
                      <w:szCs w:val="21"/>
                    </w:rPr>
                    <w:t>超</w:t>
                  </w:r>
                  <w:r w:rsidRPr="00B325EB">
                    <w:rPr>
                      <w:sz w:val="15"/>
                      <w:szCs w:val="21"/>
                    </w:rPr>
                    <w:t>1000</w:t>
                  </w:r>
                  <w:r w:rsidRPr="00B325EB">
                    <w:rPr>
                      <w:rFonts w:hint="eastAsia"/>
                      <w:sz w:val="15"/>
                      <w:szCs w:val="21"/>
                    </w:rPr>
                    <w:t>万元财务总</w:t>
                  </w:r>
                  <w:r w:rsidRPr="00B325EB">
                    <w:rPr>
                      <w:rFonts w:hint="eastAsia"/>
                      <w:sz w:val="15"/>
                      <w:szCs w:val="15"/>
                    </w:rPr>
                    <w:t>监</w:t>
                  </w:r>
                  <w:r>
                    <w:rPr>
                      <w:rFonts w:hint="eastAsia"/>
                      <w:sz w:val="15"/>
                      <w:szCs w:val="21"/>
                    </w:rPr>
                    <w:t>审核</w:t>
                  </w:r>
                </w:p>
              </w:txbxContent>
            </v:textbox>
          </v:shape>
        </w:pict>
      </w:r>
      <w:r>
        <w:rPr>
          <w:noProof/>
        </w:rPr>
        <w:pict>
          <v:shape id="自选图形 2358" o:spid="_x0000_s1230" type="#_x0000_t36" style="position:absolute;margin-left:54.3pt;margin-top:15.05pt;width:16.8pt;height:0;rotation:90;flip:y;z-index:251689984" adj="-1336,11773,22936">
            <v:fill o:detectmouseclick="t"/>
            <v:stroke startarrow="block"/>
          </v:shape>
        </w:pict>
      </w:r>
    </w:p>
    <w:p w:rsidR="00C61D2A" w:rsidRDefault="00C61D2A" w:rsidP="00B930DB">
      <w:pPr>
        <w:pStyle w:val="Default"/>
        <w:tabs>
          <w:tab w:val="center" w:pos="5053"/>
        </w:tabs>
        <w:rPr>
          <w:rFonts w:ascii="宋体" w:eastAsia="宋体" w:hAnsi="宋体" w:cs="宋体"/>
          <w:color w:val="auto"/>
        </w:rPr>
      </w:pPr>
      <w:r>
        <w:rPr>
          <w:noProof/>
        </w:rPr>
        <w:pict>
          <v:shape id="自选图形 2359" o:spid="_x0000_s1231" type="#_x0000_t110" style="position:absolute;margin-left:374.55pt;margin-top:.55pt;width:76.35pt;height:78.95pt;z-index:251695104">
            <v:textbox style="mso-next-textbox:#自选图形 2359">
              <w:txbxContent>
                <w:p w:rsidR="00C61D2A" w:rsidRDefault="00C61D2A" w:rsidP="00B930DB">
                  <w:pPr>
                    <w:jc w:val="center"/>
                    <w:rPr>
                      <w:szCs w:val="21"/>
                    </w:rPr>
                  </w:pPr>
                  <w:r>
                    <w:rPr>
                      <w:rFonts w:hint="eastAsia"/>
                      <w:szCs w:val="21"/>
                    </w:rPr>
                    <w:t>局长</w:t>
                  </w:r>
                  <w:r>
                    <w:rPr>
                      <w:szCs w:val="21"/>
                    </w:rPr>
                    <w:t xml:space="preserve">   </w:t>
                  </w:r>
                  <w:r>
                    <w:rPr>
                      <w:rFonts w:hint="eastAsia"/>
                      <w:szCs w:val="21"/>
                    </w:rPr>
                    <w:t>审核</w:t>
                  </w:r>
                </w:p>
              </w:txbxContent>
            </v:textbox>
          </v:shape>
        </w:pict>
      </w:r>
      <w:r>
        <w:rPr>
          <w:noProof/>
        </w:rPr>
        <w:pict>
          <v:shape id="自选图形 2360" o:spid="_x0000_s1232" type="#_x0000_t110" style="position:absolute;margin-left:204.65pt;margin-top:.55pt;width:64.3pt;height:84.1pt;z-index:251686912">
            <v:textbox style="mso-next-textbox:#自选图形 2360">
              <w:txbxContent>
                <w:p w:rsidR="00C61D2A" w:rsidRPr="00B325EB" w:rsidRDefault="00C61D2A" w:rsidP="00B930DB">
                  <w:pPr>
                    <w:rPr>
                      <w:sz w:val="15"/>
                      <w:szCs w:val="18"/>
                    </w:rPr>
                  </w:pPr>
                  <w:r w:rsidRPr="00B325EB">
                    <w:rPr>
                      <w:rFonts w:hint="eastAsia"/>
                      <w:sz w:val="15"/>
                      <w:szCs w:val="18"/>
                    </w:rPr>
                    <w:t>分管局长审核</w:t>
                  </w:r>
                </w:p>
              </w:txbxContent>
            </v:textbox>
          </v:shape>
        </w:pict>
      </w:r>
      <w:r>
        <w:rPr>
          <w:noProof/>
        </w:rPr>
        <w:pict>
          <v:shape id="_x0000_s1233" type="#_x0000_t110" style="position:absolute;margin-left:124.5pt;margin-top:.55pt;width:60.3pt;height:84.1pt;z-index:251701248">
            <v:textbox style="mso-next-textbox:#_x0000_s1233">
              <w:txbxContent>
                <w:p w:rsidR="00C61D2A" w:rsidRPr="00B325EB" w:rsidRDefault="00C61D2A" w:rsidP="00B930DB">
                  <w:pPr>
                    <w:rPr>
                      <w:sz w:val="15"/>
                      <w:szCs w:val="21"/>
                    </w:rPr>
                  </w:pPr>
                  <w:r w:rsidRPr="00B325EB">
                    <w:rPr>
                      <w:rFonts w:hint="eastAsia"/>
                      <w:sz w:val="15"/>
                      <w:szCs w:val="18"/>
                    </w:rPr>
                    <w:t>财务科长</w:t>
                  </w:r>
                  <w:r w:rsidRPr="00B325EB">
                    <w:rPr>
                      <w:rFonts w:hint="eastAsia"/>
                      <w:sz w:val="15"/>
                      <w:szCs w:val="21"/>
                    </w:rPr>
                    <w:t>审核</w:t>
                  </w:r>
                </w:p>
              </w:txbxContent>
            </v:textbox>
          </v:shape>
        </w:pict>
      </w:r>
      <w:r>
        <w:rPr>
          <w:noProof/>
        </w:rPr>
        <w:pict>
          <v:shape id="自选图形 2362" o:spid="_x0000_s1234" type="#_x0000_t110" style="position:absolute;margin-left:14.1pt;margin-top:7.85pt;width:96.35pt;height:69.3pt;z-index:251692032">
            <v:textbox style="mso-next-textbox:#自选图形 2362">
              <w:txbxContent>
                <w:p w:rsidR="00C61D2A" w:rsidRDefault="00C61D2A" w:rsidP="00B930DB">
                  <w:pPr>
                    <w:rPr>
                      <w:szCs w:val="21"/>
                    </w:rPr>
                  </w:pPr>
                  <w:r>
                    <w:rPr>
                      <w:rFonts w:hint="eastAsia"/>
                      <w:szCs w:val="21"/>
                    </w:rPr>
                    <w:t>技术负责审核签字</w:t>
                  </w:r>
                </w:p>
              </w:txbxContent>
            </v:textbox>
          </v:shape>
        </w:pict>
      </w:r>
      <w:r>
        <w:rPr>
          <w:rFonts w:ascii="宋体" w:eastAsia="宋体" w:hAnsi="宋体" w:cs="宋体"/>
          <w:color w:val="auto"/>
        </w:rPr>
        <w:tab/>
      </w:r>
    </w:p>
    <w:p w:rsidR="00C61D2A" w:rsidRDefault="00C61D2A" w:rsidP="00B930DB">
      <w:pPr>
        <w:pStyle w:val="Default"/>
        <w:tabs>
          <w:tab w:val="left" w:pos="2640"/>
        </w:tabs>
        <w:rPr>
          <w:rFonts w:ascii="宋体" w:eastAsia="宋体" w:hAnsi="宋体" w:cs="宋体"/>
          <w:color w:val="auto"/>
        </w:rPr>
      </w:pPr>
      <w:r>
        <w:rPr>
          <w:rFonts w:ascii="宋体" w:eastAsia="宋体" w:hAnsi="宋体" w:cs="宋体"/>
          <w:color w:val="auto"/>
        </w:rPr>
        <w:tab/>
      </w:r>
    </w:p>
    <w:p w:rsidR="00C61D2A" w:rsidRDefault="00C61D2A" w:rsidP="00B930DB">
      <w:pPr>
        <w:pStyle w:val="Default"/>
        <w:rPr>
          <w:rFonts w:ascii="宋体" w:eastAsia="宋体" w:hAnsi="宋体" w:cs="宋体"/>
          <w:color w:val="auto"/>
        </w:rPr>
      </w:pPr>
      <w:r>
        <w:rPr>
          <w:noProof/>
        </w:rPr>
        <w:pict>
          <v:shape id="_x0000_s1235" type="#_x0000_t36" style="position:absolute;margin-left:276.2pt;margin-top:5.25pt;width:0;height:14.45pt;rotation:90;flip:y;z-index:251702272" adj="-2268000,11773,0">
            <v:fill o:detectmouseclick="t"/>
            <v:stroke startarrow="block"/>
          </v:shape>
        </w:pict>
      </w:r>
      <w:r>
        <w:rPr>
          <w:noProof/>
        </w:rPr>
        <w:pict>
          <v:shape id="自选图形 2363" o:spid="_x0000_s1236" type="#_x0000_t36" style="position:absolute;margin-left:367.35pt;margin-top:1.05pt;width:0;height:14.45pt;rotation:90;flip:y;z-index:251697152" adj="-1336,11773,0">
            <v:fill o:detectmouseclick="t"/>
            <v:stroke startarrow="block"/>
          </v:shape>
        </w:pict>
      </w:r>
      <w:r>
        <w:rPr>
          <w:noProof/>
        </w:rPr>
        <w:pict>
          <v:shapetype id="_x0000_t33" coordsize="21600,21600" o:spt="33" o:oned="t" path="m,l21600,r,21600e" filled="f">
            <v:stroke joinstyle="miter"/>
            <v:path arrowok="t" fillok="f" o:connecttype="none"/>
            <o:lock v:ext="edit" shapetype="t"/>
          </v:shapetype>
          <v:shape id="_x0000_s1237" type="#_x0000_t33" style="position:absolute;margin-left:184.95pt;margin-top:12.5pt;width:19.7pt;height:.25pt;rotation:180;z-index:251700224">
            <v:fill o:detectmouseclick="t"/>
            <v:stroke startarrow="block"/>
          </v:shape>
        </w:pict>
      </w:r>
      <w:r>
        <w:rPr>
          <w:noProof/>
        </w:rPr>
        <w:pict>
          <v:shape id="自选图形 2365" o:spid="_x0000_s1238" type="#_x0000_t36" style="position:absolute;margin-left:117.35pt;margin-top:5.6pt;width:.15pt;height:14.45pt;rotation:90;flip:y;z-index:251696128" adj="-1336,11773,22936">
            <v:fill o:detectmouseclick="t"/>
            <v:stroke startarrow="block"/>
          </v:shape>
        </w:pict>
      </w:r>
    </w:p>
    <w:p w:rsidR="00C61D2A" w:rsidRDefault="00C61D2A" w:rsidP="00B930DB">
      <w:pPr>
        <w:pStyle w:val="Default"/>
        <w:rPr>
          <w:rFonts w:ascii="宋体" w:eastAsia="宋体" w:hAnsi="宋体" w:cs="宋体"/>
          <w:color w:val="auto"/>
        </w:rPr>
      </w:pPr>
    </w:p>
    <w:p w:rsidR="00C61D2A" w:rsidRDefault="00C61D2A" w:rsidP="00B930DB">
      <w:pPr>
        <w:pStyle w:val="Default"/>
        <w:rPr>
          <w:rFonts w:ascii="宋体" w:eastAsia="宋体" w:hAnsi="宋体" w:cs="宋体"/>
          <w:color w:val="auto"/>
        </w:rPr>
      </w:pPr>
    </w:p>
    <w:p w:rsidR="00C61D2A" w:rsidRDefault="00C61D2A" w:rsidP="00B930DB">
      <w:pPr>
        <w:pStyle w:val="4"/>
        <w:ind w:firstLine="482"/>
        <w:outlineLvl w:val="9"/>
        <w:rPr>
          <w:rFonts w:hAnsi="宋体" w:cs="宋体"/>
          <w:bCs/>
          <w:szCs w:val="24"/>
        </w:rPr>
      </w:pPr>
      <w:r>
        <w:rPr>
          <w:noProof/>
          <w:lang w:val="en-US"/>
        </w:rPr>
        <w:pict>
          <v:line id="_x0000_s1239" style="position:absolute;left:0;text-align:left;flip:x;z-index:251705344" from="153.15pt,20.8pt" to="153.15pt,36pt">
            <v:stroke endarrow="block"/>
          </v:line>
        </w:pict>
      </w:r>
      <w:r>
        <w:rPr>
          <w:noProof/>
          <w:lang w:val="en-US"/>
        </w:rPr>
        <w:pict>
          <v:line id="_x0000_s1240" style="position:absolute;left:0;text-align:left;z-index:251704320" from="153.15pt,20.8pt" to="413.25pt,20.8pt"/>
        </w:pict>
      </w:r>
      <w:r>
        <w:rPr>
          <w:noProof/>
          <w:lang w:val="en-US"/>
        </w:rPr>
        <w:pict>
          <v:shape id="自选图形 2367" o:spid="_x0000_s1241" type="#_x0000_t109" style="position:absolute;left:0;text-align:left;margin-left:104.65pt;margin-top:34.25pt;width:99.5pt;height:21.5pt;z-index:251685888">
            <v:textbox style="mso-next-textbox:#自选图形 2367">
              <w:txbxContent>
                <w:p w:rsidR="00C61D2A" w:rsidRDefault="00C61D2A" w:rsidP="00B930DB">
                  <w:r>
                    <w:rPr>
                      <w:rFonts w:hint="eastAsia"/>
                    </w:rPr>
                    <w:t>财务科拨付工程款</w:t>
                  </w:r>
                </w:p>
              </w:txbxContent>
            </v:textbox>
          </v:shape>
        </w:pict>
      </w:r>
      <w:r>
        <w:rPr>
          <w:noProof/>
          <w:lang w:val="en-US"/>
        </w:rPr>
        <w:pict>
          <v:line id="_x0000_s1242" style="position:absolute;left:0;text-align:left;flip:x;z-index:251703296" from="413.25pt,1.5pt" to="413.3pt,20.8pt"/>
        </w:pict>
      </w:r>
    </w:p>
    <w:p w:rsidR="00C61D2A" w:rsidRDefault="00C61D2A" w:rsidP="00B930DB">
      <w:pPr>
        <w:pStyle w:val="4"/>
        <w:ind w:firstLine="482"/>
        <w:outlineLvl w:val="9"/>
        <w:rPr>
          <w:rFonts w:hAnsi="宋体" w:cs="宋体"/>
          <w:bCs/>
          <w:szCs w:val="24"/>
        </w:rPr>
      </w:pPr>
      <w:r>
        <w:rPr>
          <w:noProof/>
          <w:lang w:val="en-US"/>
        </w:rPr>
        <w:pict>
          <v:shape id="自选图形 2368" o:spid="_x0000_s1243" type="#_x0000_t32" style="position:absolute;left:0;text-align:left;margin-left:153pt;margin-top:13.35pt;width:.15pt;height:28.35pt;flip:x;z-index:251699200">
            <v:fill o:detectmouseclick="t"/>
            <v:stroke endarrow="block"/>
          </v:shape>
        </w:pict>
      </w:r>
    </w:p>
    <w:p w:rsidR="00C61D2A" w:rsidRDefault="00C61D2A" w:rsidP="00B930DB">
      <w:pPr>
        <w:pStyle w:val="4"/>
        <w:ind w:firstLine="482"/>
        <w:outlineLvl w:val="9"/>
        <w:rPr>
          <w:rFonts w:hAnsi="宋体" w:cs="宋体"/>
          <w:bCs/>
          <w:szCs w:val="24"/>
        </w:rPr>
      </w:pPr>
      <w:r>
        <w:rPr>
          <w:noProof/>
          <w:lang w:val="en-US"/>
        </w:rPr>
        <w:pict>
          <v:oval id="_x0000_s1244" style="position:absolute;left:0;text-align:left;margin-left:115.1pt;margin-top:5.45pt;width:80.3pt;height:29.2pt;z-index:-251632640;v-text-anchor:middle" strokeweight="1pt">
            <v:textbox style="mso-next-textbox:#_x0000_s1244">
              <w:txbxContent>
                <w:p w:rsidR="00C61D2A" w:rsidRDefault="00C61D2A" w:rsidP="00B930DB">
                  <w:pPr>
                    <w:jc w:val="center"/>
                  </w:pPr>
                  <w:r>
                    <w:rPr>
                      <w:rFonts w:hint="eastAsia"/>
                    </w:rPr>
                    <w:t>结束</w:t>
                  </w:r>
                </w:p>
              </w:txbxContent>
            </v:textbox>
          </v:oval>
        </w:pict>
      </w:r>
    </w:p>
    <w:p w:rsidR="00C61D2A" w:rsidRDefault="00C61D2A" w:rsidP="00B930DB">
      <w:pPr>
        <w:pStyle w:val="4"/>
        <w:ind w:firstLineChars="0" w:firstLine="0"/>
        <w:outlineLvl w:val="9"/>
        <w:rPr>
          <w:rFonts w:hAnsi="宋体" w:cs="宋体"/>
          <w:bCs/>
          <w:szCs w:val="24"/>
        </w:rPr>
      </w:pPr>
    </w:p>
    <w:p w:rsidR="00C61D2A" w:rsidRDefault="00C61D2A" w:rsidP="00B930DB">
      <w:pPr>
        <w:pStyle w:val="4"/>
        <w:ind w:firstLineChars="0" w:firstLine="0"/>
        <w:outlineLvl w:val="9"/>
        <w:rPr>
          <w:rFonts w:hAnsi="宋体" w:cs="宋体"/>
          <w:bCs/>
          <w:szCs w:val="24"/>
          <w:lang w:val="en-US"/>
        </w:rPr>
      </w:pPr>
    </w:p>
    <w:p w:rsidR="00C61D2A" w:rsidRDefault="00C61D2A">
      <w:pPr>
        <w:widowControl/>
        <w:jc w:val="left"/>
      </w:pPr>
      <w:r>
        <w:br w:type="page"/>
      </w:r>
    </w:p>
    <w:p w:rsidR="00C61D2A" w:rsidRDefault="00C61D2A" w:rsidP="00B930DB">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白城市引嫩入白工程建设管理局</w:t>
      </w:r>
    </w:p>
    <w:p w:rsidR="00C61D2A" w:rsidRDefault="00C61D2A" w:rsidP="00B930DB">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供水、用水管理制度</w:t>
      </w:r>
    </w:p>
    <w:p w:rsidR="00C61D2A" w:rsidRDefault="00C61D2A" w:rsidP="00B930DB">
      <w:pPr>
        <w:spacing w:line="620" w:lineRule="exact"/>
        <w:ind w:firstLineChars="200" w:firstLine="640"/>
        <w:jc w:val="left"/>
        <w:rPr>
          <w:rFonts w:ascii="Calibri" w:eastAsia="仿宋"/>
          <w:sz w:val="32"/>
          <w:szCs w:val="32"/>
        </w:rPr>
      </w:pPr>
      <w:r>
        <w:rPr>
          <w:rFonts w:eastAsia="仿宋"/>
          <w:sz w:val="32"/>
          <w:szCs w:val="32"/>
        </w:rPr>
        <w:t xml:space="preserve"> </w:t>
      </w:r>
    </w:p>
    <w:p w:rsidR="00C61D2A" w:rsidRDefault="00C61D2A" w:rsidP="00B930DB">
      <w:pPr>
        <w:spacing w:line="620" w:lineRule="exact"/>
        <w:ind w:firstLineChars="200" w:firstLine="640"/>
        <w:jc w:val="left"/>
        <w:rPr>
          <w:rFonts w:eastAsia="仿宋_GB2312"/>
          <w:sz w:val="32"/>
          <w:szCs w:val="32"/>
        </w:rPr>
      </w:pPr>
      <w:r>
        <w:rPr>
          <w:rFonts w:ascii="仿宋_GB2312" w:eastAsia="仿宋_GB2312" w:hint="eastAsia"/>
          <w:sz w:val="32"/>
          <w:szCs w:val="32"/>
        </w:rPr>
        <w:t>为确保引嫩入白供水工程的正常、安全运行，满足农业及工业供水需要，特制定本制度。</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第一条</w:t>
      </w:r>
      <w:r>
        <w:rPr>
          <w:rFonts w:eastAsia="仿宋_GB2312"/>
          <w:sz w:val="32"/>
          <w:szCs w:val="32"/>
        </w:rPr>
        <w:t xml:space="preserve"> </w:t>
      </w:r>
      <w:r>
        <w:rPr>
          <w:rFonts w:ascii="仿宋_GB2312" w:eastAsia="仿宋_GB2312" w:hint="eastAsia"/>
          <w:sz w:val="32"/>
          <w:szCs w:val="32"/>
        </w:rPr>
        <w:t>建管局不直接负责现场设备的运行、维护、管理，具体工作由基层单位负责，建管局主要指导制度的编制，监督制度的执行，定期抽查和考核。主要指导思想：高效用水、计量清晰、操作规范、安全先行。</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第二条</w:t>
      </w:r>
      <w:r>
        <w:rPr>
          <w:rFonts w:eastAsia="仿宋_GB2312"/>
          <w:sz w:val="32"/>
          <w:szCs w:val="32"/>
        </w:rPr>
        <w:t xml:space="preserve"> </w:t>
      </w:r>
      <w:r>
        <w:rPr>
          <w:rFonts w:ascii="仿宋_GB2312" w:eastAsia="仿宋_GB2312" w:hint="eastAsia"/>
          <w:sz w:val="32"/>
          <w:szCs w:val="32"/>
        </w:rPr>
        <w:t>建管局负责制定年度水利调度运行方案，并指导水利调度。统筹各基层单位保证安全供水和节约用水。</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第三条</w:t>
      </w:r>
      <w:r>
        <w:rPr>
          <w:rFonts w:eastAsia="仿宋_GB2312"/>
          <w:sz w:val="32"/>
          <w:szCs w:val="32"/>
        </w:rPr>
        <w:t xml:space="preserve"> </w:t>
      </w:r>
      <w:r>
        <w:rPr>
          <w:rFonts w:ascii="仿宋_GB2312" w:eastAsia="仿宋_GB2312" w:hint="eastAsia"/>
          <w:sz w:val="32"/>
          <w:szCs w:val="32"/>
        </w:rPr>
        <w:t>建管局监督基层单位完善各项管理制度、规范化运行操作、操作运行规范，强化节支增效。</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第四条</w:t>
      </w:r>
      <w:r>
        <w:rPr>
          <w:rFonts w:eastAsia="仿宋_GB2312"/>
          <w:sz w:val="32"/>
          <w:szCs w:val="32"/>
        </w:rPr>
        <w:t xml:space="preserve"> </w:t>
      </w:r>
      <w:r>
        <w:rPr>
          <w:rFonts w:ascii="仿宋_GB2312" w:eastAsia="仿宋_GB2312" w:hint="eastAsia"/>
          <w:sz w:val="32"/>
          <w:szCs w:val="32"/>
        </w:rPr>
        <w:t>全面掌控水情管理。掌握泵站、水闸、输水工程运行的水情及其边界条件、运行状况，合理操作运行。</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第五条</w:t>
      </w:r>
      <w:r>
        <w:rPr>
          <w:rFonts w:eastAsia="仿宋_GB2312"/>
          <w:sz w:val="32"/>
          <w:szCs w:val="32"/>
        </w:rPr>
        <w:t xml:space="preserve"> </w:t>
      </w:r>
      <w:r>
        <w:rPr>
          <w:rFonts w:ascii="仿宋_GB2312" w:eastAsia="仿宋_GB2312" w:hint="eastAsia"/>
          <w:sz w:val="32"/>
          <w:szCs w:val="32"/>
        </w:rPr>
        <w:t>强化基层单位进行现代化管理。对现有各泵站、水闸、集控中心、光伏、光缆等，加强人员培训，保证设备完好率，充分发挥投资效益。</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第六条</w:t>
      </w:r>
      <w:r>
        <w:rPr>
          <w:rFonts w:eastAsia="仿宋_GB2312"/>
          <w:sz w:val="32"/>
          <w:szCs w:val="32"/>
        </w:rPr>
        <w:t xml:space="preserve"> </w:t>
      </w:r>
      <w:r>
        <w:rPr>
          <w:rFonts w:ascii="仿宋_GB2312" w:eastAsia="仿宋_GB2312" w:hint="eastAsia"/>
          <w:sz w:val="32"/>
          <w:szCs w:val="32"/>
        </w:rPr>
        <w:t>建管局掌握白沙滩断面以上嫩江和尼尔基水库水情，及时与松辽委、尼尔基公司沟通、协调，最大限度满组泵站提水。向上级水行政部门报告上年度嫩江水利调度情况和建议。</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第七条</w:t>
      </w:r>
      <w:r>
        <w:rPr>
          <w:rFonts w:eastAsia="仿宋_GB2312"/>
          <w:sz w:val="32"/>
          <w:szCs w:val="32"/>
        </w:rPr>
        <w:t xml:space="preserve"> </w:t>
      </w:r>
      <w:r>
        <w:rPr>
          <w:rFonts w:ascii="仿宋_GB2312" w:eastAsia="仿宋_GB2312" w:hint="eastAsia"/>
          <w:sz w:val="32"/>
          <w:szCs w:val="32"/>
        </w:rPr>
        <w:t>督促相关单位对大坝、水闸、泵站是否按有关《规范》规定进行安全鉴定或注册登记申请；对防汛、更新改造、确权划界、安全生产进行监管。</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第八条</w:t>
      </w:r>
      <w:r>
        <w:rPr>
          <w:rFonts w:eastAsia="仿宋_GB2312"/>
          <w:sz w:val="32"/>
          <w:szCs w:val="32"/>
        </w:rPr>
        <w:t xml:space="preserve"> </w:t>
      </w:r>
      <w:r>
        <w:rPr>
          <w:rFonts w:ascii="仿宋_GB2312" w:eastAsia="仿宋_GB2312" w:hint="eastAsia"/>
          <w:sz w:val="32"/>
          <w:szCs w:val="32"/>
        </w:rPr>
        <w:t>建管局对用水总量、农业灌溉用水定额、灌溉水有效利用系数、标准化建设、水质指标进行监管。</w:t>
      </w:r>
    </w:p>
    <w:p w:rsidR="00C61D2A" w:rsidRDefault="00C61D2A" w:rsidP="00B930DB">
      <w:pPr>
        <w:spacing w:line="620" w:lineRule="exact"/>
        <w:ind w:firstLineChars="200" w:firstLine="643"/>
        <w:jc w:val="left"/>
        <w:rPr>
          <w:rFonts w:eastAsia="仿宋_GB2312"/>
          <w:sz w:val="32"/>
          <w:szCs w:val="32"/>
        </w:rPr>
      </w:pPr>
      <w:r>
        <w:rPr>
          <w:rFonts w:ascii="楷体_GB2312" w:eastAsia="楷体_GB2312" w:hint="eastAsia"/>
          <w:b/>
          <w:bCs/>
          <w:sz w:val="32"/>
          <w:szCs w:val="32"/>
        </w:rPr>
        <w:t>第九条</w:t>
      </w:r>
      <w:r>
        <w:rPr>
          <w:rFonts w:eastAsia="仿宋_GB2312"/>
          <w:sz w:val="32"/>
          <w:szCs w:val="32"/>
        </w:rPr>
        <w:t xml:space="preserve"> </w:t>
      </w:r>
      <w:r>
        <w:rPr>
          <w:rFonts w:ascii="仿宋_GB2312" w:eastAsia="仿宋_GB2312" w:hint="eastAsia"/>
          <w:sz w:val="32"/>
          <w:szCs w:val="32"/>
        </w:rPr>
        <w:t>建管局实时掌控引嫩入白运行参数，包括提水量、用基层单位用水量、城市供水量、湿地补水量等。督促基层单位时进传递运行数据，并且保障数据的准确性。</w:t>
      </w:r>
    </w:p>
    <w:p w:rsidR="00C61D2A" w:rsidRDefault="00C61D2A">
      <w:pPr>
        <w:widowControl/>
        <w:jc w:val="left"/>
      </w:pPr>
      <w:r>
        <w:br w:type="page"/>
      </w:r>
    </w:p>
    <w:p w:rsidR="00C61D2A" w:rsidRDefault="00C61D2A" w:rsidP="00B930DB">
      <w:pPr>
        <w:spacing w:line="620" w:lineRule="exact"/>
        <w:jc w:val="center"/>
        <w:rPr>
          <w:rFonts w:ascii="方正小标宋简体" w:eastAsia="方正小标宋简体" w:hAnsi="楷体"/>
          <w:sz w:val="44"/>
          <w:szCs w:val="44"/>
        </w:rPr>
      </w:pPr>
      <w:r>
        <w:rPr>
          <w:rFonts w:ascii="方正小标宋简体" w:eastAsia="方正小标宋简体" w:hAnsi="楷体" w:hint="eastAsia"/>
          <w:sz w:val="44"/>
          <w:szCs w:val="44"/>
        </w:rPr>
        <w:t>白城市引嫩入白工程建设管理局</w:t>
      </w:r>
    </w:p>
    <w:p w:rsidR="00C61D2A" w:rsidRDefault="00C61D2A" w:rsidP="00B930DB">
      <w:pPr>
        <w:spacing w:line="620" w:lineRule="exact"/>
        <w:jc w:val="center"/>
        <w:rPr>
          <w:rFonts w:ascii="方正小标宋简体" w:eastAsia="方正小标宋简体" w:hAnsi="楷体"/>
          <w:sz w:val="44"/>
          <w:szCs w:val="44"/>
        </w:rPr>
      </w:pPr>
      <w:r>
        <w:rPr>
          <w:rFonts w:ascii="方正小标宋简体" w:eastAsia="方正小标宋简体" w:hAnsi="楷体" w:hint="eastAsia"/>
          <w:sz w:val="44"/>
          <w:szCs w:val="44"/>
        </w:rPr>
        <w:t>水费收缴监督管理制度</w:t>
      </w:r>
    </w:p>
    <w:p w:rsidR="00C61D2A" w:rsidRDefault="00C61D2A" w:rsidP="00B930DB">
      <w:pPr>
        <w:spacing w:line="620" w:lineRule="exact"/>
        <w:rPr>
          <w:rFonts w:ascii="仿宋" w:eastAsia="仿宋" w:hAnsi="仿宋"/>
          <w:sz w:val="32"/>
          <w:szCs w:val="32"/>
        </w:rPr>
      </w:pPr>
      <w:r>
        <w:rPr>
          <w:rFonts w:ascii="仿宋" w:eastAsia="仿宋" w:hAnsi="仿宋"/>
          <w:sz w:val="32"/>
          <w:szCs w:val="32"/>
        </w:rPr>
        <w:t xml:space="preserve"> </w:t>
      </w:r>
    </w:p>
    <w:p w:rsidR="00C61D2A" w:rsidRDefault="00C61D2A" w:rsidP="00B930DB">
      <w:pPr>
        <w:spacing w:line="620" w:lineRule="exact"/>
        <w:ind w:firstLineChars="200" w:firstLine="643"/>
        <w:rPr>
          <w:rFonts w:eastAsia="仿宋_GB2312"/>
          <w:sz w:val="32"/>
          <w:szCs w:val="32"/>
        </w:rPr>
      </w:pPr>
      <w:r>
        <w:rPr>
          <w:rFonts w:ascii="楷体_GB2312" w:eastAsia="楷体_GB2312" w:hAnsi="仿宋" w:hint="eastAsia"/>
          <w:b/>
          <w:bCs/>
          <w:sz w:val="32"/>
          <w:szCs w:val="32"/>
        </w:rPr>
        <w:t>第一条</w:t>
      </w:r>
      <w:r>
        <w:rPr>
          <w:rFonts w:ascii="仿宋" w:eastAsia="仿宋" w:hAnsi="仿宋"/>
          <w:sz w:val="32"/>
          <w:szCs w:val="32"/>
        </w:rPr>
        <w:t xml:space="preserve"> </w:t>
      </w:r>
      <w:r>
        <w:rPr>
          <w:rFonts w:ascii="仿宋_GB2312" w:eastAsia="仿宋_GB2312" w:hint="eastAsia"/>
          <w:sz w:val="32"/>
          <w:szCs w:val="32"/>
        </w:rPr>
        <w:t>建管局不直接参与水费收缴工作，具体工作由基层单位负责实施；建管局主要负责对基层单位监督、指导、定期抽查，收费支出按照建管局的年度预算执行。</w:t>
      </w:r>
    </w:p>
    <w:p w:rsidR="00C61D2A" w:rsidRDefault="00C61D2A" w:rsidP="00B930DB">
      <w:pPr>
        <w:spacing w:line="620" w:lineRule="exact"/>
        <w:ind w:firstLineChars="200" w:firstLine="643"/>
        <w:rPr>
          <w:rFonts w:ascii="仿宋" w:eastAsia="仿宋" w:hAnsi="仿宋"/>
          <w:sz w:val="32"/>
          <w:szCs w:val="32"/>
        </w:rPr>
      </w:pPr>
      <w:r>
        <w:rPr>
          <w:rFonts w:ascii="楷体_GB2312" w:eastAsia="楷体_GB2312" w:hAnsi="仿宋" w:hint="eastAsia"/>
          <w:b/>
          <w:bCs/>
          <w:sz w:val="32"/>
          <w:szCs w:val="32"/>
        </w:rPr>
        <w:t>第二条</w:t>
      </w:r>
      <w:r>
        <w:rPr>
          <w:rFonts w:ascii="仿宋" w:eastAsia="仿宋" w:hAnsi="仿宋"/>
          <w:sz w:val="32"/>
          <w:szCs w:val="32"/>
        </w:rPr>
        <w:t xml:space="preserve"> </w:t>
      </w:r>
      <w:r>
        <w:rPr>
          <w:rFonts w:ascii="仿宋_GB2312" w:eastAsia="仿宋_GB2312" w:hint="eastAsia"/>
          <w:sz w:val="32"/>
          <w:szCs w:val="32"/>
        </w:rPr>
        <w:t>各基层单位应与用水户签订合同，明确双方权利、义务及违约责任，保证合同的履行。建管局对基层单位制定的相关收费制度、签订的供水合同进行监督、指导。</w:t>
      </w:r>
    </w:p>
    <w:p w:rsidR="00C61D2A" w:rsidRDefault="00C61D2A" w:rsidP="00B930DB">
      <w:pPr>
        <w:spacing w:line="620" w:lineRule="exact"/>
        <w:ind w:firstLineChars="200" w:firstLine="643"/>
        <w:rPr>
          <w:rFonts w:eastAsia="仿宋_GB2312"/>
          <w:sz w:val="32"/>
          <w:szCs w:val="32"/>
        </w:rPr>
      </w:pPr>
      <w:r>
        <w:rPr>
          <w:rFonts w:ascii="楷体_GB2312" w:eastAsia="楷体_GB2312" w:hAnsi="仿宋" w:hint="eastAsia"/>
          <w:b/>
          <w:bCs/>
          <w:sz w:val="32"/>
          <w:szCs w:val="32"/>
        </w:rPr>
        <w:t>第三条</w:t>
      </w:r>
      <w:r>
        <w:rPr>
          <w:rFonts w:ascii="仿宋" w:eastAsia="仿宋" w:hAnsi="仿宋"/>
          <w:sz w:val="32"/>
          <w:szCs w:val="32"/>
        </w:rPr>
        <w:t xml:space="preserve"> </w:t>
      </w:r>
      <w:r>
        <w:rPr>
          <w:rFonts w:ascii="仿宋_GB2312" w:eastAsia="仿宋_GB2312" w:hint="eastAsia"/>
          <w:sz w:val="32"/>
          <w:szCs w:val="32"/>
        </w:rPr>
        <w:t>建管局不定期对基层单位的水费收缴及供水情况进行抽查，检查其流程是否符合财务规范。</w:t>
      </w:r>
    </w:p>
    <w:p w:rsidR="00C61D2A" w:rsidRDefault="00C61D2A" w:rsidP="00B930DB">
      <w:pPr>
        <w:spacing w:line="620" w:lineRule="exact"/>
        <w:ind w:firstLineChars="200" w:firstLine="643"/>
        <w:rPr>
          <w:rFonts w:eastAsia="仿宋_GB2312"/>
          <w:sz w:val="32"/>
          <w:szCs w:val="32"/>
        </w:rPr>
      </w:pPr>
      <w:r>
        <w:rPr>
          <w:rFonts w:ascii="楷体_GB2312" w:eastAsia="楷体_GB2312" w:hAnsi="仿宋" w:hint="eastAsia"/>
          <w:b/>
          <w:bCs/>
          <w:sz w:val="32"/>
          <w:szCs w:val="32"/>
        </w:rPr>
        <w:t>第四条</w:t>
      </w:r>
      <w:r>
        <w:rPr>
          <w:rFonts w:ascii="仿宋" w:eastAsia="仿宋" w:hAnsi="仿宋"/>
          <w:sz w:val="32"/>
          <w:szCs w:val="32"/>
        </w:rPr>
        <w:t xml:space="preserve"> </w:t>
      </w:r>
      <w:r>
        <w:rPr>
          <w:rFonts w:ascii="仿宋_GB2312" w:eastAsia="仿宋_GB2312" w:hint="eastAsia"/>
          <w:sz w:val="32"/>
          <w:szCs w:val="32"/>
        </w:rPr>
        <w:t>实行有偿供水。基层单位可根据农业灌溉实际情况，实行按亩收费或者计量水量收费。基层单位收费人员要廉洁自律</w:t>
      </w:r>
      <w:r>
        <w:rPr>
          <w:rFonts w:eastAsia="仿宋_GB2312" w:hint="eastAsia"/>
          <w:sz w:val="32"/>
          <w:szCs w:val="32"/>
        </w:rPr>
        <w:t>，</w:t>
      </w:r>
      <w:r>
        <w:rPr>
          <w:rFonts w:ascii="仿宋_GB2312" w:eastAsia="仿宋_GB2312" w:hint="eastAsia"/>
          <w:sz w:val="32"/>
          <w:szCs w:val="32"/>
        </w:rPr>
        <w:t>严禁徇私舞弊。放人情水、关系水</w:t>
      </w:r>
      <w:r>
        <w:rPr>
          <w:rFonts w:eastAsia="仿宋_GB2312" w:hint="eastAsia"/>
          <w:sz w:val="32"/>
          <w:szCs w:val="32"/>
        </w:rPr>
        <w:t>，</w:t>
      </w:r>
      <w:r>
        <w:rPr>
          <w:rFonts w:ascii="仿宋_GB2312" w:eastAsia="仿宋_GB2312" w:hint="eastAsia"/>
          <w:sz w:val="32"/>
          <w:szCs w:val="32"/>
        </w:rPr>
        <w:t>杜绝吃、拿、卡、要现象的发生。一经发现从严处理，情况严重者移交司法机关。</w:t>
      </w:r>
    </w:p>
    <w:p w:rsidR="00C61D2A" w:rsidRDefault="00C61D2A" w:rsidP="00B930DB">
      <w:pPr>
        <w:spacing w:line="620" w:lineRule="exact"/>
        <w:ind w:firstLineChars="200" w:firstLine="643"/>
        <w:rPr>
          <w:rFonts w:eastAsia="仿宋_GB2312"/>
          <w:sz w:val="32"/>
          <w:szCs w:val="32"/>
        </w:rPr>
      </w:pPr>
      <w:r>
        <w:rPr>
          <w:rFonts w:ascii="楷体_GB2312" w:eastAsia="楷体_GB2312" w:hAnsi="仿宋" w:hint="eastAsia"/>
          <w:b/>
          <w:bCs/>
          <w:sz w:val="32"/>
          <w:szCs w:val="32"/>
        </w:rPr>
        <w:t>第五条</w:t>
      </w:r>
      <w:r>
        <w:rPr>
          <w:rFonts w:ascii="仿宋" w:eastAsia="仿宋" w:hAnsi="仿宋"/>
          <w:sz w:val="32"/>
          <w:szCs w:val="32"/>
        </w:rPr>
        <w:t xml:space="preserve"> </w:t>
      </w:r>
      <w:r>
        <w:rPr>
          <w:rFonts w:ascii="仿宋_GB2312" w:eastAsia="仿宋_GB2312" w:hint="eastAsia"/>
          <w:sz w:val="32"/>
          <w:szCs w:val="32"/>
        </w:rPr>
        <w:t>基层单位收费要响应国家号召，紧随时代步伐，逐步开展电子化收费，保证资金安全，并利用好银行、第三方支付平台，如：支付宝、微信等。</w:t>
      </w:r>
    </w:p>
    <w:p w:rsidR="00C61D2A" w:rsidRDefault="00C61D2A" w:rsidP="00B930DB">
      <w:pPr>
        <w:spacing w:line="620" w:lineRule="exact"/>
        <w:ind w:firstLineChars="200" w:firstLine="643"/>
        <w:rPr>
          <w:rFonts w:eastAsia="仿宋_GB2312"/>
          <w:sz w:val="32"/>
          <w:szCs w:val="32"/>
        </w:rPr>
      </w:pPr>
      <w:r>
        <w:rPr>
          <w:rFonts w:ascii="楷体_GB2312" w:eastAsia="楷体_GB2312" w:hAnsi="仿宋" w:hint="eastAsia"/>
          <w:b/>
          <w:bCs/>
          <w:sz w:val="32"/>
          <w:szCs w:val="32"/>
        </w:rPr>
        <w:t>第六条</w:t>
      </w:r>
      <w:r>
        <w:rPr>
          <w:rFonts w:ascii="仿宋" w:eastAsia="仿宋" w:hAnsi="仿宋"/>
          <w:sz w:val="32"/>
          <w:szCs w:val="32"/>
        </w:rPr>
        <w:t xml:space="preserve"> </w:t>
      </w:r>
      <w:r>
        <w:rPr>
          <w:rFonts w:ascii="仿宋_GB2312" w:eastAsia="仿宋_GB2312" w:hint="eastAsia"/>
          <w:sz w:val="32"/>
          <w:szCs w:val="32"/>
        </w:rPr>
        <w:t>严格按照《水利工程供水价格核算办法》《吉林省水利工程供水价格管理实施办法》核算供水价格及按国家批复文件收取。基层单位不准随意提升或降低水费。</w:t>
      </w:r>
    </w:p>
    <w:p w:rsidR="00C61D2A" w:rsidRDefault="00C61D2A" w:rsidP="00B930DB">
      <w:pPr>
        <w:spacing w:line="620" w:lineRule="exact"/>
        <w:ind w:firstLineChars="200" w:firstLine="643"/>
        <w:rPr>
          <w:rFonts w:eastAsia="仿宋_GB2312"/>
          <w:sz w:val="32"/>
          <w:szCs w:val="32"/>
        </w:rPr>
      </w:pPr>
      <w:r>
        <w:rPr>
          <w:rFonts w:ascii="楷体_GB2312" w:eastAsia="楷体_GB2312" w:hAnsi="仿宋" w:hint="eastAsia"/>
          <w:b/>
          <w:bCs/>
          <w:sz w:val="32"/>
          <w:szCs w:val="32"/>
        </w:rPr>
        <w:t>第七条</w:t>
      </w:r>
      <w:r>
        <w:rPr>
          <w:rFonts w:ascii="仿宋" w:eastAsia="仿宋" w:hAnsi="仿宋"/>
          <w:sz w:val="32"/>
          <w:szCs w:val="32"/>
        </w:rPr>
        <w:t xml:space="preserve"> </w:t>
      </w:r>
      <w:r>
        <w:rPr>
          <w:rFonts w:ascii="仿宋_GB2312" w:eastAsia="仿宋_GB2312" w:hint="eastAsia"/>
          <w:sz w:val="32"/>
          <w:szCs w:val="32"/>
        </w:rPr>
        <w:t>水费收入主要用于供水工程设施管理、维修、工资和福利等开支。严禁打白条收费。任何单位和个人不得挪用、截留。一经发现将对个人及单位按相应规定给予处分。</w:t>
      </w:r>
    </w:p>
    <w:p w:rsidR="00C61D2A" w:rsidRDefault="00C61D2A" w:rsidP="00B930DB">
      <w:pPr>
        <w:spacing w:line="620" w:lineRule="exact"/>
        <w:ind w:firstLineChars="200" w:firstLine="643"/>
        <w:rPr>
          <w:rFonts w:eastAsia="仿宋_GB2312"/>
          <w:sz w:val="32"/>
          <w:szCs w:val="32"/>
        </w:rPr>
      </w:pPr>
      <w:r>
        <w:rPr>
          <w:rFonts w:ascii="楷体_GB2312" w:eastAsia="楷体_GB2312" w:hAnsi="仿宋" w:hint="eastAsia"/>
          <w:b/>
          <w:bCs/>
          <w:sz w:val="32"/>
          <w:szCs w:val="32"/>
        </w:rPr>
        <w:t>第八条</w:t>
      </w:r>
      <w:r>
        <w:rPr>
          <w:rFonts w:ascii="仿宋" w:eastAsia="仿宋" w:hAnsi="仿宋"/>
          <w:sz w:val="32"/>
          <w:szCs w:val="32"/>
        </w:rPr>
        <w:t xml:space="preserve"> </w:t>
      </w:r>
      <w:r>
        <w:rPr>
          <w:rFonts w:ascii="仿宋_GB2312" w:eastAsia="仿宋_GB2312" w:hint="eastAsia"/>
          <w:sz w:val="32"/>
          <w:szCs w:val="32"/>
        </w:rPr>
        <w:t>各基层单位应收的水费必须于每年十二月底前完成。经催交仍无故不交水费的，基层单位单位有权停止下一年供水。</w:t>
      </w:r>
    </w:p>
    <w:p w:rsidR="00C61D2A" w:rsidRDefault="00C61D2A">
      <w:pPr>
        <w:widowControl/>
        <w:jc w:val="left"/>
      </w:pPr>
      <w:r>
        <w:br w:type="page"/>
      </w:r>
    </w:p>
    <w:p w:rsidR="00C61D2A" w:rsidRPr="00487E03" w:rsidRDefault="00C61D2A" w:rsidP="00B930DB">
      <w:pPr>
        <w:spacing w:line="620" w:lineRule="exact"/>
        <w:jc w:val="center"/>
        <w:rPr>
          <w:rFonts w:ascii="方正小标宋简体" w:eastAsia="方正小标宋简体"/>
          <w:sz w:val="44"/>
          <w:szCs w:val="44"/>
        </w:rPr>
      </w:pPr>
      <w:r w:rsidRPr="00487E03">
        <w:rPr>
          <w:rFonts w:ascii="方正小标宋简体" w:eastAsia="方正小标宋简体" w:hint="eastAsia"/>
          <w:sz w:val="44"/>
          <w:szCs w:val="44"/>
        </w:rPr>
        <w:t>白城市引嫩入白工程建设管理局</w:t>
      </w:r>
    </w:p>
    <w:p w:rsidR="00C61D2A" w:rsidRPr="00487E03" w:rsidRDefault="00C61D2A" w:rsidP="00B930DB">
      <w:pPr>
        <w:spacing w:line="620" w:lineRule="exact"/>
        <w:jc w:val="center"/>
        <w:rPr>
          <w:rFonts w:ascii="方正小标宋简体" w:eastAsia="方正小标宋简体"/>
          <w:sz w:val="44"/>
          <w:szCs w:val="44"/>
        </w:rPr>
      </w:pPr>
      <w:r w:rsidRPr="00487E03">
        <w:rPr>
          <w:rFonts w:ascii="方正小标宋简体" w:eastAsia="方正小标宋简体" w:hint="eastAsia"/>
          <w:sz w:val="44"/>
          <w:szCs w:val="44"/>
        </w:rPr>
        <w:t>建设项目招标投标管理制度</w:t>
      </w:r>
    </w:p>
    <w:p w:rsidR="00C61D2A" w:rsidRPr="00487E03" w:rsidRDefault="00C61D2A" w:rsidP="00B930DB">
      <w:pPr>
        <w:spacing w:line="620" w:lineRule="exact"/>
        <w:ind w:firstLineChars="200" w:firstLine="640"/>
        <w:jc w:val="left"/>
        <w:rPr>
          <w:rFonts w:eastAsia="仿宋_GB2312"/>
          <w:color w:val="000000"/>
          <w:sz w:val="32"/>
          <w:szCs w:val="32"/>
        </w:rPr>
      </w:pPr>
    </w:p>
    <w:p w:rsidR="00C61D2A" w:rsidRPr="003C2D95" w:rsidRDefault="00C61D2A" w:rsidP="00B930DB">
      <w:pPr>
        <w:spacing w:line="620" w:lineRule="exact"/>
        <w:ind w:firstLineChars="196" w:firstLine="630"/>
        <w:rPr>
          <w:rFonts w:ascii="黑体" w:eastAsia="黑体" w:hAnsi="黑体"/>
          <w:color w:val="000000"/>
          <w:sz w:val="32"/>
          <w:szCs w:val="32"/>
        </w:rPr>
      </w:pPr>
      <w:r w:rsidRPr="00A90B83">
        <w:rPr>
          <w:rFonts w:ascii="楷体_GB2312" w:eastAsia="楷体_GB2312" w:hAnsi="黑体" w:hint="eastAsia"/>
          <w:b/>
          <w:color w:val="000000"/>
          <w:sz w:val="32"/>
          <w:szCs w:val="32"/>
        </w:rPr>
        <w:t>第一条</w:t>
      </w:r>
      <w:r w:rsidRPr="00487E03">
        <w:rPr>
          <w:rFonts w:ascii="黑体" w:eastAsia="黑体" w:hAnsi="黑体"/>
          <w:color w:val="000000"/>
          <w:sz w:val="32"/>
          <w:szCs w:val="32"/>
        </w:rPr>
        <w:t xml:space="preserve"> </w:t>
      </w:r>
      <w:r w:rsidRPr="00A90B83">
        <w:rPr>
          <w:rFonts w:eastAsia="仿宋_GB2312" w:hint="eastAsia"/>
          <w:color w:val="000000"/>
          <w:sz w:val="32"/>
          <w:szCs w:val="32"/>
        </w:rPr>
        <w:t>制定目的</w:t>
      </w:r>
      <w:r>
        <w:rPr>
          <w:rFonts w:eastAsia="仿宋_GB2312" w:hint="eastAsia"/>
          <w:color w:val="000000"/>
          <w:sz w:val="32"/>
          <w:szCs w:val="32"/>
        </w:rPr>
        <w:t>。</w:t>
      </w:r>
      <w:r w:rsidRPr="00487E03">
        <w:rPr>
          <w:rFonts w:eastAsia="仿宋_GB2312" w:hint="eastAsia"/>
          <w:color w:val="000000"/>
          <w:sz w:val="32"/>
          <w:szCs w:val="32"/>
        </w:rPr>
        <w:t>为加强本局水利工程建设项目招标投标管理，规范招标投标活动，根据《中华人民共和国招标投标法》、《水利工程建设项目招标投标管理规定》、《吉林省水利厅建设项目施工招标投标管理实施细则》和国家有关规定，结合水利工程建设的特点，特制定本制度。</w:t>
      </w:r>
    </w:p>
    <w:p w:rsidR="00C61D2A" w:rsidRPr="003C2D95" w:rsidRDefault="00C61D2A" w:rsidP="00B930DB">
      <w:pPr>
        <w:spacing w:line="620" w:lineRule="exact"/>
        <w:ind w:firstLineChars="196" w:firstLine="630"/>
        <w:rPr>
          <w:rFonts w:ascii="黑体" w:eastAsia="黑体" w:hAnsi="黑体"/>
          <w:color w:val="000000"/>
          <w:sz w:val="32"/>
          <w:szCs w:val="32"/>
        </w:rPr>
      </w:pPr>
      <w:r w:rsidRPr="00A90B83">
        <w:rPr>
          <w:rFonts w:ascii="楷体_GB2312" w:eastAsia="楷体_GB2312" w:hAnsi="黑体" w:hint="eastAsia"/>
          <w:b/>
          <w:color w:val="000000"/>
          <w:sz w:val="32"/>
          <w:szCs w:val="32"/>
        </w:rPr>
        <w:t>第二条</w:t>
      </w:r>
      <w:r w:rsidRPr="00487E03">
        <w:rPr>
          <w:rFonts w:ascii="黑体" w:eastAsia="黑体" w:hAnsi="黑体"/>
          <w:color w:val="000000"/>
          <w:sz w:val="32"/>
          <w:szCs w:val="32"/>
        </w:rPr>
        <w:t xml:space="preserve"> </w:t>
      </w:r>
      <w:r w:rsidRPr="00A90B83">
        <w:rPr>
          <w:rFonts w:eastAsia="仿宋_GB2312" w:hint="eastAsia"/>
          <w:color w:val="000000"/>
          <w:sz w:val="32"/>
          <w:szCs w:val="32"/>
        </w:rPr>
        <w:t>适用范围</w:t>
      </w:r>
      <w:r>
        <w:rPr>
          <w:rFonts w:eastAsia="仿宋_GB2312" w:hint="eastAsia"/>
          <w:color w:val="000000"/>
          <w:sz w:val="32"/>
          <w:szCs w:val="32"/>
        </w:rPr>
        <w:t>。</w:t>
      </w:r>
      <w:r w:rsidRPr="00487E03">
        <w:rPr>
          <w:rFonts w:eastAsia="仿宋_GB2312" w:hint="eastAsia"/>
          <w:color w:val="000000"/>
          <w:sz w:val="32"/>
          <w:szCs w:val="32"/>
        </w:rPr>
        <w:t>本制度适用于所有新建、改建、扩建水利工程勘察设计单位、监理单位、施工单位、设备采购单位等的选择、确定。</w:t>
      </w:r>
    </w:p>
    <w:p w:rsidR="00C61D2A" w:rsidRPr="00487E03" w:rsidRDefault="00C61D2A" w:rsidP="00B930DB">
      <w:pPr>
        <w:spacing w:line="620" w:lineRule="exact"/>
        <w:ind w:firstLineChars="196" w:firstLine="630"/>
        <w:rPr>
          <w:rFonts w:ascii="黑体" w:eastAsia="黑体" w:hAnsi="黑体"/>
          <w:color w:val="000000"/>
          <w:sz w:val="32"/>
          <w:szCs w:val="32"/>
        </w:rPr>
      </w:pPr>
      <w:r w:rsidRPr="00A90B83">
        <w:rPr>
          <w:rFonts w:ascii="楷体_GB2312" w:eastAsia="楷体_GB2312" w:hAnsi="黑体" w:hint="eastAsia"/>
          <w:b/>
          <w:color w:val="000000"/>
          <w:sz w:val="32"/>
          <w:szCs w:val="32"/>
        </w:rPr>
        <w:t>第三条</w:t>
      </w:r>
      <w:r w:rsidRPr="00487E03">
        <w:rPr>
          <w:rFonts w:ascii="黑体" w:eastAsia="黑体" w:hAnsi="黑体"/>
          <w:color w:val="000000"/>
          <w:sz w:val="32"/>
          <w:szCs w:val="32"/>
        </w:rPr>
        <w:t xml:space="preserve"> </w:t>
      </w:r>
      <w:r w:rsidRPr="00A90B83">
        <w:rPr>
          <w:rFonts w:eastAsia="仿宋_GB2312" w:hint="eastAsia"/>
          <w:color w:val="000000"/>
          <w:sz w:val="32"/>
          <w:szCs w:val="32"/>
        </w:rPr>
        <w:t>招标项目范围</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1</w:t>
      </w:r>
      <w:r w:rsidRPr="00487E03">
        <w:rPr>
          <w:rFonts w:eastAsia="仿宋_GB2312" w:hint="eastAsia"/>
          <w:color w:val="000000"/>
          <w:sz w:val="32"/>
          <w:szCs w:val="32"/>
        </w:rPr>
        <w:t>、施工单项合同估算在</w:t>
      </w:r>
      <w:r w:rsidRPr="00487E03">
        <w:rPr>
          <w:rFonts w:eastAsia="仿宋_GB2312"/>
          <w:color w:val="000000"/>
          <w:sz w:val="32"/>
          <w:szCs w:val="32"/>
        </w:rPr>
        <w:t>400</w:t>
      </w:r>
      <w:r w:rsidRPr="00487E03">
        <w:rPr>
          <w:rFonts w:eastAsia="仿宋_GB2312" w:hint="eastAsia"/>
          <w:color w:val="000000"/>
          <w:sz w:val="32"/>
          <w:szCs w:val="32"/>
        </w:rPr>
        <w:t>万元人民币及以上的；</w:t>
      </w:r>
    </w:p>
    <w:p w:rsidR="00C61D2A" w:rsidRPr="00487E03" w:rsidRDefault="00C61D2A" w:rsidP="00B930DB">
      <w:pPr>
        <w:spacing w:line="620" w:lineRule="exact"/>
        <w:ind w:firstLine="630"/>
        <w:jc w:val="left"/>
        <w:rPr>
          <w:rFonts w:eastAsia="仿宋_GB2312"/>
          <w:color w:val="000000"/>
          <w:sz w:val="32"/>
          <w:szCs w:val="32"/>
        </w:rPr>
      </w:pPr>
      <w:r w:rsidRPr="00487E03">
        <w:rPr>
          <w:rFonts w:eastAsia="仿宋_GB2312"/>
          <w:color w:val="000000"/>
          <w:sz w:val="32"/>
          <w:szCs w:val="32"/>
        </w:rPr>
        <w:t>2</w:t>
      </w:r>
      <w:r w:rsidRPr="00487E03">
        <w:rPr>
          <w:rFonts w:eastAsia="仿宋_GB2312" w:hint="eastAsia"/>
          <w:color w:val="000000"/>
          <w:sz w:val="32"/>
          <w:szCs w:val="32"/>
        </w:rPr>
        <w:t>、重要设备、材料等货物的采购，单项合同估算价在</w:t>
      </w:r>
      <w:r w:rsidRPr="00487E03">
        <w:rPr>
          <w:rFonts w:eastAsia="仿宋_GB2312"/>
          <w:color w:val="000000"/>
          <w:sz w:val="32"/>
          <w:szCs w:val="32"/>
        </w:rPr>
        <w:t>200</w:t>
      </w:r>
      <w:r w:rsidRPr="00487E03">
        <w:rPr>
          <w:rFonts w:eastAsia="仿宋_GB2312" w:hint="eastAsia"/>
          <w:color w:val="000000"/>
          <w:sz w:val="32"/>
          <w:szCs w:val="32"/>
        </w:rPr>
        <w:t>万元人民币及以上的；</w:t>
      </w:r>
    </w:p>
    <w:p w:rsidR="00C61D2A" w:rsidRPr="00487E03" w:rsidRDefault="00C61D2A" w:rsidP="00B930DB">
      <w:pPr>
        <w:spacing w:line="620" w:lineRule="exact"/>
        <w:ind w:firstLine="630"/>
        <w:jc w:val="left"/>
        <w:rPr>
          <w:rFonts w:eastAsia="仿宋_GB2312"/>
          <w:color w:val="000000"/>
          <w:sz w:val="32"/>
          <w:szCs w:val="32"/>
        </w:rPr>
      </w:pPr>
      <w:r w:rsidRPr="00487E03">
        <w:rPr>
          <w:rFonts w:eastAsia="仿宋_GB2312"/>
          <w:color w:val="000000"/>
          <w:sz w:val="32"/>
          <w:szCs w:val="32"/>
        </w:rPr>
        <w:t>3</w:t>
      </w:r>
      <w:r w:rsidRPr="00487E03">
        <w:rPr>
          <w:rFonts w:eastAsia="仿宋_GB2312" w:hint="eastAsia"/>
          <w:color w:val="000000"/>
          <w:sz w:val="32"/>
          <w:szCs w:val="32"/>
        </w:rPr>
        <w:t>、勘察设计、监理等服务的采购，单项合同估算价在</w:t>
      </w:r>
      <w:r w:rsidRPr="00487E03">
        <w:rPr>
          <w:rFonts w:eastAsia="仿宋_GB2312"/>
          <w:color w:val="000000"/>
          <w:sz w:val="32"/>
          <w:szCs w:val="32"/>
        </w:rPr>
        <w:t>100</w:t>
      </w:r>
      <w:r w:rsidRPr="00487E03">
        <w:rPr>
          <w:rFonts w:eastAsia="仿宋_GB2312" w:hint="eastAsia"/>
          <w:color w:val="000000"/>
          <w:sz w:val="32"/>
          <w:szCs w:val="32"/>
        </w:rPr>
        <w:t>万元人民币及以上的；</w:t>
      </w:r>
    </w:p>
    <w:p w:rsidR="00C61D2A" w:rsidRPr="00487E03" w:rsidRDefault="00C61D2A" w:rsidP="00B930DB">
      <w:pPr>
        <w:spacing w:line="620" w:lineRule="exact"/>
        <w:ind w:firstLine="630"/>
        <w:jc w:val="left"/>
        <w:rPr>
          <w:rFonts w:eastAsia="仿宋_GB2312"/>
          <w:color w:val="000000"/>
          <w:sz w:val="32"/>
          <w:szCs w:val="32"/>
        </w:rPr>
      </w:pPr>
      <w:r w:rsidRPr="00487E03">
        <w:rPr>
          <w:rFonts w:eastAsia="仿宋_GB2312"/>
          <w:color w:val="000000"/>
          <w:sz w:val="32"/>
          <w:szCs w:val="32"/>
        </w:rPr>
        <w:t>4</w:t>
      </w:r>
      <w:r w:rsidRPr="00487E03">
        <w:rPr>
          <w:rFonts w:eastAsia="仿宋_GB2312" w:hint="eastAsia"/>
          <w:color w:val="000000"/>
          <w:sz w:val="32"/>
          <w:szCs w:val="32"/>
        </w:rPr>
        <w:t>、项目总投资额在</w:t>
      </w:r>
      <w:r w:rsidRPr="00487E03">
        <w:rPr>
          <w:rFonts w:eastAsia="仿宋_GB2312"/>
          <w:color w:val="000000"/>
          <w:sz w:val="32"/>
          <w:szCs w:val="32"/>
        </w:rPr>
        <w:t>3000</w:t>
      </w:r>
      <w:r w:rsidRPr="00487E03">
        <w:rPr>
          <w:rFonts w:eastAsia="仿宋_GB2312" w:hint="eastAsia"/>
          <w:color w:val="000000"/>
          <w:sz w:val="32"/>
          <w:szCs w:val="32"/>
        </w:rPr>
        <w:t>万元人民币及以上的，但分标单项合同估算价低于本项第</w:t>
      </w:r>
      <w:r w:rsidRPr="00487E03">
        <w:rPr>
          <w:rFonts w:eastAsia="仿宋_GB2312"/>
          <w:color w:val="000000"/>
          <w:sz w:val="32"/>
          <w:szCs w:val="32"/>
        </w:rPr>
        <w:t>1</w:t>
      </w:r>
      <w:r w:rsidRPr="00487E03">
        <w:rPr>
          <w:rFonts w:eastAsia="仿宋_GB2312" w:hint="eastAsia"/>
          <w:color w:val="000000"/>
          <w:sz w:val="32"/>
          <w:szCs w:val="32"/>
        </w:rPr>
        <w:t>、</w:t>
      </w:r>
      <w:r w:rsidRPr="00487E03">
        <w:rPr>
          <w:rFonts w:eastAsia="仿宋_GB2312"/>
          <w:color w:val="000000"/>
          <w:sz w:val="32"/>
          <w:szCs w:val="32"/>
        </w:rPr>
        <w:t>2</w:t>
      </w:r>
      <w:r w:rsidRPr="00487E03">
        <w:rPr>
          <w:rFonts w:eastAsia="仿宋_GB2312" w:hint="eastAsia"/>
          <w:color w:val="000000"/>
          <w:sz w:val="32"/>
          <w:szCs w:val="32"/>
        </w:rPr>
        <w:t>、</w:t>
      </w:r>
      <w:r w:rsidRPr="00487E03">
        <w:rPr>
          <w:rFonts w:eastAsia="仿宋_GB2312"/>
          <w:color w:val="000000"/>
          <w:sz w:val="32"/>
          <w:szCs w:val="32"/>
        </w:rPr>
        <w:t>3</w:t>
      </w:r>
      <w:r w:rsidRPr="00487E03">
        <w:rPr>
          <w:rFonts w:eastAsia="仿宋_GB2312" w:hint="eastAsia"/>
          <w:color w:val="000000"/>
          <w:sz w:val="32"/>
          <w:szCs w:val="32"/>
        </w:rPr>
        <w:t>目规定的标准的项目原则上都必须招标。</w:t>
      </w:r>
    </w:p>
    <w:p w:rsidR="00C61D2A" w:rsidRPr="003C2D95" w:rsidRDefault="00C61D2A" w:rsidP="00B930DB">
      <w:pPr>
        <w:spacing w:line="620" w:lineRule="exact"/>
        <w:ind w:firstLineChars="196" w:firstLine="630"/>
        <w:rPr>
          <w:rFonts w:ascii="黑体" w:eastAsia="黑体" w:hAnsi="黑体"/>
          <w:color w:val="000000"/>
          <w:sz w:val="32"/>
          <w:szCs w:val="32"/>
        </w:rPr>
      </w:pPr>
      <w:r w:rsidRPr="00A90B83">
        <w:rPr>
          <w:rFonts w:ascii="楷体_GB2312" w:eastAsia="楷体_GB2312" w:hAnsi="黑体" w:hint="eastAsia"/>
          <w:b/>
          <w:color w:val="000000"/>
          <w:sz w:val="32"/>
          <w:szCs w:val="32"/>
        </w:rPr>
        <w:t>第四条</w:t>
      </w:r>
      <w:r w:rsidRPr="00487E03">
        <w:rPr>
          <w:rFonts w:ascii="黑体" w:eastAsia="黑体" w:hAnsi="黑体"/>
          <w:color w:val="000000"/>
          <w:sz w:val="32"/>
          <w:szCs w:val="32"/>
        </w:rPr>
        <w:t xml:space="preserve"> </w:t>
      </w:r>
      <w:r w:rsidRPr="00A90B83">
        <w:rPr>
          <w:rFonts w:eastAsia="仿宋_GB2312" w:hint="eastAsia"/>
          <w:color w:val="000000"/>
          <w:sz w:val="32"/>
          <w:szCs w:val="32"/>
        </w:rPr>
        <w:t>招标方式</w:t>
      </w:r>
      <w:r>
        <w:rPr>
          <w:rFonts w:eastAsia="仿宋_GB2312" w:hint="eastAsia"/>
          <w:color w:val="000000"/>
          <w:sz w:val="32"/>
          <w:szCs w:val="32"/>
        </w:rPr>
        <w:t>。</w:t>
      </w:r>
      <w:r w:rsidRPr="00487E03">
        <w:rPr>
          <w:rFonts w:eastAsia="仿宋_GB2312" w:hint="eastAsia"/>
          <w:color w:val="000000"/>
          <w:sz w:val="32"/>
          <w:szCs w:val="32"/>
        </w:rPr>
        <w:t>凡是够招标条件的工程项目必须由有资质的招标代理机构代理公开招标。</w:t>
      </w:r>
    </w:p>
    <w:p w:rsidR="00C61D2A" w:rsidRPr="003C2D95" w:rsidRDefault="00C61D2A" w:rsidP="00B930DB">
      <w:pPr>
        <w:spacing w:line="620" w:lineRule="exact"/>
        <w:ind w:firstLineChars="196" w:firstLine="630"/>
        <w:rPr>
          <w:rFonts w:ascii="黑体" w:eastAsia="黑体" w:hAnsi="黑体"/>
          <w:color w:val="000000"/>
          <w:sz w:val="32"/>
          <w:szCs w:val="32"/>
        </w:rPr>
      </w:pPr>
      <w:r w:rsidRPr="00487E03">
        <w:rPr>
          <w:rFonts w:ascii="楷体_GB2312" w:eastAsia="楷体_GB2312" w:hAnsi="黑体" w:hint="eastAsia"/>
          <w:b/>
          <w:color w:val="000000"/>
          <w:sz w:val="32"/>
          <w:szCs w:val="32"/>
        </w:rPr>
        <w:t>第五条</w:t>
      </w:r>
      <w:r w:rsidRPr="00487E03">
        <w:rPr>
          <w:rFonts w:ascii="黑体" w:eastAsia="黑体" w:hAnsi="黑体"/>
          <w:color w:val="000000"/>
          <w:sz w:val="32"/>
          <w:szCs w:val="32"/>
        </w:rPr>
        <w:t xml:space="preserve"> </w:t>
      </w:r>
      <w:r w:rsidRPr="00487E03">
        <w:rPr>
          <w:rFonts w:eastAsia="仿宋_GB2312" w:hint="eastAsia"/>
          <w:color w:val="000000"/>
          <w:sz w:val="32"/>
          <w:szCs w:val="32"/>
        </w:rPr>
        <w:t>管理部门</w:t>
      </w:r>
      <w:r>
        <w:rPr>
          <w:rFonts w:eastAsia="仿宋_GB2312" w:hint="eastAsia"/>
          <w:color w:val="000000"/>
          <w:sz w:val="32"/>
          <w:szCs w:val="32"/>
        </w:rPr>
        <w:t>。</w:t>
      </w:r>
      <w:r w:rsidRPr="00487E03">
        <w:rPr>
          <w:rFonts w:eastAsia="仿宋_GB2312" w:hint="eastAsia"/>
          <w:color w:val="000000"/>
          <w:sz w:val="32"/>
          <w:szCs w:val="32"/>
        </w:rPr>
        <w:t>项目的招标必须成立招标工作领导小组，由局一名主管领导任领导小组组长负责招标事宜，成员由计划科、工程科和财务科等相关科室主要负责人组成，是建设工程项目招标投标活动的领导机构和集体决策机构。计划科是建设工程招标投标活动的牵头和执行部门，在招标工作领导小组的领导下，负责建设工程项目招标投标活动的具体实施。</w:t>
      </w:r>
    </w:p>
    <w:p w:rsidR="00C61D2A" w:rsidRPr="00487E03" w:rsidRDefault="00C61D2A" w:rsidP="00B930DB">
      <w:pPr>
        <w:spacing w:line="620" w:lineRule="exact"/>
        <w:ind w:firstLineChars="196" w:firstLine="630"/>
        <w:rPr>
          <w:rFonts w:ascii="黑体" w:eastAsia="黑体" w:hAnsi="黑体"/>
          <w:color w:val="000000"/>
          <w:sz w:val="32"/>
          <w:szCs w:val="32"/>
        </w:rPr>
      </w:pPr>
      <w:r w:rsidRPr="00487E03">
        <w:rPr>
          <w:rFonts w:ascii="楷体_GB2312" w:eastAsia="楷体_GB2312" w:hint="eastAsia"/>
          <w:b/>
          <w:color w:val="000000"/>
          <w:sz w:val="32"/>
          <w:szCs w:val="32"/>
        </w:rPr>
        <w:t>第六条</w:t>
      </w:r>
      <w:r w:rsidRPr="00487E03">
        <w:rPr>
          <w:rFonts w:ascii="黑体" w:eastAsia="黑体" w:hAnsi="黑体"/>
          <w:color w:val="000000"/>
          <w:sz w:val="32"/>
          <w:szCs w:val="32"/>
        </w:rPr>
        <w:t xml:space="preserve"> </w:t>
      </w:r>
      <w:r w:rsidRPr="00487E03">
        <w:rPr>
          <w:rFonts w:eastAsia="仿宋_GB2312" w:hint="eastAsia"/>
          <w:color w:val="000000"/>
          <w:sz w:val="32"/>
          <w:szCs w:val="32"/>
        </w:rPr>
        <w:t>职责分工</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w:t>
      </w:r>
      <w:r w:rsidRPr="00487E03">
        <w:rPr>
          <w:rFonts w:eastAsia="仿宋_GB2312" w:hint="eastAsia"/>
          <w:color w:val="000000"/>
          <w:sz w:val="32"/>
          <w:szCs w:val="32"/>
        </w:rPr>
        <w:t>一</w:t>
      </w:r>
      <w:r w:rsidRPr="00487E03">
        <w:rPr>
          <w:rFonts w:eastAsia="仿宋_GB2312"/>
          <w:color w:val="000000"/>
          <w:sz w:val="32"/>
          <w:szCs w:val="32"/>
        </w:rPr>
        <w:t>)</w:t>
      </w:r>
      <w:r w:rsidRPr="00487E03">
        <w:rPr>
          <w:rFonts w:eastAsia="仿宋_GB2312" w:hint="eastAsia"/>
          <w:color w:val="000000"/>
          <w:sz w:val="32"/>
          <w:szCs w:val="32"/>
        </w:rPr>
        <w:t>招标工作领导小组主要职责如下：</w:t>
      </w:r>
    </w:p>
    <w:p w:rsidR="00C61D2A" w:rsidRPr="00487E03" w:rsidRDefault="00C61D2A" w:rsidP="00B930DB">
      <w:pPr>
        <w:spacing w:line="620" w:lineRule="exact"/>
        <w:ind w:firstLine="640"/>
        <w:jc w:val="left"/>
        <w:rPr>
          <w:rFonts w:eastAsia="仿宋_GB2312"/>
          <w:color w:val="000000"/>
          <w:sz w:val="32"/>
          <w:szCs w:val="32"/>
        </w:rPr>
      </w:pPr>
      <w:r w:rsidRPr="00487E03">
        <w:rPr>
          <w:rFonts w:eastAsia="仿宋_GB2312"/>
          <w:color w:val="000000"/>
          <w:sz w:val="32"/>
          <w:szCs w:val="32"/>
        </w:rPr>
        <w:t>1</w:t>
      </w:r>
      <w:r w:rsidRPr="00487E03">
        <w:rPr>
          <w:rFonts w:eastAsia="仿宋_GB2312" w:hint="eastAsia"/>
          <w:color w:val="000000"/>
          <w:sz w:val="32"/>
          <w:szCs w:val="32"/>
        </w:rPr>
        <w:t>、确定招标方式。</w:t>
      </w:r>
    </w:p>
    <w:p w:rsidR="00C61D2A" w:rsidRPr="00487E03" w:rsidRDefault="00C61D2A" w:rsidP="00B930DB">
      <w:pPr>
        <w:spacing w:line="620" w:lineRule="exact"/>
        <w:ind w:firstLine="640"/>
        <w:jc w:val="left"/>
        <w:rPr>
          <w:rFonts w:eastAsia="仿宋_GB2312"/>
          <w:color w:val="000000"/>
          <w:sz w:val="32"/>
          <w:szCs w:val="32"/>
        </w:rPr>
      </w:pPr>
      <w:r w:rsidRPr="00487E03">
        <w:rPr>
          <w:rFonts w:eastAsia="仿宋_GB2312"/>
          <w:color w:val="000000"/>
          <w:sz w:val="32"/>
          <w:szCs w:val="32"/>
        </w:rPr>
        <w:t>2</w:t>
      </w:r>
      <w:r w:rsidRPr="00487E03">
        <w:rPr>
          <w:rFonts w:eastAsia="仿宋_GB2312" w:hint="eastAsia"/>
          <w:color w:val="000000"/>
          <w:sz w:val="32"/>
          <w:szCs w:val="32"/>
        </w:rPr>
        <w:t>、审定</w:t>
      </w:r>
      <w:r w:rsidRPr="00487E03">
        <w:rPr>
          <w:rFonts w:eastAsia="仿宋_GB2312"/>
          <w:color w:val="000000"/>
          <w:sz w:val="32"/>
          <w:szCs w:val="32"/>
        </w:rPr>
        <w:t>“</w:t>
      </w:r>
      <w:r w:rsidRPr="00487E03">
        <w:rPr>
          <w:rFonts w:eastAsia="仿宋_GB2312" w:hint="eastAsia"/>
          <w:color w:val="000000"/>
          <w:sz w:val="32"/>
          <w:szCs w:val="32"/>
        </w:rPr>
        <w:t>招标文件</w:t>
      </w:r>
      <w:r w:rsidRPr="00487E03">
        <w:rPr>
          <w:rFonts w:eastAsia="仿宋_GB2312"/>
          <w:color w:val="000000"/>
          <w:sz w:val="32"/>
          <w:szCs w:val="32"/>
        </w:rPr>
        <w:t>”</w:t>
      </w:r>
      <w:r w:rsidRPr="00487E03">
        <w:rPr>
          <w:rFonts w:eastAsia="仿宋_GB2312" w:hint="eastAsia"/>
          <w:color w:val="000000"/>
          <w:sz w:val="32"/>
          <w:szCs w:val="32"/>
        </w:rPr>
        <w:t>。</w:t>
      </w:r>
    </w:p>
    <w:p w:rsidR="00C61D2A" w:rsidRPr="00487E03" w:rsidRDefault="00C61D2A" w:rsidP="00B930DB">
      <w:pPr>
        <w:spacing w:line="620" w:lineRule="exact"/>
        <w:ind w:firstLine="640"/>
        <w:jc w:val="left"/>
        <w:rPr>
          <w:rFonts w:eastAsia="仿宋_GB2312"/>
          <w:color w:val="000000"/>
          <w:sz w:val="32"/>
          <w:szCs w:val="32"/>
        </w:rPr>
      </w:pPr>
      <w:r w:rsidRPr="00487E03">
        <w:rPr>
          <w:rFonts w:eastAsia="仿宋_GB2312"/>
          <w:color w:val="000000"/>
          <w:sz w:val="32"/>
          <w:szCs w:val="32"/>
        </w:rPr>
        <w:t>3</w:t>
      </w:r>
      <w:r w:rsidRPr="00487E03">
        <w:rPr>
          <w:rFonts w:eastAsia="仿宋_GB2312" w:hint="eastAsia"/>
          <w:color w:val="000000"/>
          <w:sz w:val="32"/>
          <w:szCs w:val="32"/>
        </w:rPr>
        <w:t>、审定招标投标情况总结报告。</w:t>
      </w:r>
    </w:p>
    <w:p w:rsidR="00C61D2A" w:rsidRPr="00487E03" w:rsidRDefault="00C61D2A" w:rsidP="00B930DB">
      <w:pPr>
        <w:spacing w:line="620" w:lineRule="exact"/>
        <w:ind w:firstLine="640"/>
        <w:jc w:val="left"/>
        <w:rPr>
          <w:rFonts w:eastAsia="仿宋_GB2312"/>
          <w:color w:val="000000"/>
          <w:sz w:val="32"/>
          <w:szCs w:val="32"/>
        </w:rPr>
      </w:pPr>
      <w:r w:rsidRPr="00487E03">
        <w:rPr>
          <w:rFonts w:eastAsia="仿宋_GB2312"/>
          <w:color w:val="000000"/>
          <w:sz w:val="32"/>
          <w:szCs w:val="32"/>
        </w:rPr>
        <w:t>4</w:t>
      </w:r>
      <w:r w:rsidRPr="00487E03">
        <w:rPr>
          <w:rFonts w:eastAsia="仿宋_GB2312" w:hint="eastAsia"/>
          <w:color w:val="000000"/>
          <w:sz w:val="32"/>
          <w:szCs w:val="32"/>
        </w:rPr>
        <w:t>、依据评标结果确定中标单位。</w:t>
      </w:r>
    </w:p>
    <w:p w:rsidR="00C61D2A" w:rsidRPr="00487E03" w:rsidRDefault="00C61D2A" w:rsidP="00B930DB">
      <w:pPr>
        <w:spacing w:line="620" w:lineRule="exact"/>
        <w:ind w:firstLine="640"/>
        <w:jc w:val="left"/>
        <w:rPr>
          <w:rFonts w:eastAsia="仿宋_GB2312"/>
          <w:color w:val="000000"/>
          <w:sz w:val="32"/>
          <w:szCs w:val="32"/>
        </w:rPr>
      </w:pPr>
      <w:r w:rsidRPr="00487E03">
        <w:rPr>
          <w:rFonts w:eastAsia="仿宋_GB2312"/>
          <w:color w:val="000000"/>
          <w:sz w:val="32"/>
          <w:szCs w:val="32"/>
        </w:rPr>
        <w:t>5</w:t>
      </w:r>
      <w:r w:rsidRPr="00487E03">
        <w:rPr>
          <w:rFonts w:eastAsia="仿宋_GB2312" w:hint="eastAsia"/>
          <w:color w:val="000000"/>
          <w:sz w:val="32"/>
          <w:szCs w:val="32"/>
        </w:rPr>
        <w:t>、确定合同签订。</w:t>
      </w:r>
    </w:p>
    <w:p w:rsidR="00C61D2A" w:rsidRPr="00487E03" w:rsidRDefault="00C61D2A" w:rsidP="00B930DB">
      <w:pPr>
        <w:spacing w:line="620" w:lineRule="exact"/>
        <w:ind w:firstLine="640"/>
        <w:jc w:val="left"/>
        <w:rPr>
          <w:rFonts w:eastAsia="仿宋_GB2312"/>
          <w:color w:val="000000"/>
          <w:sz w:val="32"/>
          <w:szCs w:val="32"/>
        </w:rPr>
      </w:pPr>
      <w:r w:rsidRPr="00487E03">
        <w:rPr>
          <w:rFonts w:eastAsia="仿宋_GB2312"/>
          <w:color w:val="000000"/>
          <w:sz w:val="32"/>
          <w:szCs w:val="32"/>
        </w:rPr>
        <w:t>6</w:t>
      </w:r>
      <w:r w:rsidRPr="00487E03">
        <w:rPr>
          <w:rFonts w:eastAsia="仿宋_GB2312" w:hint="eastAsia"/>
          <w:color w:val="000000"/>
          <w:sz w:val="32"/>
          <w:szCs w:val="32"/>
        </w:rPr>
        <w:t>、决策招标管理工作中的其他事项。</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w:t>
      </w:r>
      <w:r w:rsidRPr="00487E03">
        <w:rPr>
          <w:rFonts w:eastAsia="仿宋_GB2312" w:hint="eastAsia"/>
          <w:color w:val="000000"/>
          <w:sz w:val="32"/>
          <w:szCs w:val="32"/>
        </w:rPr>
        <w:t>二</w:t>
      </w:r>
      <w:r w:rsidRPr="00487E03">
        <w:rPr>
          <w:rFonts w:eastAsia="仿宋_GB2312"/>
          <w:color w:val="000000"/>
          <w:sz w:val="32"/>
          <w:szCs w:val="32"/>
        </w:rPr>
        <w:t>)</w:t>
      </w:r>
      <w:r w:rsidRPr="00487E03">
        <w:rPr>
          <w:rFonts w:eastAsia="仿宋_GB2312" w:hint="eastAsia"/>
          <w:color w:val="000000"/>
          <w:sz w:val="32"/>
          <w:szCs w:val="32"/>
        </w:rPr>
        <w:t>计划科主要职责如下：</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1</w:t>
      </w:r>
      <w:r w:rsidRPr="00487E03">
        <w:rPr>
          <w:rFonts w:eastAsia="仿宋_GB2312" w:hint="eastAsia"/>
          <w:color w:val="000000"/>
          <w:sz w:val="32"/>
          <w:szCs w:val="32"/>
        </w:rPr>
        <w:t>、负责确定招标代理机构。</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2</w:t>
      </w:r>
      <w:r w:rsidRPr="00487E03">
        <w:rPr>
          <w:rFonts w:eastAsia="仿宋_GB2312" w:hint="eastAsia"/>
          <w:color w:val="000000"/>
          <w:sz w:val="32"/>
          <w:szCs w:val="32"/>
        </w:rPr>
        <w:t>、负责去相关的政府部门办理招标申请。</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3</w:t>
      </w:r>
      <w:r w:rsidRPr="00487E03">
        <w:rPr>
          <w:rFonts w:eastAsia="仿宋_GB2312" w:hint="eastAsia"/>
          <w:color w:val="000000"/>
          <w:sz w:val="32"/>
          <w:szCs w:val="32"/>
        </w:rPr>
        <w:t>、负责发布招标公告或招标邀请。</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4</w:t>
      </w:r>
      <w:r w:rsidRPr="00487E03">
        <w:rPr>
          <w:rFonts w:eastAsia="仿宋_GB2312" w:hint="eastAsia"/>
          <w:color w:val="000000"/>
          <w:sz w:val="32"/>
          <w:szCs w:val="32"/>
        </w:rPr>
        <w:t>、负责编制</w:t>
      </w:r>
      <w:r w:rsidRPr="00487E03">
        <w:rPr>
          <w:rFonts w:eastAsia="仿宋_GB2312"/>
          <w:color w:val="000000"/>
          <w:sz w:val="32"/>
          <w:szCs w:val="32"/>
        </w:rPr>
        <w:t>“</w:t>
      </w:r>
      <w:r w:rsidRPr="00487E03">
        <w:rPr>
          <w:rFonts w:eastAsia="仿宋_GB2312" w:hint="eastAsia"/>
          <w:color w:val="000000"/>
          <w:sz w:val="32"/>
          <w:szCs w:val="32"/>
        </w:rPr>
        <w:t>招标文件</w:t>
      </w:r>
      <w:r w:rsidRPr="00487E03">
        <w:rPr>
          <w:rFonts w:eastAsia="仿宋_GB2312"/>
          <w:color w:val="000000"/>
          <w:sz w:val="32"/>
          <w:szCs w:val="32"/>
        </w:rPr>
        <w:t>”</w:t>
      </w:r>
      <w:r w:rsidRPr="00487E03">
        <w:rPr>
          <w:rFonts w:eastAsia="仿宋_GB2312" w:hint="eastAsia"/>
          <w:color w:val="000000"/>
          <w:sz w:val="32"/>
          <w:szCs w:val="32"/>
        </w:rPr>
        <w:t>和</w:t>
      </w:r>
      <w:r w:rsidRPr="00487E03">
        <w:rPr>
          <w:rFonts w:eastAsia="仿宋_GB2312"/>
          <w:color w:val="000000"/>
          <w:sz w:val="32"/>
          <w:szCs w:val="32"/>
        </w:rPr>
        <w:t>“</w:t>
      </w:r>
      <w:r w:rsidRPr="00487E03">
        <w:rPr>
          <w:rFonts w:eastAsia="仿宋_GB2312" w:hint="eastAsia"/>
          <w:color w:val="000000"/>
          <w:sz w:val="32"/>
          <w:szCs w:val="32"/>
        </w:rPr>
        <w:t>评标办法</w:t>
      </w:r>
      <w:r w:rsidRPr="00487E03">
        <w:rPr>
          <w:rFonts w:eastAsia="仿宋_GB2312"/>
          <w:color w:val="000000"/>
          <w:sz w:val="32"/>
          <w:szCs w:val="32"/>
        </w:rPr>
        <w:t>”</w:t>
      </w:r>
      <w:r w:rsidRPr="00487E03">
        <w:rPr>
          <w:rFonts w:eastAsia="仿宋_GB2312" w:hint="eastAsia"/>
          <w:color w:val="000000"/>
          <w:sz w:val="32"/>
          <w:szCs w:val="32"/>
        </w:rPr>
        <w:t>。</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5</w:t>
      </w:r>
      <w:r w:rsidRPr="00487E03">
        <w:rPr>
          <w:rFonts w:eastAsia="仿宋_GB2312" w:hint="eastAsia"/>
          <w:color w:val="000000"/>
          <w:sz w:val="32"/>
          <w:szCs w:val="32"/>
        </w:rPr>
        <w:t>、负责组织标前会、答疑及现场踏勘。</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6</w:t>
      </w:r>
      <w:r w:rsidRPr="00487E03">
        <w:rPr>
          <w:rFonts w:eastAsia="仿宋_GB2312" w:hint="eastAsia"/>
          <w:color w:val="000000"/>
          <w:sz w:val="32"/>
          <w:szCs w:val="32"/>
        </w:rPr>
        <w:t>、参加开标、评标、决标等活动。</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7</w:t>
      </w:r>
      <w:r w:rsidRPr="00487E03">
        <w:rPr>
          <w:rFonts w:eastAsia="仿宋_GB2312" w:hint="eastAsia"/>
          <w:color w:val="000000"/>
          <w:sz w:val="32"/>
          <w:szCs w:val="32"/>
        </w:rPr>
        <w:t>、负责去相关的政府部门办理招标备案。</w:t>
      </w:r>
    </w:p>
    <w:p w:rsidR="00C61D2A" w:rsidRPr="00487E03" w:rsidRDefault="00C61D2A" w:rsidP="00B930DB">
      <w:pPr>
        <w:spacing w:line="620" w:lineRule="exact"/>
        <w:ind w:firstLineChars="200" w:firstLine="640"/>
        <w:jc w:val="left"/>
        <w:rPr>
          <w:rFonts w:eastAsia="仿宋_GB2312"/>
          <w:color w:val="000000"/>
          <w:sz w:val="32"/>
          <w:szCs w:val="32"/>
        </w:rPr>
      </w:pPr>
      <w:r w:rsidRPr="00487E03">
        <w:rPr>
          <w:rFonts w:eastAsia="仿宋_GB2312"/>
          <w:color w:val="000000"/>
          <w:sz w:val="32"/>
          <w:szCs w:val="32"/>
        </w:rPr>
        <w:t>8</w:t>
      </w:r>
      <w:r w:rsidRPr="00487E03">
        <w:rPr>
          <w:rFonts w:eastAsia="仿宋_GB2312" w:hint="eastAsia"/>
          <w:color w:val="000000"/>
          <w:sz w:val="32"/>
          <w:szCs w:val="32"/>
        </w:rPr>
        <w:t>、负责向中标的投标单位发出中标通知书，并与其签订中标合同。</w:t>
      </w:r>
    </w:p>
    <w:p w:rsidR="00C61D2A" w:rsidRPr="003C2D95" w:rsidRDefault="00C61D2A" w:rsidP="00B930DB">
      <w:pPr>
        <w:spacing w:line="620" w:lineRule="exact"/>
        <w:ind w:firstLineChars="196" w:firstLine="630"/>
        <w:rPr>
          <w:rFonts w:ascii="黑体" w:eastAsia="黑体" w:hAnsi="黑体"/>
          <w:color w:val="000000"/>
          <w:sz w:val="32"/>
          <w:szCs w:val="32"/>
        </w:rPr>
      </w:pPr>
      <w:r w:rsidRPr="00487E03">
        <w:rPr>
          <w:rFonts w:ascii="楷体_GB2312" w:eastAsia="楷体_GB2312" w:hint="eastAsia"/>
          <w:b/>
          <w:color w:val="000000"/>
          <w:sz w:val="32"/>
          <w:szCs w:val="32"/>
        </w:rPr>
        <w:t>第七条</w:t>
      </w:r>
      <w:r w:rsidRPr="00487E03">
        <w:rPr>
          <w:rFonts w:ascii="黑体" w:eastAsia="黑体" w:hAnsi="黑体"/>
          <w:color w:val="000000"/>
          <w:sz w:val="32"/>
          <w:szCs w:val="32"/>
        </w:rPr>
        <w:t xml:space="preserve"> </w:t>
      </w:r>
      <w:r w:rsidRPr="00487E03">
        <w:rPr>
          <w:rFonts w:eastAsia="仿宋_GB2312" w:hint="eastAsia"/>
          <w:color w:val="000000"/>
          <w:sz w:val="32"/>
          <w:szCs w:val="32"/>
        </w:rPr>
        <w:t>招标准备工作</w:t>
      </w:r>
      <w:r>
        <w:rPr>
          <w:rFonts w:eastAsia="仿宋_GB2312" w:hint="eastAsia"/>
          <w:color w:val="000000"/>
          <w:sz w:val="32"/>
          <w:szCs w:val="32"/>
        </w:rPr>
        <w:t>。</w:t>
      </w:r>
      <w:r w:rsidRPr="00487E03">
        <w:rPr>
          <w:rFonts w:eastAsia="仿宋_GB2312" w:hint="eastAsia"/>
          <w:color w:val="000000"/>
          <w:sz w:val="32"/>
          <w:szCs w:val="32"/>
        </w:rPr>
        <w:t>招标投标活动应当遵循公平工作公开和诚实信用的原则。项目的招标准备工作由计划科具体负责。</w:t>
      </w:r>
    </w:p>
    <w:p w:rsidR="00C61D2A" w:rsidRPr="00487E03" w:rsidRDefault="00C61D2A" w:rsidP="00B930DB">
      <w:pPr>
        <w:spacing w:line="620" w:lineRule="exact"/>
        <w:ind w:firstLineChars="200" w:firstLine="643"/>
        <w:jc w:val="left"/>
        <w:rPr>
          <w:rFonts w:eastAsia="仿宋_GB2312"/>
          <w:color w:val="000000"/>
          <w:sz w:val="32"/>
          <w:szCs w:val="32"/>
        </w:rPr>
      </w:pPr>
      <w:r w:rsidRPr="00487E03">
        <w:rPr>
          <w:rFonts w:ascii="楷体_GB2312" w:eastAsia="楷体_GB2312" w:hint="eastAsia"/>
          <w:b/>
          <w:color w:val="000000"/>
          <w:sz w:val="32"/>
          <w:szCs w:val="32"/>
        </w:rPr>
        <w:t>第八条</w:t>
      </w:r>
      <w:r w:rsidRPr="00487E03">
        <w:rPr>
          <w:rFonts w:eastAsia="仿宋_GB2312"/>
          <w:color w:val="000000"/>
          <w:sz w:val="32"/>
          <w:szCs w:val="32"/>
        </w:rPr>
        <w:t xml:space="preserve"> </w:t>
      </w:r>
      <w:r w:rsidRPr="00487E03">
        <w:rPr>
          <w:rFonts w:eastAsia="仿宋_GB2312" w:hint="eastAsia"/>
          <w:color w:val="000000"/>
          <w:sz w:val="32"/>
          <w:szCs w:val="32"/>
        </w:rPr>
        <w:t>不得将必须进行招标的项目化整为零或者以其他任何方式规避招标。</w:t>
      </w:r>
    </w:p>
    <w:p w:rsidR="00C61D2A" w:rsidRPr="00487E03" w:rsidRDefault="00C61D2A" w:rsidP="00B930DB">
      <w:pPr>
        <w:spacing w:line="620" w:lineRule="exact"/>
        <w:ind w:firstLineChars="200" w:firstLine="643"/>
        <w:jc w:val="left"/>
        <w:rPr>
          <w:rFonts w:eastAsia="仿宋_GB2312"/>
          <w:color w:val="000000"/>
          <w:sz w:val="32"/>
          <w:szCs w:val="32"/>
        </w:rPr>
      </w:pPr>
      <w:r w:rsidRPr="00487E03">
        <w:rPr>
          <w:rFonts w:ascii="楷体_GB2312" w:eastAsia="楷体_GB2312" w:hint="eastAsia"/>
          <w:b/>
          <w:color w:val="000000"/>
          <w:sz w:val="32"/>
          <w:szCs w:val="32"/>
        </w:rPr>
        <w:t>第九条</w:t>
      </w:r>
      <w:r w:rsidRPr="00487E03">
        <w:rPr>
          <w:rFonts w:eastAsia="仿宋_GB2312"/>
          <w:color w:val="000000"/>
          <w:sz w:val="32"/>
          <w:szCs w:val="32"/>
        </w:rPr>
        <w:t xml:space="preserve"> </w:t>
      </w:r>
      <w:r w:rsidRPr="00487E03">
        <w:rPr>
          <w:rFonts w:eastAsia="仿宋_GB2312" w:hint="eastAsia"/>
          <w:color w:val="000000"/>
          <w:sz w:val="32"/>
          <w:szCs w:val="32"/>
        </w:rPr>
        <w:t>建设项目招标工作由局招标工作领导小组负责，任何单位和个人不得以任何方式非法干涉招标投标活动。</w:t>
      </w:r>
    </w:p>
    <w:p w:rsidR="00C61D2A" w:rsidRPr="00487E03" w:rsidRDefault="00C61D2A" w:rsidP="00B930DB">
      <w:pPr>
        <w:spacing w:line="620" w:lineRule="exact"/>
        <w:ind w:firstLine="630"/>
        <w:jc w:val="left"/>
        <w:rPr>
          <w:rFonts w:eastAsia="仿宋_GB2312"/>
          <w:color w:val="000000"/>
          <w:sz w:val="32"/>
          <w:szCs w:val="32"/>
        </w:rPr>
      </w:pPr>
      <w:r w:rsidRPr="00487E03">
        <w:rPr>
          <w:rFonts w:ascii="楷体_GB2312" w:eastAsia="楷体_GB2312" w:hint="eastAsia"/>
          <w:b/>
          <w:color w:val="000000"/>
          <w:sz w:val="32"/>
          <w:szCs w:val="32"/>
        </w:rPr>
        <w:t>第十条</w:t>
      </w:r>
      <w:r w:rsidRPr="00487E03">
        <w:rPr>
          <w:rFonts w:eastAsia="仿宋_GB2312"/>
          <w:color w:val="000000"/>
          <w:sz w:val="32"/>
          <w:szCs w:val="32"/>
        </w:rPr>
        <w:t xml:space="preserve"> </w:t>
      </w:r>
      <w:r w:rsidRPr="00487E03">
        <w:rPr>
          <w:rFonts w:eastAsia="仿宋_GB2312" w:hint="eastAsia"/>
          <w:color w:val="000000"/>
          <w:sz w:val="32"/>
          <w:szCs w:val="32"/>
        </w:rPr>
        <w:t>不得利用职权便利，违规设置资质条件和废标条款，排斥潜在投标人。</w:t>
      </w:r>
    </w:p>
    <w:p w:rsidR="00C61D2A" w:rsidRPr="00487E03" w:rsidRDefault="00C61D2A" w:rsidP="00B930DB">
      <w:pPr>
        <w:spacing w:line="620" w:lineRule="exact"/>
        <w:ind w:firstLine="630"/>
        <w:jc w:val="left"/>
        <w:rPr>
          <w:rFonts w:eastAsia="仿宋_GB2312"/>
          <w:color w:val="000000"/>
          <w:sz w:val="32"/>
          <w:szCs w:val="32"/>
        </w:rPr>
      </w:pPr>
      <w:r w:rsidRPr="00487E03">
        <w:rPr>
          <w:rFonts w:ascii="楷体_GB2312" w:eastAsia="楷体_GB2312" w:hint="eastAsia"/>
          <w:b/>
          <w:color w:val="000000"/>
          <w:sz w:val="32"/>
          <w:szCs w:val="32"/>
        </w:rPr>
        <w:t>第十一条</w:t>
      </w:r>
      <w:r w:rsidRPr="00487E03">
        <w:rPr>
          <w:rFonts w:eastAsia="仿宋_GB2312"/>
          <w:color w:val="000000"/>
          <w:sz w:val="32"/>
          <w:szCs w:val="32"/>
        </w:rPr>
        <w:t xml:space="preserve"> </w:t>
      </w:r>
      <w:r w:rsidRPr="00487E03">
        <w:rPr>
          <w:rFonts w:eastAsia="仿宋_GB2312" w:hint="eastAsia"/>
          <w:color w:val="000000"/>
          <w:sz w:val="32"/>
          <w:szCs w:val="32"/>
        </w:rPr>
        <w:t>补遗文件、答疑文件须招标工作领导小组确认后补发。</w:t>
      </w:r>
    </w:p>
    <w:p w:rsidR="00C61D2A" w:rsidRPr="00487E03" w:rsidRDefault="00C61D2A" w:rsidP="00B930DB">
      <w:pPr>
        <w:spacing w:line="620" w:lineRule="exact"/>
        <w:ind w:firstLineChars="200" w:firstLine="643"/>
        <w:jc w:val="left"/>
        <w:rPr>
          <w:rFonts w:eastAsia="仿宋_GB2312"/>
          <w:color w:val="000000"/>
          <w:sz w:val="32"/>
          <w:szCs w:val="32"/>
        </w:rPr>
      </w:pPr>
      <w:r w:rsidRPr="00487E03">
        <w:rPr>
          <w:rFonts w:ascii="楷体_GB2312" w:eastAsia="楷体_GB2312" w:hint="eastAsia"/>
          <w:b/>
          <w:color w:val="000000"/>
          <w:sz w:val="32"/>
          <w:szCs w:val="32"/>
        </w:rPr>
        <w:t>第十二条</w:t>
      </w:r>
      <w:r w:rsidRPr="00487E03">
        <w:rPr>
          <w:rFonts w:eastAsia="仿宋_GB2312"/>
          <w:color w:val="000000"/>
          <w:sz w:val="32"/>
          <w:szCs w:val="32"/>
        </w:rPr>
        <w:t xml:space="preserve"> </w:t>
      </w:r>
      <w:r w:rsidRPr="00487E03">
        <w:rPr>
          <w:rFonts w:eastAsia="仿宋_GB2312" w:hint="eastAsia"/>
          <w:color w:val="000000"/>
          <w:sz w:val="32"/>
          <w:szCs w:val="32"/>
        </w:rPr>
        <w:t>本制度由计划科制定，解释权、修改权归局招标工作领导小组所有。</w:t>
      </w:r>
    </w:p>
    <w:p w:rsidR="00C61D2A" w:rsidRPr="00487E03" w:rsidRDefault="00C61D2A" w:rsidP="00B930DB">
      <w:pPr>
        <w:spacing w:line="620" w:lineRule="exact"/>
        <w:ind w:firstLineChars="200" w:firstLine="643"/>
        <w:jc w:val="left"/>
        <w:rPr>
          <w:rFonts w:eastAsia="仿宋_GB2312"/>
          <w:color w:val="000000"/>
          <w:sz w:val="32"/>
          <w:szCs w:val="32"/>
        </w:rPr>
      </w:pPr>
      <w:r w:rsidRPr="00487E03">
        <w:rPr>
          <w:rFonts w:ascii="楷体_GB2312" w:eastAsia="楷体_GB2312" w:hint="eastAsia"/>
          <w:b/>
          <w:color w:val="000000"/>
          <w:sz w:val="32"/>
          <w:szCs w:val="32"/>
        </w:rPr>
        <w:t>第十三条</w:t>
      </w:r>
      <w:r w:rsidRPr="00487E03">
        <w:rPr>
          <w:rFonts w:eastAsia="仿宋_GB2312"/>
          <w:color w:val="000000"/>
          <w:sz w:val="32"/>
          <w:szCs w:val="32"/>
        </w:rPr>
        <w:t xml:space="preserve"> </w:t>
      </w:r>
      <w:r w:rsidRPr="00487E03">
        <w:rPr>
          <w:rFonts w:eastAsia="仿宋_GB2312" w:hint="eastAsia"/>
          <w:color w:val="000000"/>
          <w:sz w:val="32"/>
          <w:szCs w:val="32"/>
        </w:rPr>
        <w:t>本制度自发布之日起执行。</w:t>
      </w:r>
    </w:p>
    <w:p w:rsidR="00C61D2A" w:rsidRPr="00487E03" w:rsidRDefault="00C61D2A" w:rsidP="00B930DB">
      <w:pPr>
        <w:pStyle w:val="Default"/>
        <w:spacing w:line="620" w:lineRule="exact"/>
        <w:outlineLvl w:val="3"/>
        <w:rPr>
          <w:rFonts w:ascii="Times New Roman" w:eastAsia="仿宋_GB2312" w:cs="Times New Roman"/>
          <w:b/>
        </w:rPr>
      </w:pPr>
    </w:p>
    <w:p w:rsidR="00C61D2A" w:rsidRPr="00487E03" w:rsidRDefault="00C61D2A" w:rsidP="00B930DB">
      <w:pPr>
        <w:pStyle w:val="Default"/>
        <w:spacing w:line="620" w:lineRule="exact"/>
        <w:outlineLvl w:val="3"/>
        <w:rPr>
          <w:rFonts w:ascii="Times New Roman" w:eastAsia="仿宋_GB2312" w:cs="Times New Roman"/>
          <w:b/>
        </w:rPr>
      </w:pPr>
    </w:p>
    <w:p w:rsidR="00C61D2A" w:rsidRPr="00487E03" w:rsidRDefault="00C61D2A" w:rsidP="00B930DB">
      <w:pPr>
        <w:pStyle w:val="Default"/>
        <w:spacing w:line="620" w:lineRule="exact"/>
        <w:outlineLvl w:val="3"/>
        <w:rPr>
          <w:rFonts w:ascii="Times New Roman" w:eastAsia="仿宋_GB2312" w:cs="Times New Roman"/>
          <w:b/>
        </w:rPr>
      </w:pPr>
    </w:p>
    <w:p w:rsidR="00C61D2A" w:rsidRPr="00487E03" w:rsidRDefault="00C61D2A" w:rsidP="00B930DB">
      <w:pPr>
        <w:pStyle w:val="Default"/>
        <w:outlineLvl w:val="3"/>
        <w:rPr>
          <w:rFonts w:ascii="Times New Roman" w:eastAsia="仿宋_GB2312" w:cs="Times New Roman"/>
          <w:b/>
        </w:rPr>
      </w:pPr>
    </w:p>
    <w:p w:rsidR="00C61D2A" w:rsidRDefault="00C61D2A" w:rsidP="00B930DB">
      <w:pPr>
        <w:pStyle w:val="Default"/>
        <w:outlineLvl w:val="3"/>
        <w:rPr>
          <w:rFonts w:ascii="Times New Roman" w:eastAsia="仿宋_GB2312" w:cs="Times New Roman"/>
          <w:b/>
        </w:rPr>
      </w:pPr>
    </w:p>
    <w:p w:rsidR="00C61D2A" w:rsidRDefault="00C61D2A" w:rsidP="00B930DB">
      <w:pPr>
        <w:pStyle w:val="Default"/>
        <w:outlineLvl w:val="3"/>
        <w:rPr>
          <w:rFonts w:ascii="Times New Roman" w:eastAsia="仿宋_GB2312" w:cs="Times New Roman"/>
          <w:b/>
        </w:rPr>
      </w:pPr>
    </w:p>
    <w:p w:rsidR="00C61D2A" w:rsidRDefault="00C61D2A" w:rsidP="00B930DB">
      <w:pPr>
        <w:pStyle w:val="Default"/>
        <w:outlineLvl w:val="3"/>
        <w:rPr>
          <w:rFonts w:ascii="Times New Roman" w:eastAsia="仿宋_GB2312" w:cs="Times New Roman"/>
          <w:b/>
        </w:rPr>
      </w:pPr>
    </w:p>
    <w:p w:rsidR="00C61D2A" w:rsidRDefault="00C61D2A" w:rsidP="00B930DB">
      <w:pPr>
        <w:pStyle w:val="Default"/>
        <w:outlineLvl w:val="3"/>
        <w:rPr>
          <w:rFonts w:ascii="Times New Roman" w:eastAsia="仿宋_GB2312" w:cs="Times New Roman"/>
          <w:b/>
        </w:rPr>
      </w:pPr>
    </w:p>
    <w:p w:rsidR="00C61D2A" w:rsidRPr="00487E03" w:rsidRDefault="00C61D2A" w:rsidP="00B930DB">
      <w:pPr>
        <w:pStyle w:val="Default"/>
        <w:outlineLvl w:val="3"/>
        <w:rPr>
          <w:rFonts w:ascii="Times New Roman" w:eastAsia="仿宋_GB2312" w:cs="Times New Roman"/>
          <w:b/>
        </w:rPr>
      </w:pPr>
    </w:p>
    <w:p w:rsidR="00C61D2A" w:rsidRDefault="00C61D2A" w:rsidP="00B930DB">
      <w:pPr>
        <w:pStyle w:val="Default"/>
        <w:outlineLvl w:val="3"/>
        <w:rPr>
          <w:rFonts w:ascii="Times New Roman" w:eastAsia="宋体" w:cs="Times New Roman"/>
          <w:b/>
          <w:color w:val="auto"/>
        </w:rPr>
      </w:pPr>
    </w:p>
    <w:p w:rsidR="00C61D2A" w:rsidRPr="00A7216C" w:rsidRDefault="00C61D2A" w:rsidP="00200141">
      <w:pPr>
        <w:pStyle w:val="Default"/>
        <w:jc w:val="center"/>
        <w:outlineLvl w:val="3"/>
        <w:rPr>
          <w:rFonts w:ascii="方正小标宋简体" w:eastAsia="方正小标宋简体" w:cs="Times New Roman"/>
          <w:color w:val="auto"/>
          <w:sz w:val="32"/>
          <w:szCs w:val="32"/>
        </w:rPr>
      </w:pPr>
      <w:r w:rsidRPr="00A7216C">
        <w:rPr>
          <w:rFonts w:ascii="方正小标宋简体" w:eastAsia="方正小标宋简体" w:cs="Times New Roman" w:hint="eastAsia"/>
          <w:color w:val="auto"/>
          <w:sz w:val="32"/>
          <w:szCs w:val="32"/>
        </w:rPr>
        <w:t>建设项目公开招标流程图</w:t>
      </w:r>
    </w:p>
    <w:p w:rsidR="00C61D2A" w:rsidRPr="001A40A0" w:rsidRDefault="00C61D2A" w:rsidP="00B930DB">
      <w:pPr>
        <w:pStyle w:val="Default"/>
        <w:rPr>
          <w:rFonts w:ascii="Times New Roman" w:eastAsia="宋体" w:cs="Times New Roman"/>
          <w:b/>
          <w:color w:val="auto"/>
        </w:rPr>
      </w:pPr>
      <w:r w:rsidRPr="001A40A0">
        <w:rPr>
          <w:rFonts w:ascii="Times New Roman" w:eastAsia="宋体" w:cs="Times New Roman"/>
          <w:color w:val="auto"/>
        </w:rPr>
        <w:t xml:space="preserve"> </w:t>
      </w:r>
      <w:r w:rsidRPr="001A40A0">
        <w:rPr>
          <w:rFonts w:ascii="Times New Roman" w:eastAsia="宋体" w:cs="Times New Roman"/>
          <w:b/>
          <w:color w:val="auto"/>
        </w:rPr>
        <w:t xml:space="preserve">                   </w:t>
      </w:r>
    </w:p>
    <w:p w:rsidR="00C61D2A" w:rsidRPr="001A40A0" w:rsidRDefault="00C61D2A" w:rsidP="00B930DB">
      <w:pPr>
        <w:pStyle w:val="Default"/>
        <w:rPr>
          <w:rFonts w:ascii="Times New Roman" w:eastAsia="宋体" w:cs="Times New Roman"/>
          <w:b/>
          <w:color w:val="auto"/>
        </w:rPr>
      </w:pPr>
      <w:r w:rsidRPr="001A40A0">
        <w:rPr>
          <w:rFonts w:ascii="Times New Roman" w:eastAsia="宋体" w:cs="Times New Roman"/>
          <w:b/>
          <w:color w:val="auto"/>
        </w:rPr>
        <w:t xml:space="preserve">   </w:t>
      </w:r>
      <w:r w:rsidRPr="001A40A0">
        <w:rPr>
          <w:rFonts w:ascii="Times New Roman" w:eastAsia="宋体" w:cs="Times New Roman" w:hint="eastAsia"/>
          <w:b/>
          <w:color w:val="auto"/>
        </w:rPr>
        <w:t>计划科</w:t>
      </w:r>
      <w:r w:rsidRPr="001A40A0">
        <w:rPr>
          <w:rFonts w:ascii="Times New Roman" w:eastAsia="宋体" w:cs="Times New Roman"/>
          <w:b/>
          <w:color w:val="auto"/>
        </w:rPr>
        <w:t xml:space="preserve">                        </w:t>
      </w:r>
      <w:r w:rsidRPr="001A40A0">
        <w:rPr>
          <w:rFonts w:ascii="Times New Roman" w:eastAsia="宋体" w:cs="Times New Roman" w:hint="eastAsia"/>
          <w:b/>
          <w:color w:val="auto"/>
        </w:rPr>
        <w:t>招标代理机构</w:t>
      </w:r>
      <w:r w:rsidRPr="001A40A0">
        <w:rPr>
          <w:rFonts w:ascii="Times New Roman" w:eastAsia="宋体" w:cs="Times New Roman"/>
          <w:b/>
          <w:color w:val="auto"/>
        </w:rPr>
        <w:t xml:space="preserve">           </w:t>
      </w:r>
      <w:r w:rsidRPr="001A40A0">
        <w:rPr>
          <w:rFonts w:ascii="Times New Roman" w:eastAsia="宋体" w:cs="Times New Roman" w:hint="eastAsia"/>
          <w:b/>
          <w:color w:val="auto"/>
        </w:rPr>
        <w:t>行政主管部门</w:t>
      </w:r>
      <w:r w:rsidRPr="001A40A0">
        <w:rPr>
          <w:rFonts w:ascii="Times New Roman" w:eastAsia="宋体" w:cs="Times New Roman"/>
          <w:color w:val="auto"/>
        </w:rPr>
        <w:t xml:space="preserve">    </w:t>
      </w:r>
    </w:p>
    <w:p w:rsidR="00C61D2A" w:rsidRPr="001A40A0" w:rsidRDefault="00C61D2A" w:rsidP="00B930DB">
      <w:pPr>
        <w:pStyle w:val="Default"/>
        <w:rPr>
          <w:rFonts w:ascii="Times New Roman" w:eastAsia="宋体" w:cs="Times New Roman"/>
          <w:b/>
          <w:color w:val="auto"/>
          <w:u w:val="thick"/>
        </w:rPr>
      </w:pPr>
      <w:r w:rsidRPr="001A40A0">
        <w:rPr>
          <w:rFonts w:ascii="Times New Roman" w:eastAsia="宋体" w:cs="Times New Roman"/>
          <w:b/>
          <w:color w:val="auto"/>
          <w:u w:val="thick"/>
        </w:rPr>
        <w:t xml:space="preserve">                                                   </w:t>
      </w:r>
      <w:r>
        <w:rPr>
          <w:rFonts w:ascii="Times New Roman" w:eastAsia="宋体" w:cs="Times New Roman"/>
          <w:b/>
          <w:color w:val="auto"/>
          <w:u w:val="thick"/>
        </w:rPr>
        <w:t xml:space="preserve">                     </w:t>
      </w:r>
    </w:p>
    <w:p w:rsidR="00C61D2A" w:rsidRPr="001A40A0" w:rsidRDefault="00C61D2A" w:rsidP="00B930DB">
      <w:pPr>
        <w:pStyle w:val="Default"/>
        <w:rPr>
          <w:rFonts w:ascii="Times New Roman" w:eastAsia="宋体" w:cs="Times New Roman"/>
          <w:color w:val="auto"/>
        </w:rPr>
      </w:pPr>
      <w:r>
        <w:rPr>
          <w:noProof/>
        </w:rPr>
        <w:pict>
          <v:oval id="椭圆 2270" o:spid="_x0000_s1245" style="position:absolute;margin-left:6pt;margin-top:2.6pt;width:74.55pt;height:31.05pt;z-index:251722752;v-text-anchor:middle" strokeweight="1pt">
            <v:textbox style="mso-next-textbox:#椭圆 2270">
              <w:txbxContent>
                <w:p w:rsidR="00C61D2A" w:rsidRDefault="00C61D2A" w:rsidP="00B930DB">
                  <w:pPr>
                    <w:jc w:val="center"/>
                  </w:pPr>
                  <w:r>
                    <w:rPr>
                      <w:rFonts w:hint="eastAsia"/>
                    </w:rPr>
                    <w:t>开始</w:t>
                  </w:r>
                </w:p>
              </w:txbxContent>
            </v:textbox>
          </v:oval>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ind w:left="360"/>
        <w:rPr>
          <w:rFonts w:ascii="Times New Roman" w:eastAsia="宋体" w:cs="Times New Roman"/>
          <w:color w:val="auto"/>
        </w:rPr>
      </w:pPr>
      <w:r>
        <w:rPr>
          <w:noProof/>
        </w:rPr>
        <w:pict>
          <v:shape id="自选图形 2271" o:spid="_x0000_s1246" type="#_x0000_t109" style="position:absolute;left:0;text-align:left;margin-left:-7.05pt;margin-top:10.7pt;width:131.9pt;height:31.65pt;z-index:251717632;v-text-anchor:middle" strokeweight="1pt">
            <v:stroke joinstyle="round"/>
            <v:textbox style="mso-next-textbox:#自选图形 2271">
              <w:txbxContent>
                <w:p w:rsidR="00C61D2A" w:rsidRPr="00F40ED0" w:rsidRDefault="00C61D2A" w:rsidP="00B930DB">
                  <w:pPr>
                    <w:jc w:val="center"/>
                  </w:pPr>
                  <w:r>
                    <w:rPr>
                      <w:rFonts w:hint="eastAsia"/>
                    </w:rPr>
                    <w:t>确定</w:t>
                  </w:r>
                  <w:r w:rsidRPr="00F40ED0">
                    <w:rPr>
                      <w:rFonts w:hint="eastAsia"/>
                    </w:rPr>
                    <w:t>招投标代理机构</w:t>
                  </w:r>
                </w:p>
              </w:txbxContent>
            </v:textbox>
          </v:shape>
        </w:pict>
      </w:r>
      <w:r w:rsidRPr="001A40A0">
        <w:rPr>
          <w:rFonts w:ascii="Times New Roman" w:eastAsia="宋体" w:cs="Times New Roman"/>
          <w:color w:val="auto"/>
        </w:rPr>
        <w:t xml:space="preserve">                                                                                                                                                                                                                                 </w:t>
      </w:r>
    </w:p>
    <w:p w:rsidR="00C61D2A" w:rsidRPr="001A40A0" w:rsidRDefault="00C61D2A" w:rsidP="00B930DB">
      <w:pPr>
        <w:pStyle w:val="Default"/>
        <w:rPr>
          <w:rFonts w:ascii="Times New Roman" w:eastAsia="宋体" w:cs="Times New Roman"/>
          <w:color w:val="auto"/>
        </w:rPr>
      </w:pPr>
      <w:r>
        <w:rPr>
          <w:noProof/>
        </w:rPr>
        <w:pict>
          <v:shape id="自选图形 2268" o:spid="_x0000_s1247" type="#_x0000_t34" style="position:absolute;margin-left:192.75pt;margin-top:-179.65pt;width:24.8pt;height:333.35pt;rotation:-90;flip:y;z-index:251724800" adj="10778">
            <v:fill o:detectmouseclick="t"/>
            <v:stroke endarrow="open" joinstyle="round"/>
          </v:shape>
        </w:pict>
      </w:r>
      <w:r>
        <w:rPr>
          <w:noProof/>
        </w:rPr>
        <w:pict>
          <v:shape id="自选图形 2272" o:spid="_x0000_s1248" type="#_x0000_t109" style="position:absolute;margin-left:312.65pt;margin-top:4.95pt;width:119.6pt;height:21.8pt;z-index:251715584">
            <v:stroke endarrow="block"/>
            <v:textbox style="mso-next-textbox:#自选图形 2272">
              <w:txbxContent>
                <w:p w:rsidR="00C61D2A" w:rsidRDefault="00C61D2A" w:rsidP="00B930DB">
                  <w:pPr>
                    <w:jc w:val="center"/>
                  </w:pPr>
                  <w:r>
                    <w:rPr>
                      <w:rFonts w:hint="eastAsia"/>
                    </w:rPr>
                    <w:t>项目初步设计已批复</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shape id="自选图形 2273" o:spid="_x0000_s1249" type="#_x0000_t32" style="position:absolute;margin-left:121.3pt;margin-top:-18.35pt;width:192.35pt;height:1.5pt;flip:x y;z-index:251728896">
            <v:fill o:detectmouseclick="t"/>
            <v:stroke endarrow="open"/>
          </v:shape>
        </w:pict>
      </w:r>
      <w:r>
        <w:rPr>
          <w:noProof/>
        </w:rPr>
        <w:pict>
          <v:shape id="自选图形 2269" o:spid="_x0000_s1250" type="#_x0000_t34" style="position:absolute;margin-left:190.5pt;margin-top:-146.7pt;width:28.35pt;height:328.2pt;rotation:-90;flip:y;z-index:251726848">
            <v:fill o:detectmouseclick="t"/>
            <v:stroke endarrow="open" joinstyle="round"/>
          </v:shape>
        </w:pict>
      </w:r>
      <w:r>
        <w:rPr>
          <w:noProof/>
        </w:rPr>
        <w:pict>
          <v:shape id="自选图形 2276" o:spid="_x0000_s1251" type="#_x0000_t34" style="position:absolute;margin-left:277.6pt;margin-top:15.75pt;width:39.1pt;height:146.6pt;rotation:90;z-index:251727872">
            <v:fill o:detectmouseclick="t"/>
            <v:stroke endarrow="open" joinstyle="round"/>
          </v:shape>
        </w:pict>
      </w:r>
      <w:r>
        <w:rPr>
          <w:noProof/>
        </w:rPr>
        <w:pict>
          <v:shape id="自选图形 2280" o:spid="_x0000_s1252" type="#_x0000_t32" style="position:absolute;margin-left:277.15pt;margin-top:120.8pt;width:29.55pt;height:.35pt;flip:y;z-index:251729920">
            <v:fill o:detectmouseclick="t"/>
            <v:stroke endarrow="open"/>
          </v:shape>
        </w:pict>
      </w:r>
      <w:r>
        <w:rPr>
          <w:noProof/>
        </w:rPr>
        <w:pict>
          <v:shape id="自选图形 2277" o:spid="_x0000_s1253" type="#_x0000_t34" style="position:absolute;margin-left:278.6pt;margin-top:86.1pt;width:23.25pt;height:136.05pt;rotation:90;z-index:-251606016">
            <v:fill o:detectmouseclick="t"/>
            <v:stroke endarrow="open" joinstyle="round"/>
          </v:shape>
        </w:pict>
      </w:r>
      <w:r>
        <w:rPr>
          <w:noProof/>
        </w:rPr>
        <w:pict>
          <v:shape id="自选图形 2286" o:spid="_x0000_s1254" type="#_x0000_t34" style="position:absolute;margin-left:289pt;margin-top:298.1pt;width:24.05pt;height:150.75pt;rotation:-90;flip:y;z-index:251725824" adj="10822">
            <v:fill o:detectmouseclick="t"/>
            <v:stroke endarrow="open" joinstyle="round"/>
          </v:shape>
        </w:pict>
      </w:r>
      <w:r>
        <w:rPr>
          <w:noProof/>
        </w:rPr>
        <w:pict>
          <v:shape id="自选图形 2290" o:spid="_x0000_s1255" type="#_x0000_t34" style="position:absolute;margin-left:195.8pt;margin-top:257.7pt;width:18.85pt;height:349.5pt;rotation:90;z-index:-251608064">
            <v:fill o:detectmouseclick="t"/>
            <v:stroke endarrow="open" joinstyle="round"/>
          </v:shape>
        </w:pict>
      </w:r>
    </w:p>
    <w:p w:rsidR="00C61D2A" w:rsidRPr="001A40A0" w:rsidRDefault="00C61D2A" w:rsidP="00B930DB">
      <w:pPr>
        <w:pStyle w:val="Default"/>
        <w:rPr>
          <w:rFonts w:ascii="Times New Roman" w:eastAsia="宋体" w:cs="Times New Roman"/>
          <w:color w:val="auto"/>
        </w:rPr>
      </w:pPr>
      <w:r>
        <w:rPr>
          <w:noProof/>
        </w:rPr>
        <w:pict>
          <v:shape id="自选图形 2275" o:spid="_x0000_s1256" type="#_x0000_t36" style="position:absolute;margin-left:33.5pt;margin-top:2.65pt;width:0;height:.05pt;rotation:90;flip:y;z-index:251712512" adj="-1336,11773,22936">
            <v:fill o:detectmouseclick="t"/>
          </v:shape>
        </w:pict>
      </w:r>
      <w:r w:rsidRPr="001A40A0">
        <w:rPr>
          <w:rFonts w:ascii="Times New Roman" w:eastAsia="宋体" w:cs="Times New Roman"/>
          <w:color w:val="auto"/>
        </w:rPr>
        <w:t xml:space="preserve">                                                              </w:t>
      </w:r>
    </w:p>
    <w:p w:rsidR="00C61D2A" w:rsidRPr="001A40A0" w:rsidRDefault="00C61D2A" w:rsidP="00B930DB">
      <w:pPr>
        <w:pStyle w:val="Default"/>
        <w:rPr>
          <w:rFonts w:ascii="Times New Roman" w:eastAsia="宋体" w:cs="Times New Roman"/>
          <w:color w:val="auto"/>
        </w:rPr>
      </w:pPr>
      <w:r>
        <w:rPr>
          <w:noProof/>
        </w:rPr>
        <w:pict>
          <v:shape id="自选图形 2274" o:spid="_x0000_s1257" type="#_x0000_t109" style="position:absolute;margin-left:292.2pt;margin-top:.35pt;width:140.05pt;height:37.95pt;z-index:251711488">
            <v:textbox style="mso-next-textbox:#自选图形 2274">
              <w:txbxContent>
                <w:p w:rsidR="00C61D2A" w:rsidRDefault="00C61D2A" w:rsidP="00B930DB">
                  <w:pPr>
                    <w:rPr>
                      <w:bCs/>
                    </w:rPr>
                  </w:pPr>
                  <w:r>
                    <w:rPr>
                      <w:rFonts w:hint="eastAsia"/>
                      <w:bCs/>
                    </w:rPr>
                    <w:t>到行业招投标管理办公室办理招标申请和备案</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shape id="自选图形 2279" o:spid="_x0000_s1258" type="#_x0000_t110" style="position:absolute;margin-left:311.6pt;margin-top:7.55pt;width:93.4pt;height:40.65pt;z-index:-251609088">
            <v:textbox style="mso-next-textbox:#自选图形 2279">
              <w:txbxContent>
                <w:p w:rsidR="00C61D2A" w:rsidRDefault="00C61D2A" w:rsidP="00B930DB">
                  <w:pPr>
                    <w:jc w:val="center"/>
                    <w:rPr>
                      <w:b/>
                    </w:rPr>
                  </w:pPr>
                  <w:r>
                    <w:rPr>
                      <w:rFonts w:hint="eastAsia"/>
                      <w:bCs/>
                      <w:sz w:val="23"/>
                      <w:szCs w:val="23"/>
                    </w:rPr>
                    <w:t>审批</w:t>
                  </w:r>
                </w:p>
              </w:txbxContent>
            </v:textbox>
          </v:shape>
        </w:pict>
      </w:r>
    </w:p>
    <w:p w:rsidR="00C61D2A" w:rsidRPr="001A40A0" w:rsidRDefault="00C61D2A" w:rsidP="00B930DB">
      <w:pPr>
        <w:pStyle w:val="Default"/>
        <w:rPr>
          <w:rFonts w:ascii="Times New Roman" w:eastAsia="宋体" w:cs="Times New Roman"/>
          <w:color w:val="auto"/>
        </w:rPr>
      </w:pPr>
      <w:r>
        <w:rPr>
          <w:noProof/>
        </w:rPr>
        <w:pict>
          <v:shape id="自选图形 2278" o:spid="_x0000_s1259" type="#_x0000_t109" style="position:absolute;margin-left:171.15pt;margin-top:3.3pt;width:100.45pt;height:21pt;z-index:251723776">
            <v:textbox style="mso-next-textbox:#自选图形 2278">
              <w:txbxContent>
                <w:p w:rsidR="00C61D2A" w:rsidRDefault="00C61D2A" w:rsidP="00B930DB">
                  <w:pPr>
                    <w:jc w:val="center"/>
                    <w:rPr>
                      <w:b/>
                    </w:rPr>
                  </w:pPr>
                  <w:r>
                    <w:rPr>
                      <w:rFonts w:hint="eastAsia"/>
                      <w:bCs/>
                      <w:sz w:val="23"/>
                      <w:szCs w:val="23"/>
                    </w:rPr>
                    <w:t>编制招标文件</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shape id="自选图形 2282" o:spid="_x0000_s1260" type="#_x0000_t109" style="position:absolute;margin-left:170.8pt;margin-top:12.7pt;width:108.75pt;height:21pt;z-index:251713536">
            <v:textbox style="mso-next-textbox:#自选图形 2282">
              <w:txbxContent>
                <w:p w:rsidR="00C61D2A" w:rsidRDefault="00C61D2A" w:rsidP="00B930DB">
                  <w:pPr>
                    <w:jc w:val="center"/>
                    <w:rPr>
                      <w:b/>
                    </w:rPr>
                  </w:pPr>
                  <w:r>
                    <w:rPr>
                      <w:rFonts w:hint="eastAsia"/>
                      <w:bCs/>
                      <w:sz w:val="23"/>
                      <w:szCs w:val="23"/>
                    </w:rPr>
                    <w:t>发布公告</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line id="直线 40" o:spid="_x0000_s1261" style="position:absolute;z-index:251730944" from="223.15pt,3.25pt" to="223.2pt,24.3pt">
            <v:fill o:detectmouseclick="t"/>
            <v:stroke endarrow="open" joinstyle="miter"/>
          </v:line>
        </w:pict>
      </w:r>
    </w:p>
    <w:p w:rsidR="00C61D2A" w:rsidRPr="001A40A0" w:rsidRDefault="00C61D2A" w:rsidP="00B930DB">
      <w:pPr>
        <w:pStyle w:val="Default"/>
        <w:rPr>
          <w:rFonts w:ascii="Times New Roman" w:eastAsia="宋体" w:cs="Times New Roman"/>
          <w:color w:val="auto"/>
        </w:rPr>
      </w:pPr>
      <w:r>
        <w:rPr>
          <w:noProof/>
        </w:rPr>
        <w:pict>
          <v:shape id="自选图形 2284" o:spid="_x0000_s1262" type="#_x0000_t109" style="position:absolute;margin-left:172.4pt;margin-top:9.45pt;width:107.25pt;height:21.8pt;z-index:251714560">
            <v:stroke endarrow="block"/>
            <v:textbox style="mso-next-textbox:#自选图形 2284">
              <w:txbxContent>
                <w:p w:rsidR="00C61D2A" w:rsidRDefault="00C61D2A" w:rsidP="00B930DB">
                  <w:pPr>
                    <w:jc w:val="center"/>
                  </w:pPr>
                  <w:r>
                    <w:rPr>
                      <w:rFonts w:hint="eastAsia"/>
                    </w:rPr>
                    <w:t>发售招标文件</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line id="_x0000_s1263" style="position:absolute;z-index:251731968" from="223.35pt,.45pt" to="223.4pt,17.15pt">
            <v:fill o:detectmouseclick="t"/>
            <v:stroke endarrow="open" joinstyle="miter"/>
          </v:line>
        </w:pict>
      </w:r>
    </w:p>
    <w:p w:rsidR="00C61D2A" w:rsidRPr="001A40A0" w:rsidRDefault="00C61D2A" w:rsidP="00B930DB">
      <w:pPr>
        <w:pStyle w:val="Default"/>
        <w:rPr>
          <w:rFonts w:ascii="Times New Roman" w:eastAsia="宋体" w:cs="Times New Roman"/>
          <w:color w:val="auto"/>
        </w:rPr>
      </w:pPr>
      <w:r>
        <w:rPr>
          <w:noProof/>
        </w:rPr>
        <w:pict>
          <v:shape id="自选图形 2285" o:spid="_x0000_s1264" type="#_x0000_t109" style="position:absolute;margin-left:171.75pt;margin-top:2.3pt;width:107.75pt;height:21pt;z-index:251716608">
            <v:stroke endarrow="block"/>
            <v:textbox style="mso-next-textbox:#自选图形 2285">
              <w:txbxContent>
                <w:p w:rsidR="00C61D2A" w:rsidRDefault="00C61D2A" w:rsidP="00B930DB">
                  <w:pPr>
                    <w:jc w:val="center"/>
                  </w:pPr>
                  <w:r>
                    <w:rPr>
                      <w:rFonts w:hint="eastAsia"/>
                    </w:rPr>
                    <w:t>开标、评标</w:t>
                  </w:r>
                </w:p>
              </w:txbxContent>
            </v:textbox>
          </v:shape>
        </w:pict>
      </w:r>
    </w:p>
    <w:p w:rsidR="00C61D2A" w:rsidRPr="001A40A0" w:rsidRDefault="00C61D2A" w:rsidP="00B930DB">
      <w:pPr>
        <w:pStyle w:val="Default"/>
        <w:rPr>
          <w:rFonts w:ascii="Times New Roman" w:eastAsia="宋体" w:cs="Times New Roman"/>
          <w:color w:val="auto"/>
        </w:rPr>
      </w:pPr>
      <w:r>
        <w:rPr>
          <w:noProof/>
        </w:rPr>
        <w:pict>
          <v:line id="直线 42" o:spid="_x0000_s1265" style="position:absolute;z-index:251732992" from="221.9pt,8.5pt" to="221.95pt,24.65pt">
            <v:fill o:detectmouseclick="t"/>
            <v:stroke endarrow="open" joinstyle="miter"/>
          </v:line>
        </w:pict>
      </w:r>
    </w:p>
    <w:p w:rsidR="00C61D2A" w:rsidRPr="001A40A0" w:rsidRDefault="00C61D2A" w:rsidP="00B930DB">
      <w:pPr>
        <w:pStyle w:val="Default"/>
        <w:rPr>
          <w:rFonts w:ascii="Times New Roman" w:eastAsia="宋体" w:cs="Times New Roman"/>
          <w:color w:val="auto"/>
        </w:rPr>
      </w:pPr>
      <w:r>
        <w:rPr>
          <w:noProof/>
        </w:rPr>
        <w:pict>
          <v:shape id="自选图形 2287" o:spid="_x0000_s1266" type="#_x0000_t109" style="position:absolute;margin-left:172.8pt;margin-top:9.45pt;width:107.25pt;height:22.5pt;z-index:251718656;v-text-anchor:middle" strokeweight="1pt">
            <v:stroke joinstyle="round"/>
            <v:textbox style="mso-next-textbox:#自选图形 2287">
              <w:txbxContent>
                <w:p w:rsidR="00C61D2A" w:rsidRDefault="00C61D2A" w:rsidP="00B930DB">
                  <w:pPr>
                    <w:jc w:val="center"/>
                  </w:pPr>
                  <w:r>
                    <w:rPr>
                      <w:rFonts w:hint="eastAsia"/>
                    </w:rPr>
                    <w:t>中标公示</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line id="_x0000_s1267" style="position:absolute;z-index:251734016" from="221.9pt,1.55pt" to="221.95pt,20.15pt">
            <v:fill o:detectmouseclick="t"/>
            <v:stroke endarrow="open" joinstyle="miter"/>
          </v:line>
        </w:pict>
      </w:r>
    </w:p>
    <w:p w:rsidR="00C61D2A" w:rsidRPr="001A40A0" w:rsidRDefault="00C61D2A" w:rsidP="00B930DB">
      <w:pPr>
        <w:pStyle w:val="Default"/>
        <w:rPr>
          <w:rFonts w:ascii="Times New Roman" w:eastAsia="宋体" w:cs="Times New Roman"/>
          <w:color w:val="auto"/>
        </w:rPr>
      </w:pPr>
      <w:r>
        <w:rPr>
          <w:noProof/>
        </w:rPr>
        <w:pict>
          <v:shape id="自选图形 2289" o:spid="_x0000_s1268" type="#_x0000_t109" style="position:absolute;margin-left:172.6pt;margin-top:6.55pt;width:105.75pt;height:23.2pt;z-index:251720704;v-text-anchor:middle" strokeweight="1pt">
            <v:stroke joinstyle="round"/>
            <v:textbox style="mso-next-textbox:#自选图形 2289">
              <w:txbxContent>
                <w:p w:rsidR="00C61D2A" w:rsidRDefault="00C61D2A" w:rsidP="00B930DB">
                  <w:pPr>
                    <w:jc w:val="center"/>
                  </w:pPr>
                  <w:r>
                    <w:rPr>
                      <w:rFonts w:hint="eastAsia"/>
                    </w:rPr>
                    <w:t>发中标通知书</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shape id="自选图形 2292" o:spid="_x0000_s1269" type="#_x0000_t109" style="position:absolute;margin-left:334.25pt;margin-top:11.1pt;width:87.75pt;height:37.5pt;z-index:251719680;v-text-anchor:middle" strokeweight="1pt">
            <v:stroke joinstyle="round"/>
            <v:textbox style="mso-next-textbox:#自选图形 2292">
              <w:txbxContent>
                <w:p w:rsidR="00C61D2A" w:rsidRDefault="00C61D2A" w:rsidP="00B930DB">
                  <w:pPr>
                    <w:jc w:val="center"/>
                  </w:pPr>
                  <w:r>
                    <w:rPr>
                      <w:rFonts w:hint="eastAsia"/>
                    </w:rPr>
                    <w:t>提交招投标总结报告</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宋体" w:cs="Times New Roman"/>
          <w:color w:val="auto"/>
        </w:rPr>
      </w:pPr>
      <w:r>
        <w:rPr>
          <w:noProof/>
        </w:rPr>
        <w:pict>
          <v:shape id="自选图形 2293" o:spid="_x0000_s1270" type="#_x0000_t109" style="position:absolute;margin-left:-15.7pt;margin-top:3.9pt;width:106pt;height:39.1pt;z-index:251721728;v-text-anchor:middle" strokeweight="1pt">
            <v:stroke joinstyle="round"/>
            <v:textbox style="mso-next-textbox:#自选图形 2293">
              <w:txbxContent>
                <w:p w:rsidR="00C61D2A" w:rsidRPr="00F40ED0" w:rsidRDefault="00C61D2A" w:rsidP="00B930DB">
                  <w:pPr>
                    <w:jc w:val="center"/>
                  </w:pPr>
                  <w:r w:rsidRPr="00F40ED0">
                    <w:rPr>
                      <w:rFonts w:hint="eastAsia"/>
                    </w:rPr>
                    <w:t>签订中标合同和廉政合同</w:t>
                  </w:r>
                </w:p>
              </w:txbxContent>
            </v:textbox>
          </v:shape>
        </w:pict>
      </w:r>
    </w:p>
    <w:p w:rsidR="00C61D2A" w:rsidRPr="001A40A0" w:rsidRDefault="00C61D2A" w:rsidP="00B930DB">
      <w:pPr>
        <w:pStyle w:val="Default"/>
        <w:rPr>
          <w:rFonts w:ascii="Times New Roman" w:eastAsia="宋体" w:cs="Times New Roman"/>
          <w:color w:val="auto"/>
        </w:rPr>
      </w:pPr>
    </w:p>
    <w:p w:rsidR="00C61D2A" w:rsidRPr="001A40A0" w:rsidRDefault="00C61D2A" w:rsidP="00B930DB">
      <w:pPr>
        <w:pStyle w:val="Default"/>
        <w:rPr>
          <w:rFonts w:ascii="Times New Roman" w:eastAsia="仿宋_GB2312" w:cs="Times New Roman"/>
          <w:color w:val="auto"/>
          <w:sz w:val="32"/>
          <w:szCs w:val="32"/>
        </w:rPr>
      </w:pPr>
      <w:r>
        <w:rPr>
          <w:noProof/>
        </w:rPr>
        <w:pict>
          <v:oval id="椭圆 2295" o:spid="_x0000_s1271" style="position:absolute;margin-left:-.65pt;margin-top:34.3pt;width:59.8pt;height:25.75pt;z-index:-251610112;v-text-anchor:middle" strokeweight="1pt">
            <v:textbox style="mso-next-textbox:#椭圆 2295">
              <w:txbxContent>
                <w:p w:rsidR="00C61D2A" w:rsidRDefault="00C61D2A" w:rsidP="00B930DB">
                  <w:pPr>
                    <w:jc w:val="center"/>
                  </w:pPr>
                  <w:r>
                    <w:rPr>
                      <w:rFonts w:hint="eastAsia"/>
                    </w:rPr>
                    <w:t>结束</w:t>
                  </w:r>
                </w:p>
              </w:txbxContent>
            </v:textbox>
          </v:oval>
        </w:pict>
      </w:r>
      <w:r>
        <w:rPr>
          <w:noProof/>
        </w:rPr>
        <w:pict>
          <v:shape id="自选图形 2294" o:spid="_x0000_s1272" type="#_x0000_t34" style="position:absolute;margin-left:19.1pt;margin-top:23.15pt;width:21.9pt;height:.4pt;rotation:90;z-index:-251607040" adj=",-40186800,-118603">
            <v:fill o:detectmouseclick="t"/>
            <v:stroke endarrow="open"/>
          </v:shape>
        </w:pict>
      </w:r>
    </w:p>
    <w:p w:rsidR="00C61D2A" w:rsidRDefault="00C61D2A">
      <w:pPr>
        <w:widowControl/>
        <w:jc w:val="left"/>
        <w:sectPr w:rsidR="00C61D2A">
          <w:headerReference w:type="default" r:id="rId7"/>
          <w:pgSz w:w="11906" w:h="16838"/>
          <w:pgMar w:top="1361" w:right="1644" w:bottom="1361" w:left="1644" w:header="851" w:footer="992" w:gutter="0"/>
          <w:pgNumType w:start="1"/>
          <w:cols w:space="720"/>
          <w:docGrid w:type="lines" w:linePitch="312"/>
        </w:sectPr>
      </w:pPr>
      <w:r>
        <w:br w:type="page"/>
      </w:r>
    </w:p>
    <w:p w:rsidR="00C61D2A" w:rsidRDefault="00C61D2A" w:rsidP="00E7028A">
      <w:pPr>
        <w:spacing w:line="620" w:lineRule="exact"/>
        <w:jc w:val="center"/>
        <w:rPr>
          <w:rFonts w:ascii="方正小标宋简体" w:eastAsia="方正小标宋简体" w:hAnsi="黑体"/>
          <w:spacing w:val="-20"/>
          <w:sz w:val="44"/>
          <w:szCs w:val="44"/>
        </w:rPr>
      </w:pPr>
    </w:p>
    <w:p w:rsidR="00C61D2A" w:rsidRDefault="00C61D2A" w:rsidP="00E7028A">
      <w:pPr>
        <w:spacing w:line="620" w:lineRule="exact"/>
        <w:jc w:val="center"/>
        <w:rPr>
          <w:rFonts w:ascii="方正小标宋简体" w:eastAsia="方正小标宋简体" w:hAnsi="黑体"/>
          <w:spacing w:val="-20"/>
          <w:sz w:val="44"/>
          <w:szCs w:val="44"/>
        </w:rPr>
      </w:pPr>
    </w:p>
    <w:p w:rsidR="00C61D2A" w:rsidRDefault="00C61D2A" w:rsidP="00E7028A">
      <w:pPr>
        <w:spacing w:line="620" w:lineRule="exact"/>
        <w:jc w:val="center"/>
        <w:rPr>
          <w:rFonts w:ascii="方正小标宋简体" w:eastAsia="方正小标宋简体" w:hAnsi="黑体"/>
          <w:spacing w:val="-20"/>
          <w:sz w:val="44"/>
          <w:szCs w:val="44"/>
        </w:rPr>
      </w:pPr>
    </w:p>
    <w:p w:rsidR="00C61D2A" w:rsidRPr="00E7028A" w:rsidRDefault="00C61D2A" w:rsidP="00E7028A">
      <w:pPr>
        <w:spacing w:line="620" w:lineRule="exact"/>
        <w:jc w:val="center"/>
        <w:rPr>
          <w:rFonts w:ascii="方正小标宋简体" w:eastAsia="方正小标宋简体" w:hAnsi="黑体"/>
          <w:spacing w:val="-20"/>
          <w:sz w:val="44"/>
          <w:szCs w:val="44"/>
        </w:rPr>
      </w:pPr>
      <w:r w:rsidRPr="00E7028A">
        <w:rPr>
          <w:rFonts w:ascii="方正小标宋简体" w:eastAsia="方正小标宋简体" w:hAnsi="黑体" w:hint="eastAsia"/>
          <w:spacing w:val="-20"/>
          <w:sz w:val="44"/>
          <w:szCs w:val="44"/>
        </w:rPr>
        <w:t>白城市引嫩入白工程建设管理局</w:t>
      </w:r>
    </w:p>
    <w:p w:rsidR="00C61D2A" w:rsidRPr="00E7028A" w:rsidRDefault="00C61D2A" w:rsidP="00E7028A">
      <w:pPr>
        <w:spacing w:line="620" w:lineRule="exact"/>
        <w:jc w:val="center"/>
        <w:rPr>
          <w:rFonts w:ascii="方正小标宋简体" w:eastAsia="方正小标宋简体" w:hAnsi="黑体"/>
          <w:sz w:val="44"/>
          <w:szCs w:val="44"/>
        </w:rPr>
      </w:pPr>
      <w:r w:rsidRPr="00E7028A">
        <w:rPr>
          <w:rFonts w:ascii="方正小标宋简体" w:eastAsia="方正小标宋简体" w:hAnsi="黑体" w:hint="eastAsia"/>
          <w:sz w:val="44"/>
          <w:szCs w:val="44"/>
        </w:rPr>
        <w:t>内控管理制度</w:t>
      </w:r>
    </w:p>
    <w:p w:rsidR="00C61D2A" w:rsidRDefault="00C61D2A">
      <w:pPr>
        <w:widowControl/>
        <w:jc w:val="left"/>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Pr="00E7028A" w:rsidRDefault="00C61D2A" w:rsidP="00E7028A">
      <w:pPr>
        <w:spacing w:line="620" w:lineRule="exact"/>
        <w:jc w:val="center"/>
        <w:rPr>
          <w:rFonts w:ascii="楷体_GB2312" w:eastAsia="楷体_GB2312" w:hAnsi="黑体"/>
          <w:b/>
          <w:spacing w:val="-20"/>
          <w:sz w:val="32"/>
          <w:szCs w:val="32"/>
        </w:rPr>
      </w:pPr>
      <w:r w:rsidRPr="00E7028A">
        <w:rPr>
          <w:rFonts w:ascii="楷体_GB2312" w:eastAsia="楷体_GB2312" w:hAnsi="黑体" w:hint="eastAsia"/>
          <w:b/>
          <w:spacing w:val="-20"/>
          <w:sz w:val="32"/>
          <w:szCs w:val="32"/>
        </w:rPr>
        <w:t>白城市引嫩入白工程建设管理局</w:t>
      </w:r>
    </w:p>
    <w:p w:rsidR="00C61D2A" w:rsidRPr="00E7028A" w:rsidRDefault="00C61D2A" w:rsidP="005D1CC0">
      <w:pPr>
        <w:spacing w:line="620" w:lineRule="exact"/>
        <w:jc w:val="center"/>
        <w:rPr>
          <w:rFonts w:ascii="方正小标宋简体" w:eastAsia="方正小标宋简体" w:hAnsi="黑体"/>
          <w:spacing w:val="-20"/>
          <w:sz w:val="32"/>
          <w:szCs w:val="32"/>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p>
    <w:p w:rsidR="00C61D2A" w:rsidRDefault="00C61D2A" w:rsidP="005D1CC0">
      <w:pPr>
        <w:spacing w:line="620" w:lineRule="exact"/>
        <w:jc w:val="center"/>
        <w:rPr>
          <w:rFonts w:ascii="方正小标宋简体" w:eastAsia="方正小标宋简体" w:hAnsi="黑体"/>
          <w:spacing w:val="-20"/>
          <w:sz w:val="44"/>
          <w:szCs w:val="44"/>
        </w:rPr>
      </w:pPr>
      <w:r>
        <w:rPr>
          <w:rFonts w:ascii="方正小标宋简体" w:eastAsia="方正小标宋简体" w:hAnsi="黑体" w:hint="eastAsia"/>
          <w:spacing w:val="-20"/>
          <w:sz w:val="44"/>
          <w:szCs w:val="44"/>
        </w:rPr>
        <w:t>白城市引嫩入白工程建设管理</w:t>
      </w:r>
      <w:r w:rsidRPr="00F0217E">
        <w:rPr>
          <w:rFonts w:ascii="方正小标宋简体" w:eastAsia="方正小标宋简体" w:hAnsi="黑体" w:hint="eastAsia"/>
          <w:spacing w:val="-20"/>
          <w:sz w:val="44"/>
          <w:szCs w:val="44"/>
        </w:rPr>
        <w:t>局</w:t>
      </w:r>
    </w:p>
    <w:p w:rsidR="00C61D2A" w:rsidRPr="00F0217E" w:rsidRDefault="00C61D2A" w:rsidP="005D1CC0">
      <w:pPr>
        <w:spacing w:line="620" w:lineRule="exact"/>
        <w:jc w:val="center"/>
        <w:rPr>
          <w:rFonts w:ascii="方正小标宋简体" w:eastAsia="方正小标宋简体" w:hAnsi="黑体"/>
          <w:spacing w:val="-20"/>
          <w:sz w:val="44"/>
          <w:szCs w:val="44"/>
        </w:rPr>
      </w:pPr>
      <w:r w:rsidRPr="00F0217E">
        <w:rPr>
          <w:rFonts w:ascii="方正小标宋简体" w:eastAsia="方正小标宋简体" w:hAnsi="黑体" w:hint="eastAsia"/>
          <w:spacing w:val="-20"/>
          <w:sz w:val="44"/>
          <w:szCs w:val="44"/>
        </w:rPr>
        <w:t>车辆管理暂行规定</w:t>
      </w:r>
    </w:p>
    <w:p w:rsidR="00C61D2A" w:rsidRPr="00F0217E" w:rsidRDefault="00C61D2A" w:rsidP="005D1CC0">
      <w:pPr>
        <w:widowControl/>
        <w:spacing w:line="620" w:lineRule="exact"/>
        <w:ind w:firstLineChars="200" w:firstLine="643"/>
        <w:jc w:val="left"/>
        <w:rPr>
          <w:rFonts w:ascii="楷体_GB2312" w:eastAsia="楷体_GB2312" w:hAnsi="黑体"/>
          <w:b/>
          <w:color w:val="000000"/>
          <w:kern w:val="0"/>
          <w:sz w:val="32"/>
          <w:szCs w:val="32"/>
        </w:rPr>
      </w:pPr>
    </w:p>
    <w:p w:rsidR="00C61D2A" w:rsidRPr="00A678F0" w:rsidRDefault="00C61D2A" w:rsidP="005D1CC0">
      <w:pPr>
        <w:widowControl/>
        <w:spacing w:line="620" w:lineRule="exact"/>
        <w:jc w:val="center"/>
        <w:rPr>
          <w:rFonts w:ascii="黑体" w:eastAsia="黑体" w:hAnsi="黑体"/>
          <w:color w:val="000000"/>
          <w:kern w:val="0"/>
          <w:sz w:val="32"/>
          <w:szCs w:val="32"/>
        </w:rPr>
      </w:pPr>
      <w:r>
        <w:rPr>
          <w:rFonts w:ascii="黑体" w:eastAsia="黑体" w:hAnsi="黑体" w:hint="eastAsia"/>
          <w:color w:val="000000"/>
          <w:kern w:val="0"/>
          <w:sz w:val="32"/>
          <w:szCs w:val="32"/>
        </w:rPr>
        <w:t>第一章</w:t>
      </w:r>
      <w:r>
        <w:rPr>
          <w:rFonts w:ascii="黑体" w:eastAsia="黑体" w:hAnsi="黑体"/>
          <w:color w:val="000000"/>
          <w:kern w:val="0"/>
          <w:sz w:val="32"/>
          <w:szCs w:val="32"/>
        </w:rPr>
        <w:t xml:space="preserve"> </w:t>
      </w:r>
      <w:r w:rsidRPr="00A678F0">
        <w:rPr>
          <w:rFonts w:ascii="黑体" w:eastAsia="黑体" w:hAnsi="黑体" w:hint="eastAsia"/>
          <w:color w:val="000000"/>
          <w:kern w:val="0"/>
          <w:sz w:val="32"/>
          <w:szCs w:val="32"/>
        </w:rPr>
        <w:t>总体原则</w:t>
      </w:r>
    </w:p>
    <w:p w:rsidR="00C61D2A" w:rsidRDefault="00C61D2A" w:rsidP="005D1CC0">
      <w:pPr>
        <w:widowControl/>
        <w:spacing w:line="620" w:lineRule="exact"/>
        <w:ind w:firstLineChars="200" w:firstLine="640"/>
        <w:jc w:val="left"/>
        <w:rPr>
          <w:rFonts w:eastAsia="仿宋_GB2312"/>
          <w:color w:val="000000"/>
          <w:kern w:val="0"/>
          <w:sz w:val="32"/>
          <w:szCs w:val="32"/>
        </w:rPr>
      </w:pPr>
      <w:r>
        <w:rPr>
          <w:rFonts w:eastAsia="仿宋_GB2312" w:hint="eastAsia"/>
          <w:color w:val="000000"/>
          <w:kern w:val="0"/>
          <w:sz w:val="32"/>
          <w:szCs w:val="32"/>
        </w:rPr>
        <w:t>为了规范业务车辆管理，按照提高车辆使用效率，降低车辆运行成本，保障行车安全的原则，严格遵照事业单位车辆改革相关规定，结合本单位实际情况，特制定本规定。</w:t>
      </w:r>
    </w:p>
    <w:p w:rsidR="00C61D2A" w:rsidRPr="00A678F0" w:rsidRDefault="00C61D2A" w:rsidP="005D1CC0">
      <w:pPr>
        <w:widowControl/>
        <w:spacing w:line="620" w:lineRule="exact"/>
        <w:jc w:val="center"/>
        <w:rPr>
          <w:rFonts w:ascii="黑体" w:eastAsia="黑体" w:hAnsi="黑体"/>
          <w:color w:val="000000"/>
          <w:kern w:val="0"/>
          <w:sz w:val="32"/>
          <w:szCs w:val="32"/>
        </w:rPr>
      </w:pPr>
      <w:r>
        <w:rPr>
          <w:rFonts w:ascii="黑体" w:eastAsia="黑体" w:hAnsi="黑体" w:hint="eastAsia"/>
          <w:color w:val="000000"/>
          <w:kern w:val="0"/>
          <w:sz w:val="32"/>
          <w:szCs w:val="32"/>
        </w:rPr>
        <w:t>第二章</w:t>
      </w:r>
      <w:r>
        <w:rPr>
          <w:rFonts w:ascii="黑体" w:eastAsia="黑体" w:hAnsi="黑体"/>
          <w:color w:val="000000"/>
          <w:kern w:val="0"/>
          <w:sz w:val="32"/>
          <w:szCs w:val="32"/>
        </w:rPr>
        <w:t xml:space="preserve"> </w:t>
      </w:r>
      <w:r w:rsidRPr="00A678F0">
        <w:rPr>
          <w:rFonts w:ascii="黑体" w:eastAsia="黑体" w:hAnsi="黑体" w:hint="eastAsia"/>
          <w:color w:val="000000"/>
          <w:kern w:val="0"/>
          <w:sz w:val="32"/>
          <w:szCs w:val="32"/>
        </w:rPr>
        <w:t>公务用车配备管理</w:t>
      </w:r>
    </w:p>
    <w:p w:rsidR="00C61D2A" w:rsidRDefault="00C61D2A" w:rsidP="005D1CC0">
      <w:pPr>
        <w:spacing w:line="620" w:lineRule="exact"/>
        <w:ind w:firstLineChars="200" w:firstLine="640"/>
        <w:rPr>
          <w:rFonts w:eastAsia="仿宋_GB2312"/>
          <w:sz w:val="32"/>
          <w:szCs w:val="32"/>
        </w:rPr>
      </w:pPr>
      <w:r>
        <w:rPr>
          <w:rFonts w:eastAsia="仿宋_GB2312" w:hint="eastAsia"/>
          <w:sz w:val="32"/>
          <w:szCs w:val="32"/>
        </w:rPr>
        <w:t>严格按照事业单位车辆改革后的车辆编制数配备使用公务用车，不允许未经审批超编制购买公车，不允许购买超出审批标准公车；不允许违规公务租车；严禁违规换车、借车和私自处置车辆。局机关有报废或更新车辆，要严格按照相关部门要求进行报废或更新车辆。局机关更新车辆在购买前，需询价三家车辆价格对比，并上党组会议通过。各基层单位有报废或更新车辆，需以正式文件向局机关申请，经办公室审核、分管局长、车辆分管局长、主要领导审批后方可进行，并严格按照相关部门要求进行报废或更新。</w:t>
      </w:r>
    </w:p>
    <w:p w:rsidR="00C61D2A" w:rsidRPr="00A678F0" w:rsidRDefault="00C61D2A" w:rsidP="005D1CC0">
      <w:pPr>
        <w:widowControl/>
        <w:spacing w:line="620" w:lineRule="exact"/>
        <w:jc w:val="center"/>
        <w:rPr>
          <w:rFonts w:ascii="黑体" w:eastAsia="黑体" w:hAnsi="黑体"/>
          <w:color w:val="000000"/>
          <w:kern w:val="0"/>
          <w:sz w:val="32"/>
          <w:szCs w:val="32"/>
        </w:rPr>
      </w:pPr>
      <w:r>
        <w:rPr>
          <w:rFonts w:ascii="黑体" w:eastAsia="黑体" w:hAnsi="黑体" w:hint="eastAsia"/>
          <w:color w:val="000000"/>
          <w:kern w:val="0"/>
          <w:sz w:val="32"/>
          <w:szCs w:val="32"/>
        </w:rPr>
        <w:t>第三章</w:t>
      </w:r>
      <w:r>
        <w:rPr>
          <w:rFonts w:ascii="黑体" w:eastAsia="黑体" w:hAnsi="黑体"/>
          <w:color w:val="000000"/>
          <w:kern w:val="0"/>
          <w:sz w:val="32"/>
          <w:szCs w:val="32"/>
        </w:rPr>
        <w:t xml:space="preserve"> </w:t>
      </w:r>
      <w:r w:rsidRPr="00A678F0">
        <w:rPr>
          <w:rFonts w:ascii="黑体" w:eastAsia="黑体" w:hAnsi="黑体" w:hint="eastAsia"/>
          <w:color w:val="000000"/>
          <w:kern w:val="0"/>
          <w:sz w:val="32"/>
          <w:szCs w:val="32"/>
        </w:rPr>
        <w:t>公务用车使用管理</w:t>
      </w:r>
    </w:p>
    <w:p w:rsidR="00C61D2A" w:rsidRPr="00636DCE" w:rsidRDefault="00C61D2A" w:rsidP="005D1CC0">
      <w:pPr>
        <w:widowControl/>
        <w:spacing w:line="620" w:lineRule="exact"/>
        <w:ind w:firstLineChars="200" w:firstLine="643"/>
        <w:jc w:val="left"/>
        <w:rPr>
          <w:rFonts w:ascii="楷体_GB2312" w:eastAsia="楷体_GB2312" w:hAnsi="黑体"/>
          <w:b/>
          <w:color w:val="000000"/>
          <w:kern w:val="0"/>
          <w:sz w:val="32"/>
          <w:szCs w:val="32"/>
        </w:rPr>
      </w:pPr>
      <w:r>
        <w:rPr>
          <w:rFonts w:ascii="楷体_GB2312" w:eastAsia="楷体_GB2312" w:hAnsi="黑体" w:hint="eastAsia"/>
          <w:b/>
          <w:color w:val="000000"/>
          <w:kern w:val="0"/>
          <w:sz w:val="32"/>
          <w:szCs w:val="32"/>
        </w:rPr>
        <w:t>第一条</w:t>
      </w:r>
      <w:r>
        <w:rPr>
          <w:rFonts w:ascii="楷体_GB2312" w:eastAsia="楷体_GB2312" w:hAnsi="黑体"/>
          <w:b/>
          <w:color w:val="000000"/>
          <w:kern w:val="0"/>
          <w:sz w:val="32"/>
          <w:szCs w:val="32"/>
        </w:rPr>
        <w:t xml:space="preserve">  </w:t>
      </w:r>
      <w:r w:rsidRPr="00636DCE">
        <w:rPr>
          <w:rFonts w:eastAsia="仿宋_GB2312" w:hint="eastAsia"/>
          <w:color w:val="000000"/>
          <w:kern w:val="0"/>
          <w:sz w:val="32"/>
          <w:szCs w:val="32"/>
        </w:rPr>
        <w:t>用车申请。</w:t>
      </w:r>
      <w:r>
        <w:rPr>
          <w:rFonts w:eastAsia="仿宋_GB2312" w:hint="eastAsia"/>
          <w:color w:val="000000"/>
          <w:kern w:val="0"/>
          <w:sz w:val="32"/>
          <w:szCs w:val="32"/>
        </w:rPr>
        <w:t>每次业务用车出车由用车人向办公室提前申请，由办公室负责人统一调度车辆。</w:t>
      </w:r>
    </w:p>
    <w:p w:rsidR="00C61D2A" w:rsidRDefault="00C61D2A" w:rsidP="005D1CC0">
      <w:pPr>
        <w:widowControl/>
        <w:spacing w:line="620" w:lineRule="exact"/>
        <w:ind w:firstLineChars="200" w:firstLine="643"/>
        <w:jc w:val="left"/>
        <w:rPr>
          <w:rFonts w:eastAsia="仿宋_GB2312"/>
          <w:color w:val="000000"/>
          <w:kern w:val="0"/>
          <w:sz w:val="32"/>
          <w:szCs w:val="32"/>
        </w:rPr>
      </w:pPr>
      <w:r>
        <w:rPr>
          <w:rFonts w:ascii="楷体_GB2312" w:eastAsia="楷体_GB2312" w:hAnsi="黑体" w:hint="eastAsia"/>
          <w:b/>
          <w:color w:val="000000"/>
          <w:kern w:val="0"/>
          <w:sz w:val="32"/>
          <w:szCs w:val="32"/>
        </w:rPr>
        <w:t>第二条</w:t>
      </w:r>
      <w:r>
        <w:rPr>
          <w:rFonts w:ascii="楷体_GB2312" w:eastAsia="楷体_GB2312" w:hAnsi="黑体"/>
          <w:b/>
          <w:color w:val="000000"/>
          <w:kern w:val="0"/>
          <w:sz w:val="32"/>
          <w:szCs w:val="32"/>
        </w:rPr>
        <w:t xml:space="preserve">  </w:t>
      </w:r>
      <w:r w:rsidRPr="00636DCE">
        <w:rPr>
          <w:rFonts w:eastAsia="仿宋_GB2312" w:hint="eastAsia"/>
          <w:color w:val="000000"/>
          <w:kern w:val="0"/>
          <w:sz w:val="32"/>
          <w:szCs w:val="32"/>
        </w:rPr>
        <w:t>行车记录</w:t>
      </w:r>
      <w:r>
        <w:rPr>
          <w:rFonts w:eastAsia="仿宋_GB2312" w:hint="eastAsia"/>
          <w:color w:val="000000"/>
          <w:kern w:val="0"/>
          <w:sz w:val="32"/>
          <w:szCs w:val="32"/>
        </w:rPr>
        <w:t>。业务用车因公出行后，返回局机关时需司机到办公室在《用车登记表》上做好登记。</w:t>
      </w:r>
    </w:p>
    <w:p w:rsidR="00C61D2A" w:rsidRPr="00636DCE" w:rsidRDefault="00C61D2A" w:rsidP="005D1CC0">
      <w:pPr>
        <w:widowControl/>
        <w:spacing w:line="620" w:lineRule="exact"/>
        <w:ind w:firstLineChars="200" w:firstLine="643"/>
        <w:jc w:val="left"/>
        <w:rPr>
          <w:rFonts w:ascii="楷体_GB2312" w:eastAsia="楷体_GB2312" w:hAnsi="黑体"/>
          <w:b/>
          <w:color w:val="000000"/>
          <w:kern w:val="0"/>
          <w:sz w:val="32"/>
          <w:szCs w:val="32"/>
        </w:rPr>
      </w:pPr>
      <w:r>
        <w:rPr>
          <w:rFonts w:ascii="楷体_GB2312" w:eastAsia="楷体_GB2312" w:hAnsi="黑体" w:hint="eastAsia"/>
          <w:b/>
          <w:color w:val="000000"/>
          <w:kern w:val="0"/>
          <w:sz w:val="32"/>
          <w:szCs w:val="32"/>
        </w:rPr>
        <w:t>第三条</w:t>
      </w:r>
      <w:r>
        <w:rPr>
          <w:rFonts w:ascii="楷体_GB2312" w:eastAsia="楷体_GB2312" w:hAnsi="黑体"/>
          <w:b/>
          <w:color w:val="000000"/>
          <w:kern w:val="0"/>
          <w:sz w:val="32"/>
          <w:szCs w:val="32"/>
        </w:rPr>
        <w:t xml:space="preserve">  </w:t>
      </w:r>
      <w:r w:rsidRPr="00636DCE">
        <w:rPr>
          <w:rFonts w:eastAsia="仿宋_GB2312" w:hint="eastAsia"/>
          <w:color w:val="000000"/>
          <w:kern w:val="0"/>
          <w:sz w:val="32"/>
          <w:szCs w:val="32"/>
        </w:rPr>
        <w:t>燃油记录。</w:t>
      </w:r>
      <w:r>
        <w:rPr>
          <w:rFonts w:eastAsia="仿宋_GB2312" w:hint="eastAsia"/>
          <w:color w:val="000000"/>
          <w:kern w:val="0"/>
          <w:sz w:val="32"/>
          <w:szCs w:val="32"/>
        </w:rPr>
        <w:t>局机关所有车辆需要加油前，由司机将车辆行车里程及油箱显示表拍照发至办公室负责人备案，并做好登记。</w:t>
      </w:r>
    </w:p>
    <w:p w:rsidR="00C61D2A" w:rsidRPr="00636DCE" w:rsidRDefault="00C61D2A" w:rsidP="005D1CC0">
      <w:pPr>
        <w:widowControl/>
        <w:spacing w:line="620" w:lineRule="exact"/>
        <w:ind w:firstLineChars="200" w:firstLine="643"/>
        <w:jc w:val="left"/>
        <w:rPr>
          <w:rFonts w:ascii="楷体_GB2312" w:eastAsia="楷体_GB2312" w:hAnsi="黑体"/>
          <w:b/>
          <w:color w:val="000000"/>
          <w:kern w:val="0"/>
          <w:sz w:val="32"/>
          <w:szCs w:val="32"/>
        </w:rPr>
      </w:pPr>
      <w:r>
        <w:rPr>
          <w:rFonts w:ascii="楷体_GB2312" w:eastAsia="楷体_GB2312" w:hAnsi="黑体" w:hint="eastAsia"/>
          <w:b/>
          <w:color w:val="000000"/>
          <w:kern w:val="0"/>
          <w:sz w:val="32"/>
          <w:szCs w:val="32"/>
        </w:rPr>
        <w:t>第四条</w:t>
      </w:r>
      <w:r>
        <w:rPr>
          <w:rFonts w:ascii="楷体_GB2312" w:eastAsia="楷体_GB2312" w:hAnsi="黑体"/>
          <w:b/>
          <w:color w:val="000000"/>
          <w:kern w:val="0"/>
          <w:sz w:val="32"/>
          <w:szCs w:val="32"/>
        </w:rPr>
        <w:t xml:space="preserve">  </w:t>
      </w:r>
      <w:r w:rsidRPr="00636DCE">
        <w:rPr>
          <w:rFonts w:eastAsia="仿宋_GB2312" w:hint="eastAsia"/>
          <w:color w:val="000000"/>
          <w:kern w:val="0"/>
          <w:sz w:val="32"/>
          <w:szCs w:val="32"/>
        </w:rPr>
        <w:t>里程核查。</w:t>
      </w:r>
      <w:r>
        <w:rPr>
          <w:rFonts w:eastAsia="仿宋_GB2312" w:hint="eastAsia"/>
          <w:color w:val="000000"/>
          <w:kern w:val="0"/>
          <w:sz w:val="32"/>
          <w:szCs w:val="32"/>
        </w:rPr>
        <w:t>办公室每月月末对车辆行驶里程进行核查。</w:t>
      </w:r>
    </w:p>
    <w:p w:rsidR="00C61D2A" w:rsidRPr="00636DCE" w:rsidRDefault="00C61D2A" w:rsidP="005D1CC0">
      <w:pPr>
        <w:widowControl/>
        <w:spacing w:line="620" w:lineRule="exact"/>
        <w:ind w:firstLineChars="200" w:firstLine="643"/>
        <w:jc w:val="left"/>
        <w:rPr>
          <w:rFonts w:ascii="楷体_GB2312" w:eastAsia="楷体_GB2312" w:hAnsi="黑体"/>
          <w:b/>
          <w:color w:val="000000"/>
          <w:kern w:val="0"/>
          <w:sz w:val="32"/>
          <w:szCs w:val="32"/>
        </w:rPr>
      </w:pPr>
      <w:r>
        <w:rPr>
          <w:rFonts w:ascii="楷体_GB2312" w:eastAsia="楷体_GB2312" w:hAnsi="黑体" w:hint="eastAsia"/>
          <w:b/>
          <w:color w:val="000000"/>
          <w:kern w:val="0"/>
          <w:sz w:val="32"/>
          <w:szCs w:val="32"/>
        </w:rPr>
        <w:t>第五条</w:t>
      </w:r>
      <w:r>
        <w:rPr>
          <w:rFonts w:ascii="楷体_GB2312" w:eastAsia="楷体_GB2312" w:hAnsi="黑体"/>
          <w:b/>
          <w:color w:val="000000"/>
          <w:kern w:val="0"/>
          <w:sz w:val="32"/>
          <w:szCs w:val="32"/>
        </w:rPr>
        <w:t xml:space="preserve">  </w:t>
      </w:r>
      <w:r w:rsidRPr="00636DCE">
        <w:rPr>
          <w:rFonts w:eastAsia="仿宋_GB2312" w:hint="eastAsia"/>
          <w:color w:val="000000"/>
          <w:kern w:val="0"/>
          <w:sz w:val="32"/>
          <w:szCs w:val="32"/>
        </w:rPr>
        <w:t>维修及保险。</w:t>
      </w:r>
      <w:r>
        <w:rPr>
          <w:rFonts w:eastAsia="仿宋_GB2312" w:hint="eastAsia"/>
          <w:sz w:val="32"/>
          <w:szCs w:val="32"/>
        </w:rPr>
        <w:t>车辆维修及正常保养由司机提出申请，由办公室负责人审核，询得指定政府定点修配厂的报价并对比价格后，经分管领导审批后到指定地点维修。车辆保险要选择正规且出险快的保险公司，保险价格要进行询价对比，并经分管领导签字同意后进行投保。</w:t>
      </w:r>
    </w:p>
    <w:p w:rsidR="00C61D2A" w:rsidRDefault="00C61D2A" w:rsidP="005D1CC0">
      <w:pPr>
        <w:widowControl/>
        <w:spacing w:line="620" w:lineRule="exact"/>
        <w:ind w:firstLineChars="200" w:firstLine="643"/>
        <w:jc w:val="left"/>
        <w:rPr>
          <w:rFonts w:ascii="楷体_GB2312" w:eastAsia="楷体_GB2312" w:hAnsi="黑体"/>
          <w:b/>
          <w:color w:val="000000"/>
          <w:kern w:val="0"/>
          <w:sz w:val="32"/>
          <w:szCs w:val="32"/>
        </w:rPr>
      </w:pPr>
      <w:r>
        <w:rPr>
          <w:rFonts w:ascii="楷体_GB2312" w:eastAsia="楷体_GB2312" w:hAnsi="黑体" w:hint="eastAsia"/>
          <w:b/>
          <w:color w:val="000000"/>
          <w:kern w:val="0"/>
          <w:sz w:val="32"/>
          <w:szCs w:val="32"/>
        </w:rPr>
        <w:t>第六条</w:t>
      </w:r>
      <w:r>
        <w:rPr>
          <w:rFonts w:ascii="楷体_GB2312" w:eastAsia="楷体_GB2312" w:hAnsi="黑体"/>
          <w:b/>
          <w:color w:val="000000"/>
          <w:kern w:val="0"/>
          <w:sz w:val="32"/>
          <w:szCs w:val="32"/>
        </w:rPr>
        <w:t xml:space="preserve">  </w:t>
      </w:r>
      <w:r w:rsidRPr="00636DCE">
        <w:rPr>
          <w:rFonts w:eastAsia="仿宋_GB2312" w:hint="eastAsia"/>
          <w:sz w:val="32"/>
          <w:szCs w:val="32"/>
        </w:rPr>
        <w:t>入库管理及法定休息日内用车规定。</w:t>
      </w:r>
    </w:p>
    <w:p w:rsidR="00C61D2A" w:rsidRDefault="00C61D2A" w:rsidP="005D1CC0">
      <w:pPr>
        <w:widowControl/>
        <w:spacing w:line="620" w:lineRule="exact"/>
        <w:ind w:firstLine="630"/>
        <w:jc w:val="left"/>
        <w:rPr>
          <w:rFonts w:eastAsia="仿宋_GB2312"/>
          <w:color w:val="000000"/>
          <w:kern w:val="0"/>
          <w:sz w:val="32"/>
          <w:szCs w:val="32"/>
        </w:rPr>
      </w:pPr>
      <w:r>
        <w:rPr>
          <w:rFonts w:eastAsia="仿宋_GB2312"/>
          <w:color w:val="000000"/>
          <w:kern w:val="0"/>
          <w:sz w:val="32"/>
          <w:szCs w:val="32"/>
        </w:rPr>
        <w:t>1</w:t>
      </w:r>
      <w:r>
        <w:rPr>
          <w:rFonts w:eastAsia="仿宋_GB2312" w:hint="eastAsia"/>
          <w:color w:val="000000"/>
          <w:kern w:val="0"/>
          <w:sz w:val="32"/>
          <w:szCs w:val="32"/>
        </w:rPr>
        <w:t>、工作日期间，无特殊情况业务车辆需入库，办公室进行定期或不定期抽查。</w:t>
      </w:r>
    </w:p>
    <w:p w:rsidR="00C61D2A" w:rsidRDefault="00C61D2A" w:rsidP="005D1CC0">
      <w:pPr>
        <w:widowControl/>
        <w:spacing w:line="620" w:lineRule="exact"/>
        <w:ind w:firstLine="630"/>
        <w:jc w:val="left"/>
        <w:rPr>
          <w:rFonts w:eastAsia="仿宋_GB2312"/>
          <w:color w:val="000000"/>
          <w:kern w:val="0"/>
          <w:sz w:val="32"/>
          <w:szCs w:val="32"/>
        </w:rPr>
      </w:pPr>
      <w:r>
        <w:rPr>
          <w:rFonts w:eastAsia="仿宋_GB2312"/>
          <w:color w:val="000000"/>
          <w:kern w:val="0"/>
          <w:sz w:val="32"/>
          <w:szCs w:val="32"/>
        </w:rPr>
        <w:t>2</w:t>
      </w:r>
      <w:r>
        <w:rPr>
          <w:rFonts w:eastAsia="仿宋_GB2312" w:hint="eastAsia"/>
          <w:color w:val="000000"/>
          <w:kern w:val="0"/>
          <w:sz w:val="32"/>
          <w:szCs w:val="32"/>
        </w:rPr>
        <w:t>、法定节假日期间，公务车辆一律入库，车辆钥匙需统一上交到办公室，不允许私自存放，否则发生损坏及丢失由驾驶员负全责。</w:t>
      </w:r>
    </w:p>
    <w:p w:rsidR="00C61D2A" w:rsidRDefault="00C61D2A" w:rsidP="005D1CC0">
      <w:pPr>
        <w:widowControl/>
        <w:spacing w:line="620" w:lineRule="exact"/>
        <w:ind w:firstLine="630"/>
        <w:jc w:val="left"/>
        <w:rPr>
          <w:rFonts w:eastAsia="仿宋_GB2312"/>
          <w:color w:val="000000"/>
          <w:kern w:val="0"/>
          <w:sz w:val="32"/>
          <w:szCs w:val="32"/>
        </w:rPr>
      </w:pPr>
      <w:r>
        <w:rPr>
          <w:rFonts w:eastAsia="仿宋_GB2312"/>
          <w:color w:val="000000"/>
          <w:kern w:val="0"/>
          <w:sz w:val="32"/>
          <w:szCs w:val="32"/>
        </w:rPr>
        <w:t>3</w:t>
      </w:r>
      <w:r>
        <w:rPr>
          <w:rFonts w:eastAsia="仿宋_GB2312" w:hint="eastAsia"/>
          <w:color w:val="000000"/>
          <w:kern w:val="0"/>
          <w:sz w:val="32"/>
          <w:szCs w:val="32"/>
        </w:rPr>
        <w:t>、如用车人因公需使用车辆，应提前向办公室负责人提出申请，办公室安排使用车辆。</w:t>
      </w:r>
    </w:p>
    <w:p w:rsidR="00C61D2A" w:rsidRPr="00636DCE" w:rsidRDefault="00C61D2A" w:rsidP="005D1CC0">
      <w:pPr>
        <w:widowControl/>
        <w:spacing w:line="620" w:lineRule="exact"/>
        <w:ind w:firstLineChars="200" w:firstLine="643"/>
        <w:jc w:val="left"/>
        <w:rPr>
          <w:rFonts w:ascii="楷体_GB2312" w:eastAsia="楷体_GB2312" w:hAnsi="黑体"/>
          <w:b/>
          <w:color w:val="000000"/>
          <w:kern w:val="0"/>
          <w:sz w:val="32"/>
          <w:szCs w:val="32"/>
        </w:rPr>
      </w:pPr>
      <w:r>
        <w:rPr>
          <w:rFonts w:ascii="楷体_GB2312" w:eastAsia="楷体_GB2312" w:hAnsi="黑体" w:hint="eastAsia"/>
          <w:b/>
          <w:color w:val="000000"/>
          <w:kern w:val="0"/>
          <w:sz w:val="32"/>
          <w:szCs w:val="32"/>
        </w:rPr>
        <w:t>第七条</w:t>
      </w:r>
      <w:r>
        <w:rPr>
          <w:rFonts w:ascii="楷体_GB2312" w:eastAsia="楷体_GB2312" w:hAnsi="黑体"/>
          <w:b/>
          <w:color w:val="000000"/>
          <w:kern w:val="0"/>
          <w:sz w:val="32"/>
          <w:szCs w:val="32"/>
        </w:rPr>
        <w:t xml:space="preserve">  </w:t>
      </w:r>
      <w:r w:rsidRPr="00636DCE">
        <w:rPr>
          <w:rFonts w:eastAsia="仿宋_GB2312" w:hint="eastAsia"/>
          <w:sz w:val="32"/>
          <w:szCs w:val="32"/>
        </w:rPr>
        <w:t>车辆交回。</w:t>
      </w:r>
      <w:r>
        <w:rPr>
          <w:rFonts w:eastAsia="仿宋_GB2312" w:hint="eastAsia"/>
          <w:sz w:val="32"/>
          <w:szCs w:val="32"/>
        </w:rPr>
        <w:t>由于工作需要，科室需向局机关申请短期或长期用车时，经分管领导及主要领导同意后，由办公室安排车辆并签订暂时交接手续。科室使用车辆完毕后，需将车辆违章记录处理完后将车辆相关手续与钥匙交回局机关办公室。</w:t>
      </w:r>
      <w:r>
        <w:rPr>
          <w:rFonts w:eastAsia="仿宋_GB2312"/>
          <w:sz w:val="32"/>
          <w:szCs w:val="32"/>
        </w:rPr>
        <w:t xml:space="preserve">   </w:t>
      </w:r>
    </w:p>
    <w:p w:rsidR="00C61D2A" w:rsidRPr="00636DCE" w:rsidRDefault="00C61D2A" w:rsidP="005D1CC0">
      <w:pPr>
        <w:widowControl/>
        <w:spacing w:line="620" w:lineRule="exact"/>
        <w:ind w:firstLineChars="200" w:firstLine="643"/>
        <w:jc w:val="left"/>
        <w:rPr>
          <w:rFonts w:eastAsia="仿宋_GB2312"/>
          <w:sz w:val="32"/>
          <w:szCs w:val="32"/>
        </w:rPr>
      </w:pPr>
      <w:r>
        <w:rPr>
          <w:rFonts w:ascii="楷体_GB2312" w:eastAsia="楷体_GB2312" w:hAnsi="黑体" w:hint="eastAsia"/>
          <w:b/>
          <w:color w:val="000000"/>
          <w:kern w:val="0"/>
          <w:sz w:val="32"/>
          <w:szCs w:val="32"/>
        </w:rPr>
        <w:t>第八条</w:t>
      </w:r>
      <w:r>
        <w:rPr>
          <w:rFonts w:ascii="楷体_GB2312" w:eastAsia="楷体_GB2312" w:hAnsi="黑体"/>
          <w:b/>
          <w:color w:val="000000"/>
          <w:kern w:val="0"/>
          <w:sz w:val="32"/>
          <w:szCs w:val="32"/>
        </w:rPr>
        <w:t xml:space="preserve">  </w:t>
      </w:r>
      <w:r w:rsidRPr="00636DCE">
        <w:rPr>
          <w:rFonts w:eastAsia="仿宋_GB2312" w:hint="eastAsia"/>
          <w:sz w:val="32"/>
          <w:szCs w:val="32"/>
        </w:rPr>
        <w:t>费用报销与转账。</w:t>
      </w:r>
    </w:p>
    <w:p w:rsidR="00C61D2A" w:rsidRDefault="00C61D2A" w:rsidP="005D1CC0">
      <w:pPr>
        <w:spacing w:line="620" w:lineRule="exact"/>
        <w:ind w:firstLineChars="200" w:firstLine="640"/>
        <w:rPr>
          <w:rFonts w:eastAsia="仿宋_GB2312"/>
          <w:sz w:val="32"/>
          <w:szCs w:val="32"/>
        </w:rPr>
      </w:pPr>
      <w:r>
        <w:rPr>
          <w:rFonts w:eastAsia="仿宋_GB2312"/>
          <w:sz w:val="32"/>
          <w:szCs w:val="32"/>
        </w:rPr>
        <w:t>1</w:t>
      </w:r>
      <w:r>
        <w:rPr>
          <w:rFonts w:eastAsia="仿宋_GB2312" w:hint="eastAsia"/>
          <w:sz w:val="32"/>
          <w:szCs w:val="32"/>
        </w:rPr>
        <w:t>、司机加油统一使用公务卡，所开发票需及时入账。</w:t>
      </w:r>
    </w:p>
    <w:p w:rsidR="00C61D2A" w:rsidRDefault="00C61D2A" w:rsidP="005D1CC0">
      <w:pPr>
        <w:spacing w:line="620" w:lineRule="exact"/>
        <w:ind w:firstLineChars="200" w:firstLine="640"/>
        <w:rPr>
          <w:rFonts w:eastAsia="仿宋_GB2312"/>
          <w:sz w:val="32"/>
          <w:szCs w:val="32"/>
        </w:rPr>
      </w:pPr>
      <w:r>
        <w:rPr>
          <w:rFonts w:eastAsia="仿宋_GB2312"/>
          <w:sz w:val="32"/>
          <w:szCs w:val="32"/>
        </w:rPr>
        <w:t>2</w:t>
      </w:r>
      <w:r>
        <w:rPr>
          <w:rFonts w:eastAsia="仿宋_GB2312" w:hint="eastAsia"/>
          <w:sz w:val="32"/>
          <w:szCs w:val="32"/>
        </w:rPr>
        <w:t>、修理费报销所开发票明细必须能与报价单一一对应，发票超过</w:t>
      </w:r>
      <w:r>
        <w:rPr>
          <w:rFonts w:eastAsia="仿宋_GB2312"/>
          <w:sz w:val="32"/>
          <w:szCs w:val="32"/>
        </w:rPr>
        <w:t>1000</w:t>
      </w:r>
      <w:r>
        <w:rPr>
          <w:rFonts w:eastAsia="仿宋_GB2312" w:hint="eastAsia"/>
          <w:sz w:val="32"/>
          <w:szCs w:val="32"/>
        </w:rPr>
        <w:t>元必须实行转账方式。</w:t>
      </w:r>
    </w:p>
    <w:p w:rsidR="00C61D2A" w:rsidRDefault="00C61D2A" w:rsidP="005D1CC0">
      <w:pPr>
        <w:spacing w:line="620" w:lineRule="exact"/>
        <w:ind w:firstLineChars="200" w:firstLine="640"/>
        <w:rPr>
          <w:rFonts w:eastAsia="仿宋_GB2312"/>
          <w:sz w:val="32"/>
          <w:szCs w:val="32"/>
        </w:rPr>
      </w:pPr>
      <w:r>
        <w:rPr>
          <w:rFonts w:eastAsia="仿宋_GB2312"/>
          <w:sz w:val="32"/>
          <w:szCs w:val="32"/>
        </w:rPr>
        <w:t>3</w:t>
      </w:r>
      <w:r>
        <w:rPr>
          <w:rFonts w:eastAsia="仿宋_GB2312" w:hint="eastAsia"/>
          <w:sz w:val="32"/>
          <w:szCs w:val="32"/>
        </w:rPr>
        <w:t>、高速公路车辆通行费报销，由司机自行报销。</w:t>
      </w:r>
    </w:p>
    <w:p w:rsidR="00C61D2A" w:rsidRDefault="00C61D2A" w:rsidP="005D1CC0">
      <w:pPr>
        <w:widowControl/>
        <w:spacing w:line="620" w:lineRule="exact"/>
        <w:ind w:firstLineChars="200" w:firstLine="643"/>
        <w:jc w:val="left"/>
        <w:rPr>
          <w:rFonts w:ascii="楷体_GB2312" w:eastAsia="楷体_GB2312" w:hAnsi="黑体"/>
          <w:b/>
          <w:color w:val="000000"/>
          <w:kern w:val="0"/>
          <w:sz w:val="32"/>
          <w:szCs w:val="32"/>
        </w:rPr>
      </w:pPr>
      <w:r>
        <w:rPr>
          <w:rFonts w:ascii="楷体_GB2312" w:eastAsia="楷体_GB2312" w:hAnsi="黑体" w:hint="eastAsia"/>
          <w:b/>
          <w:color w:val="000000"/>
          <w:kern w:val="0"/>
          <w:sz w:val="32"/>
          <w:szCs w:val="32"/>
        </w:rPr>
        <w:t>第九条</w:t>
      </w:r>
      <w:r>
        <w:rPr>
          <w:rFonts w:ascii="楷体_GB2312" w:eastAsia="楷体_GB2312" w:hAnsi="黑体"/>
          <w:b/>
          <w:color w:val="000000"/>
          <w:kern w:val="0"/>
          <w:sz w:val="32"/>
          <w:szCs w:val="32"/>
        </w:rPr>
        <w:t xml:space="preserve">  </w:t>
      </w:r>
      <w:r w:rsidRPr="00A359F2">
        <w:rPr>
          <w:rFonts w:eastAsia="仿宋_GB2312" w:hint="eastAsia"/>
          <w:sz w:val="32"/>
          <w:szCs w:val="32"/>
        </w:rPr>
        <w:t>违规处理。</w:t>
      </w:r>
    </w:p>
    <w:p w:rsidR="00C61D2A" w:rsidRDefault="00C61D2A" w:rsidP="005D1CC0">
      <w:pPr>
        <w:spacing w:line="620" w:lineRule="exact"/>
        <w:ind w:firstLineChars="200" w:firstLine="640"/>
        <w:rPr>
          <w:rFonts w:eastAsia="仿宋_GB2312"/>
          <w:sz w:val="32"/>
          <w:szCs w:val="32"/>
        </w:rPr>
      </w:pPr>
      <w:r>
        <w:rPr>
          <w:rFonts w:eastAsia="仿宋_GB2312"/>
          <w:sz w:val="32"/>
          <w:szCs w:val="32"/>
        </w:rPr>
        <w:t>1</w:t>
      </w:r>
      <w:r>
        <w:rPr>
          <w:rFonts w:eastAsia="仿宋_GB2312" w:hint="eastAsia"/>
          <w:sz w:val="32"/>
          <w:szCs w:val="32"/>
        </w:rPr>
        <w:t>、用车人、司机私自出车，一经发现，将严肃处理，产生的所有后果自行负责。</w:t>
      </w:r>
      <w:r>
        <w:rPr>
          <w:rFonts w:eastAsia="仿宋_GB2312"/>
          <w:sz w:val="32"/>
          <w:szCs w:val="32"/>
        </w:rPr>
        <w:t xml:space="preserve"> </w:t>
      </w:r>
    </w:p>
    <w:p w:rsidR="00C61D2A" w:rsidRDefault="00C61D2A" w:rsidP="005D1CC0">
      <w:pPr>
        <w:spacing w:line="620" w:lineRule="exact"/>
        <w:ind w:firstLineChars="200" w:firstLine="640"/>
        <w:rPr>
          <w:rFonts w:eastAsia="仿宋_GB2312"/>
          <w:sz w:val="32"/>
          <w:szCs w:val="32"/>
        </w:rPr>
      </w:pPr>
      <w:r>
        <w:rPr>
          <w:rFonts w:eastAsia="仿宋_GB2312"/>
          <w:sz w:val="32"/>
          <w:szCs w:val="32"/>
        </w:rPr>
        <w:t>2</w:t>
      </w:r>
      <w:r>
        <w:rPr>
          <w:rFonts w:eastAsia="仿宋_GB2312" w:hint="eastAsia"/>
          <w:sz w:val="32"/>
          <w:szCs w:val="32"/>
        </w:rPr>
        <w:t>、违章罚款由办公室每季度统计一次，若发生罚款费用由司机自行承担，累计不承担者在其工资中扣除，并取消年底评先选优资格。</w:t>
      </w:r>
    </w:p>
    <w:p w:rsidR="00C61D2A" w:rsidRDefault="00C61D2A" w:rsidP="005D1CC0">
      <w:pPr>
        <w:spacing w:line="620" w:lineRule="exact"/>
        <w:ind w:firstLineChars="200" w:firstLine="640"/>
        <w:rPr>
          <w:rFonts w:eastAsia="仿宋_GB2312"/>
          <w:sz w:val="32"/>
          <w:szCs w:val="32"/>
        </w:rPr>
      </w:pPr>
      <w:r>
        <w:rPr>
          <w:rFonts w:eastAsia="仿宋_GB2312"/>
          <w:sz w:val="32"/>
          <w:szCs w:val="32"/>
        </w:rPr>
        <w:t>3</w:t>
      </w:r>
      <w:r>
        <w:rPr>
          <w:rFonts w:eastAsia="仿宋_GB2312" w:hint="eastAsia"/>
          <w:sz w:val="32"/>
          <w:szCs w:val="32"/>
        </w:rPr>
        <w:t>、司机不许窜挂套牌，酒后驾车，如出现问题，司机自行负责。</w:t>
      </w:r>
    </w:p>
    <w:p w:rsidR="00C61D2A" w:rsidRDefault="00C61D2A" w:rsidP="005D1CC0">
      <w:pPr>
        <w:spacing w:line="620" w:lineRule="exact"/>
        <w:ind w:firstLineChars="200" w:firstLine="640"/>
        <w:rPr>
          <w:rFonts w:eastAsia="仿宋_GB2312"/>
          <w:sz w:val="32"/>
          <w:szCs w:val="32"/>
        </w:rPr>
      </w:pPr>
      <w:r>
        <w:rPr>
          <w:rFonts w:eastAsia="仿宋_GB2312"/>
          <w:sz w:val="32"/>
          <w:szCs w:val="32"/>
        </w:rPr>
        <w:t>4</w:t>
      </w:r>
      <w:r>
        <w:rPr>
          <w:rFonts w:eastAsia="仿宋_GB2312" w:hint="eastAsia"/>
          <w:sz w:val="32"/>
          <w:szCs w:val="32"/>
        </w:rPr>
        <w:t>、因临时工作需要，建管局司机需驾驶非本人对应车辆的其他车辆，出现违章，罚款，需由驾驶司机负责。</w:t>
      </w:r>
    </w:p>
    <w:p w:rsidR="00C61D2A" w:rsidRDefault="00C61D2A" w:rsidP="005D1CC0">
      <w:pPr>
        <w:spacing w:line="620" w:lineRule="exact"/>
        <w:rPr>
          <w:rFonts w:eastAsia="仿宋_GB2312"/>
          <w:sz w:val="32"/>
          <w:szCs w:val="32"/>
        </w:rPr>
      </w:pPr>
    </w:p>
    <w:p w:rsidR="00C61D2A" w:rsidRDefault="00C61D2A" w:rsidP="005D1CC0">
      <w:pPr>
        <w:spacing w:line="620" w:lineRule="exact"/>
        <w:rPr>
          <w:rFonts w:eastAsia="仿宋_GB2312"/>
          <w:sz w:val="32"/>
          <w:szCs w:val="32"/>
        </w:rPr>
      </w:pPr>
    </w:p>
    <w:p w:rsidR="00C61D2A" w:rsidRDefault="00C61D2A" w:rsidP="005D1CC0">
      <w:pPr>
        <w:spacing w:line="620" w:lineRule="exact"/>
        <w:rPr>
          <w:rFonts w:eastAsia="仿宋_GB2312"/>
          <w:sz w:val="32"/>
          <w:szCs w:val="32"/>
        </w:rPr>
      </w:pPr>
    </w:p>
    <w:p w:rsidR="00C61D2A" w:rsidRDefault="00C61D2A" w:rsidP="005D1CC0">
      <w:pPr>
        <w:spacing w:line="620" w:lineRule="exact"/>
        <w:rPr>
          <w:rFonts w:eastAsia="仿宋_GB2312"/>
          <w:sz w:val="32"/>
          <w:szCs w:val="32"/>
        </w:rPr>
      </w:pPr>
    </w:p>
    <w:p w:rsidR="00C61D2A" w:rsidRDefault="00C61D2A" w:rsidP="005D1CC0">
      <w:pPr>
        <w:spacing w:line="620" w:lineRule="exact"/>
        <w:rPr>
          <w:rFonts w:eastAsia="仿宋_GB2312"/>
          <w:sz w:val="32"/>
          <w:szCs w:val="32"/>
        </w:rPr>
      </w:pPr>
    </w:p>
    <w:p w:rsidR="00C61D2A" w:rsidRDefault="00C61D2A" w:rsidP="005D1CC0">
      <w:pPr>
        <w:spacing w:line="620" w:lineRule="exact"/>
        <w:jc w:val="center"/>
        <w:rPr>
          <w:rFonts w:ascii="方正小标宋简体" w:eastAsia="方正小标宋简体" w:hAnsi="黑体"/>
          <w:spacing w:val="-20"/>
          <w:sz w:val="44"/>
          <w:szCs w:val="44"/>
        </w:rPr>
      </w:pPr>
      <w:r>
        <w:rPr>
          <w:rFonts w:ascii="方正小标宋简体" w:eastAsia="方正小标宋简体" w:hAnsi="黑体" w:hint="eastAsia"/>
          <w:spacing w:val="-20"/>
          <w:sz w:val="44"/>
          <w:szCs w:val="44"/>
        </w:rPr>
        <w:t>白城市引嫩入白工程建设管理局</w:t>
      </w:r>
    </w:p>
    <w:p w:rsidR="00C61D2A" w:rsidRPr="001A61FA" w:rsidRDefault="00C61D2A" w:rsidP="005D1CC0">
      <w:pPr>
        <w:spacing w:line="620" w:lineRule="exact"/>
        <w:jc w:val="center"/>
        <w:rPr>
          <w:rFonts w:ascii="方正小标宋简体" w:eastAsia="方正小标宋简体" w:hAnsi="黑体"/>
          <w:spacing w:val="-20"/>
          <w:sz w:val="44"/>
          <w:szCs w:val="44"/>
        </w:rPr>
      </w:pPr>
      <w:r w:rsidRPr="001A61FA">
        <w:rPr>
          <w:rFonts w:ascii="方正小标宋简体" w:eastAsia="方正小标宋简体" w:hAnsi="黑体" w:hint="eastAsia"/>
          <w:spacing w:val="-20"/>
          <w:sz w:val="44"/>
          <w:szCs w:val="44"/>
        </w:rPr>
        <w:t>公务接待管理制度</w:t>
      </w:r>
    </w:p>
    <w:p w:rsidR="00C61D2A" w:rsidRDefault="00C61D2A" w:rsidP="005D1CC0">
      <w:pPr>
        <w:spacing w:line="620" w:lineRule="exact"/>
        <w:ind w:firstLineChars="150" w:firstLine="482"/>
        <w:rPr>
          <w:rFonts w:ascii="楷体_GB2312" w:eastAsia="楷体_GB2312" w:hAnsi="黑体"/>
          <w:b/>
          <w:sz w:val="32"/>
          <w:szCs w:val="32"/>
        </w:rPr>
      </w:pPr>
    </w:p>
    <w:p w:rsidR="00C61D2A" w:rsidRPr="00AF0484" w:rsidRDefault="00C61D2A" w:rsidP="005D1CC0">
      <w:pPr>
        <w:spacing w:line="620" w:lineRule="exact"/>
        <w:jc w:val="center"/>
        <w:rPr>
          <w:rFonts w:ascii="黑体" w:eastAsia="黑体" w:hAnsi="黑体"/>
          <w:sz w:val="32"/>
          <w:szCs w:val="32"/>
        </w:rPr>
      </w:pPr>
      <w:r>
        <w:rPr>
          <w:rFonts w:ascii="黑体" w:eastAsia="黑体" w:hAnsi="黑体" w:hint="eastAsia"/>
          <w:sz w:val="32"/>
          <w:szCs w:val="32"/>
        </w:rPr>
        <w:t>第一章</w:t>
      </w:r>
      <w:r>
        <w:rPr>
          <w:rFonts w:ascii="黑体" w:eastAsia="黑体" w:hAnsi="黑体"/>
          <w:sz w:val="32"/>
          <w:szCs w:val="32"/>
        </w:rPr>
        <w:t xml:space="preserve"> </w:t>
      </w:r>
      <w:r w:rsidRPr="00AF0484">
        <w:rPr>
          <w:rFonts w:ascii="黑体" w:eastAsia="黑体" w:hAnsi="黑体" w:hint="eastAsia"/>
          <w:sz w:val="32"/>
          <w:szCs w:val="32"/>
        </w:rPr>
        <w:t>公函</w:t>
      </w:r>
    </w:p>
    <w:p w:rsidR="00C61D2A" w:rsidRDefault="00C61D2A" w:rsidP="005D1CC0">
      <w:pPr>
        <w:spacing w:line="620" w:lineRule="exact"/>
        <w:ind w:firstLine="630"/>
        <w:rPr>
          <w:rFonts w:ascii="仿宋_GB2312" w:eastAsia="仿宋_GB2312" w:hAnsi="仿宋"/>
          <w:color w:val="000000"/>
          <w:sz w:val="32"/>
          <w:szCs w:val="32"/>
        </w:rPr>
      </w:pPr>
      <w:r>
        <w:rPr>
          <w:rFonts w:ascii="仿宋_GB2312" w:eastAsia="仿宋_GB2312" w:hAnsi="仿宋" w:hint="eastAsia"/>
          <w:color w:val="000000"/>
          <w:sz w:val="32"/>
          <w:szCs w:val="32"/>
        </w:rPr>
        <w:t>根据上级部门的公函进行接待，</w:t>
      </w:r>
      <w:r>
        <w:rPr>
          <w:rFonts w:ascii="仿宋_GB2312" w:eastAsia="仿宋_GB2312" w:hint="eastAsia"/>
          <w:sz w:val="32"/>
          <w:szCs w:val="32"/>
        </w:rPr>
        <w:t>无公函的公务活动和来访人员一律不予接待</w:t>
      </w:r>
      <w:r>
        <w:rPr>
          <w:rFonts w:ascii="仿宋_GB2312" w:eastAsia="仿宋_GB2312" w:hAnsi="仿宋" w:hint="eastAsia"/>
          <w:color w:val="000000"/>
          <w:sz w:val="32"/>
          <w:szCs w:val="32"/>
        </w:rPr>
        <w:t>。</w:t>
      </w:r>
    </w:p>
    <w:p w:rsidR="00C61D2A" w:rsidRPr="00AF0484" w:rsidRDefault="00C61D2A" w:rsidP="005D1CC0">
      <w:pPr>
        <w:spacing w:line="620" w:lineRule="exact"/>
        <w:jc w:val="center"/>
        <w:rPr>
          <w:rFonts w:ascii="黑体" w:eastAsia="黑体" w:hAnsi="黑体"/>
          <w:sz w:val="32"/>
          <w:szCs w:val="32"/>
        </w:rPr>
      </w:pPr>
      <w:r>
        <w:rPr>
          <w:rFonts w:ascii="黑体" w:eastAsia="黑体" w:hAnsi="黑体" w:hint="eastAsia"/>
          <w:sz w:val="32"/>
          <w:szCs w:val="32"/>
        </w:rPr>
        <w:t>第二章</w:t>
      </w:r>
      <w:r>
        <w:rPr>
          <w:rFonts w:ascii="黑体" w:eastAsia="黑体" w:hAnsi="黑体"/>
          <w:sz w:val="32"/>
          <w:szCs w:val="32"/>
        </w:rPr>
        <w:t xml:space="preserve"> </w:t>
      </w:r>
      <w:r w:rsidRPr="00AF0484">
        <w:rPr>
          <w:rFonts w:ascii="黑体" w:eastAsia="黑体" w:hAnsi="黑体" w:hint="eastAsia"/>
          <w:sz w:val="32"/>
          <w:szCs w:val="32"/>
        </w:rPr>
        <w:t>审批程序</w:t>
      </w:r>
    </w:p>
    <w:p w:rsidR="00C61D2A" w:rsidRDefault="00C61D2A" w:rsidP="005D1CC0">
      <w:pPr>
        <w:spacing w:line="620" w:lineRule="exact"/>
        <w:ind w:firstLine="630"/>
        <w:rPr>
          <w:rFonts w:eastAsia="仿宋_GB2312"/>
          <w:color w:val="000000"/>
          <w:sz w:val="32"/>
          <w:szCs w:val="32"/>
        </w:rPr>
      </w:pPr>
      <w:r>
        <w:rPr>
          <w:rFonts w:eastAsia="仿宋_GB2312" w:hint="eastAsia"/>
          <w:color w:val="000000"/>
          <w:sz w:val="32"/>
          <w:szCs w:val="32"/>
        </w:rPr>
        <w:t>接到公务接待公函，由局机关办公室填写公务接待审批报告单，经主管副局长、办公室主任签字后，报请主要领导审批，统一安排。</w:t>
      </w:r>
    </w:p>
    <w:p w:rsidR="00C61D2A" w:rsidRPr="00AF0484" w:rsidRDefault="00C61D2A" w:rsidP="005D1CC0">
      <w:pPr>
        <w:spacing w:line="620" w:lineRule="exact"/>
        <w:jc w:val="center"/>
        <w:rPr>
          <w:rFonts w:ascii="黑体" w:eastAsia="黑体" w:hAnsi="黑体"/>
          <w:sz w:val="32"/>
          <w:szCs w:val="32"/>
        </w:rPr>
      </w:pPr>
      <w:r>
        <w:rPr>
          <w:rFonts w:ascii="黑体" w:eastAsia="黑体" w:hAnsi="黑体" w:hint="eastAsia"/>
          <w:sz w:val="32"/>
          <w:szCs w:val="32"/>
        </w:rPr>
        <w:t>第三章</w:t>
      </w:r>
      <w:r>
        <w:rPr>
          <w:rFonts w:ascii="黑体" w:eastAsia="黑体" w:hAnsi="黑体"/>
          <w:sz w:val="32"/>
          <w:szCs w:val="32"/>
        </w:rPr>
        <w:t xml:space="preserve"> </w:t>
      </w:r>
      <w:r w:rsidRPr="00AF0484">
        <w:rPr>
          <w:rFonts w:ascii="黑体" w:eastAsia="黑体" w:hAnsi="黑体" w:hint="eastAsia"/>
          <w:sz w:val="32"/>
          <w:szCs w:val="32"/>
        </w:rPr>
        <w:t>就餐</w:t>
      </w:r>
    </w:p>
    <w:p w:rsidR="00C61D2A" w:rsidRPr="0069108C" w:rsidRDefault="00C61D2A" w:rsidP="005D1CC0">
      <w:pPr>
        <w:spacing w:line="620" w:lineRule="exact"/>
        <w:ind w:firstLineChars="204" w:firstLine="653"/>
        <w:rPr>
          <w:rFonts w:eastAsia="仿宋_GB2312"/>
          <w:sz w:val="32"/>
          <w:szCs w:val="32"/>
        </w:rPr>
      </w:pPr>
      <w:r w:rsidRPr="0069108C">
        <w:rPr>
          <w:rFonts w:eastAsia="仿宋_GB2312" w:hint="eastAsia"/>
          <w:sz w:val="32"/>
          <w:szCs w:val="32"/>
        </w:rPr>
        <w:t>接待对象应当按照规定标准自行用餐，确因工作需要，可以安排一次工作餐，并严格控制陪餐人数。接待对象在</w:t>
      </w:r>
      <w:r w:rsidRPr="0069108C">
        <w:rPr>
          <w:rFonts w:eastAsia="仿宋_GB2312"/>
          <w:sz w:val="32"/>
          <w:szCs w:val="32"/>
        </w:rPr>
        <w:t>10</w:t>
      </w:r>
      <w:r w:rsidRPr="0069108C">
        <w:rPr>
          <w:rFonts w:eastAsia="仿宋_GB2312" w:hint="eastAsia"/>
          <w:sz w:val="32"/>
          <w:szCs w:val="32"/>
        </w:rPr>
        <w:t>人以内的，陪餐人数不得超过</w:t>
      </w:r>
      <w:r w:rsidRPr="0069108C">
        <w:rPr>
          <w:rFonts w:eastAsia="仿宋_GB2312"/>
          <w:sz w:val="32"/>
          <w:szCs w:val="32"/>
        </w:rPr>
        <w:t>3</w:t>
      </w:r>
      <w:r w:rsidRPr="0069108C">
        <w:rPr>
          <w:rFonts w:eastAsia="仿宋_GB2312" w:hint="eastAsia"/>
          <w:sz w:val="32"/>
          <w:szCs w:val="32"/>
        </w:rPr>
        <w:t>人；接待对象超过</w:t>
      </w:r>
      <w:r w:rsidRPr="0069108C">
        <w:rPr>
          <w:rFonts w:eastAsia="仿宋_GB2312"/>
          <w:sz w:val="32"/>
          <w:szCs w:val="32"/>
        </w:rPr>
        <w:t>10</w:t>
      </w:r>
      <w:r w:rsidRPr="0069108C">
        <w:rPr>
          <w:rFonts w:eastAsia="仿宋_GB2312" w:hint="eastAsia"/>
          <w:sz w:val="32"/>
          <w:szCs w:val="32"/>
        </w:rPr>
        <w:t>人的，陪餐人数不得超过接待对象人数的三分之一。</w:t>
      </w:r>
    </w:p>
    <w:p w:rsidR="00C61D2A" w:rsidRPr="0069108C" w:rsidRDefault="00C61D2A" w:rsidP="005D1CC0">
      <w:pPr>
        <w:spacing w:line="620" w:lineRule="exact"/>
        <w:ind w:firstLineChars="204" w:firstLine="653"/>
        <w:rPr>
          <w:rFonts w:eastAsia="仿宋_GB2312"/>
          <w:sz w:val="32"/>
          <w:szCs w:val="32"/>
        </w:rPr>
      </w:pPr>
      <w:r w:rsidRPr="0069108C">
        <w:rPr>
          <w:rFonts w:eastAsia="仿宋_GB2312" w:hint="eastAsia"/>
          <w:sz w:val="32"/>
          <w:szCs w:val="32"/>
        </w:rPr>
        <w:t>用餐具体标准：</w:t>
      </w:r>
    </w:p>
    <w:p w:rsidR="00C61D2A" w:rsidRPr="0069108C" w:rsidRDefault="00C61D2A" w:rsidP="005D1CC0">
      <w:pPr>
        <w:spacing w:line="620" w:lineRule="exact"/>
        <w:ind w:firstLineChars="204" w:firstLine="653"/>
        <w:rPr>
          <w:rFonts w:eastAsia="仿宋_GB2312"/>
          <w:sz w:val="32"/>
          <w:szCs w:val="32"/>
        </w:rPr>
      </w:pPr>
      <w:r w:rsidRPr="0069108C">
        <w:rPr>
          <w:rFonts w:eastAsia="仿宋_GB2312" w:hint="eastAsia"/>
          <w:sz w:val="32"/>
          <w:szCs w:val="32"/>
        </w:rPr>
        <w:t>自助餐标准为早餐</w:t>
      </w:r>
      <w:r w:rsidRPr="0069108C">
        <w:rPr>
          <w:rFonts w:eastAsia="仿宋_GB2312"/>
          <w:sz w:val="32"/>
          <w:szCs w:val="32"/>
        </w:rPr>
        <w:t>25</w:t>
      </w:r>
      <w:r w:rsidRPr="0069108C">
        <w:rPr>
          <w:rFonts w:eastAsia="仿宋_GB2312" w:hint="eastAsia"/>
          <w:sz w:val="32"/>
          <w:szCs w:val="32"/>
        </w:rPr>
        <w:t>元</w:t>
      </w:r>
      <w:r w:rsidRPr="0069108C">
        <w:rPr>
          <w:rFonts w:eastAsia="仿宋_GB2312"/>
          <w:sz w:val="32"/>
          <w:szCs w:val="32"/>
        </w:rPr>
        <w:t>/</w:t>
      </w:r>
      <w:r w:rsidRPr="0069108C">
        <w:rPr>
          <w:rFonts w:eastAsia="仿宋_GB2312" w:hint="eastAsia"/>
          <w:sz w:val="32"/>
          <w:szCs w:val="32"/>
        </w:rPr>
        <w:t>人，午、晚餐</w:t>
      </w:r>
      <w:r w:rsidRPr="0069108C">
        <w:rPr>
          <w:rFonts w:eastAsia="仿宋_GB2312"/>
          <w:sz w:val="32"/>
          <w:szCs w:val="32"/>
        </w:rPr>
        <w:t>70</w:t>
      </w:r>
      <w:r w:rsidRPr="0069108C">
        <w:rPr>
          <w:rFonts w:eastAsia="仿宋_GB2312" w:hint="eastAsia"/>
          <w:sz w:val="32"/>
          <w:szCs w:val="32"/>
        </w:rPr>
        <w:t>元</w:t>
      </w:r>
      <w:r w:rsidRPr="0069108C">
        <w:rPr>
          <w:rFonts w:eastAsia="仿宋_GB2312"/>
          <w:sz w:val="32"/>
          <w:szCs w:val="32"/>
        </w:rPr>
        <w:t>/</w:t>
      </w:r>
      <w:r w:rsidRPr="0069108C">
        <w:rPr>
          <w:rFonts w:eastAsia="仿宋_GB2312" w:hint="eastAsia"/>
          <w:sz w:val="32"/>
          <w:szCs w:val="32"/>
        </w:rPr>
        <w:t>人。</w:t>
      </w:r>
    </w:p>
    <w:p w:rsidR="00C61D2A" w:rsidRPr="0069108C" w:rsidRDefault="00C61D2A" w:rsidP="005D1CC0">
      <w:pPr>
        <w:spacing w:line="620" w:lineRule="exact"/>
        <w:ind w:firstLineChars="204" w:firstLine="653"/>
        <w:rPr>
          <w:rFonts w:eastAsia="仿宋_GB2312"/>
          <w:sz w:val="32"/>
          <w:szCs w:val="32"/>
        </w:rPr>
      </w:pPr>
      <w:r w:rsidRPr="0069108C">
        <w:rPr>
          <w:rFonts w:eastAsia="仿宋_GB2312" w:hint="eastAsia"/>
          <w:sz w:val="32"/>
          <w:szCs w:val="32"/>
        </w:rPr>
        <w:t>工作桌餐标准低于</w:t>
      </w:r>
      <w:r w:rsidRPr="0069108C">
        <w:rPr>
          <w:rFonts w:eastAsia="仿宋_GB2312"/>
          <w:sz w:val="32"/>
          <w:szCs w:val="32"/>
        </w:rPr>
        <w:t>150</w:t>
      </w:r>
      <w:r w:rsidRPr="0069108C">
        <w:rPr>
          <w:rFonts w:eastAsia="仿宋_GB2312" w:hint="eastAsia"/>
          <w:sz w:val="32"/>
          <w:szCs w:val="32"/>
        </w:rPr>
        <w:t>元</w:t>
      </w:r>
      <w:r w:rsidRPr="0069108C">
        <w:rPr>
          <w:rFonts w:eastAsia="仿宋_GB2312"/>
          <w:sz w:val="32"/>
          <w:szCs w:val="32"/>
        </w:rPr>
        <w:t>/</w:t>
      </w:r>
      <w:r w:rsidRPr="0069108C">
        <w:rPr>
          <w:rFonts w:eastAsia="仿宋_GB2312" w:hint="eastAsia"/>
          <w:sz w:val="32"/>
          <w:szCs w:val="32"/>
        </w:rPr>
        <w:t>人（不含酒水和饮品）。</w:t>
      </w:r>
    </w:p>
    <w:p w:rsidR="00C61D2A" w:rsidRPr="0069108C" w:rsidRDefault="00C61D2A" w:rsidP="005D1CC0">
      <w:pPr>
        <w:spacing w:line="620" w:lineRule="exact"/>
        <w:ind w:firstLineChars="204" w:firstLine="653"/>
        <w:rPr>
          <w:rFonts w:eastAsia="仿宋_GB2312"/>
          <w:sz w:val="32"/>
          <w:szCs w:val="32"/>
        </w:rPr>
      </w:pPr>
      <w:r w:rsidRPr="0069108C">
        <w:rPr>
          <w:rFonts w:eastAsia="仿宋_GB2312" w:hint="eastAsia"/>
          <w:sz w:val="32"/>
          <w:szCs w:val="32"/>
        </w:rPr>
        <w:t>工作人员用餐标准为</w:t>
      </w:r>
      <w:r w:rsidRPr="0069108C">
        <w:rPr>
          <w:rFonts w:eastAsia="仿宋_GB2312"/>
          <w:sz w:val="32"/>
          <w:szCs w:val="32"/>
        </w:rPr>
        <w:t>50</w:t>
      </w:r>
      <w:r w:rsidRPr="0069108C">
        <w:rPr>
          <w:rFonts w:eastAsia="仿宋_GB2312" w:hint="eastAsia"/>
          <w:sz w:val="32"/>
          <w:szCs w:val="32"/>
        </w:rPr>
        <w:t>元</w:t>
      </w:r>
      <w:r w:rsidRPr="0069108C">
        <w:rPr>
          <w:rFonts w:eastAsia="仿宋_GB2312"/>
          <w:sz w:val="32"/>
          <w:szCs w:val="32"/>
        </w:rPr>
        <w:t>/</w:t>
      </w:r>
      <w:r w:rsidRPr="0069108C">
        <w:rPr>
          <w:rFonts w:eastAsia="仿宋_GB2312" w:hint="eastAsia"/>
          <w:sz w:val="32"/>
          <w:szCs w:val="32"/>
        </w:rPr>
        <w:t>人（不含酒水和饮品）。</w:t>
      </w:r>
    </w:p>
    <w:p w:rsidR="00C61D2A" w:rsidRPr="0069108C" w:rsidRDefault="00C61D2A" w:rsidP="005D1CC0">
      <w:pPr>
        <w:spacing w:line="620" w:lineRule="exact"/>
        <w:ind w:firstLineChars="204" w:firstLine="653"/>
        <w:rPr>
          <w:rFonts w:eastAsia="仿宋_GB2312"/>
          <w:sz w:val="32"/>
          <w:szCs w:val="32"/>
        </w:rPr>
      </w:pPr>
      <w:r w:rsidRPr="0069108C">
        <w:rPr>
          <w:rFonts w:eastAsia="仿宋_GB2312" w:hint="eastAsia"/>
          <w:sz w:val="32"/>
          <w:szCs w:val="32"/>
        </w:rPr>
        <w:t>根据实际情况，工作餐原则上安排自助餐，人数过少和不具备自助餐条件时可视情况安排桌餐。菜肴应以当地家常菜为主，不得提供高档菜肴（如海鲜、野味等）。公务活动用餐一律不得饮酒，不得提供香烟和高档酒水，不得使用私人会所、高消费餐饮场所。</w:t>
      </w:r>
    </w:p>
    <w:p w:rsidR="00C61D2A" w:rsidRPr="00AF0484" w:rsidRDefault="00C61D2A" w:rsidP="005D1CC0">
      <w:pPr>
        <w:spacing w:line="620" w:lineRule="exact"/>
        <w:jc w:val="center"/>
        <w:rPr>
          <w:rFonts w:ascii="黑体" w:eastAsia="黑体" w:hAnsi="黑体"/>
          <w:sz w:val="32"/>
          <w:szCs w:val="32"/>
        </w:rPr>
      </w:pPr>
      <w:r>
        <w:rPr>
          <w:rFonts w:ascii="黑体" w:eastAsia="黑体" w:hAnsi="黑体" w:hint="eastAsia"/>
          <w:sz w:val="32"/>
          <w:szCs w:val="32"/>
        </w:rPr>
        <w:t>第四章</w:t>
      </w:r>
      <w:r>
        <w:rPr>
          <w:rFonts w:ascii="黑体" w:eastAsia="黑体" w:hAnsi="黑体"/>
          <w:sz w:val="32"/>
          <w:szCs w:val="32"/>
        </w:rPr>
        <w:t xml:space="preserve"> </w:t>
      </w:r>
      <w:r w:rsidRPr="00AF0484">
        <w:rPr>
          <w:rFonts w:ascii="黑体" w:eastAsia="黑体" w:hAnsi="黑体" w:hint="eastAsia"/>
          <w:sz w:val="32"/>
          <w:szCs w:val="32"/>
        </w:rPr>
        <w:t>住宿</w:t>
      </w:r>
    </w:p>
    <w:p w:rsidR="00C61D2A" w:rsidRDefault="00C61D2A" w:rsidP="005D1CC0">
      <w:pPr>
        <w:spacing w:line="620" w:lineRule="exact"/>
        <w:ind w:firstLine="630"/>
        <w:rPr>
          <w:rFonts w:eastAsia="仿宋_GB2312"/>
          <w:color w:val="000000"/>
          <w:sz w:val="32"/>
          <w:szCs w:val="32"/>
        </w:rPr>
      </w:pPr>
      <w:r>
        <w:rPr>
          <w:rFonts w:ascii="仿宋_GB2312" w:eastAsia="仿宋_GB2312" w:hint="eastAsia"/>
          <w:sz w:val="32"/>
          <w:szCs w:val="32"/>
        </w:rPr>
        <w:t>接待住宿应当严格执行差旅、会议管理的有关规定（按当地财政下发的标准执行），</w:t>
      </w:r>
      <w:r>
        <w:rPr>
          <w:rFonts w:eastAsia="仿宋_GB2312" w:hint="eastAsia"/>
          <w:color w:val="000000"/>
          <w:sz w:val="32"/>
          <w:szCs w:val="32"/>
        </w:rPr>
        <w:t>我单位可提前为接待对象预定宾馆，并执行协议价格。</w:t>
      </w:r>
      <w:r>
        <w:rPr>
          <w:rFonts w:ascii="仿宋_GB2312" w:eastAsia="仿宋_GB2312" w:hint="eastAsia"/>
          <w:sz w:val="32"/>
          <w:szCs w:val="32"/>
        </w:rPr>
        <w:t>住宿费用一般应由接待对象自行承担</w:t>
      </w:r>
      <w:r>
        <w:rPr>
          <w:rFonts w:eastAsia="仿宋_GB2312" w:hint="eastAsia"/>
          <w:color w:val="000000"/>
          <w:sz w:val="32"/>
          <w:szCs w:val="32"/>
        </w:rPr>
        <w:t>。</w:t>
      </w:r>
    </w:p>
    <w:p w:rsidR="00C61D2A" w:rsidRPr="00AF0484" w:rsidRDefault="00C61D2A" w:rsidP="005D1CC0">
      <w:pPr>
        <w:spacing w:line="620" w:lineRule="exact"/>
        <w:jc w:val="center"/>
        <w:rPr>
          <w:rFonts w:ascii="黑体" w:eastAsia="黑体" w:hAnsi="黑体"/>
          <w:sz w:val="32"/>
          <w:szCs w:val="32"/>
        </w:rPr>
      </w:pPr>
      <w:r>
        <w:rPr>
          <w:rFonts w:ascii="黑体" w:eastAsia="黑体" w:hAnsi="黑体" w:hint="eastAsia"/>
          <w:sz w:val="32"/>
          <w:szCs w:val="32"/>
        </w:rPr>
        <w:t>第五章</w:t>
      </w:r>
      <w:r>
        <w:rPr>
          <w:rFonts w:ascii="黑体" w:eastAsia="黑体" w:hAnsi="黑体"/>
          <w:sz w:val="32"/>
          <w:szCs w:val="32"/>
        </w:rPr>
        <w:t xml:space="preserve"> </w:t>
      </w:r>
      <w:r w:rsidRPr="00AF0484">
        <w:rPr>
          <w:rFonts w:ascii="黑体" w:eastAsia="黑体" w:hAnsi="黑体" w:hint="eastAsia"/>
          <w:sz w:val="32"/>
          <w:szCs w:val="32"/>
        </w:rPr>
        <w:t>迎送</w:t>
      </w:r>
    </w:p>
    <w:p w:rsidR="00C61D2A" w:rsidRDefault="00C61D2A" w:rsidP="005D1CC0">
      <w:pPr>
        <w:spacing w:line="620" w:lineRule="exact"/>
        <w:ind w:firstLineChars="196" w:firstLine="627"/>
        <w:rPr>
          <w:rFonts w:ascii="仿宋_GB2312" w:eastAsia="仿宋_GB2312"/>
          <w:sz w:val="32"/>
          <w:szCs w:val="32"/>
        </w:rPr>
      </w:pPr>
      <w:r>
        <w:rPr>
          <w:rFonts w:ascii="仿宋_GB2312" w:eastAsia="仿宋_GB2312" w:hint="eastAsia"/>
          <w:sz w:val="32"/>
          <w:szCs w:val="32"/>
        </w:rPr>
        <w:t>公务接待不得在机场、车站、码头和辖区边界组织任何形式的迎送活动，不得跨地区迎送，不得张贴悬挂标语横幅，不得安排群众迎送，不献花、不得铺设迎宾地毯；地区、部门主要负责人不得参加迎送。</w:t>
      </w:r>
    </w:p>
    <w:p w:rsidR="00C61D2A" w:rsidRPr="00AF0484" w:rsidRDefault="00C61D2A" w:rsidP="005D1CC0">
      <w:pPr>
        <w:spacing w:line="620" w:lineRule="exact"/>
        <w:jc w:val="center"/>
        <w:rPr>
          <w:rFonts w:ascii="黑体" w:eastAsia="黑体" w:hAnsi="黑体"/>
          <w:sz w:val="32"/>
          <w:szCs w:val="32"/>
        </w:rPr>
      </w:pPr>
      <w:r>
        <w:rPr>
          <w:rFonts w:ascii="黑体" w:eastAsia="黑体" w:hAnsi="黑体" w:hint="eastAsia"/>
          <w:sz w:val="32"/>
          <w:szCs w:val="32"/>
        </w:rPr>
        <w:t>第六章</w:t>
      </w:r>
      <w:r>
        <w:rPr>
          <w:rFonts w:ascii="黑体" w:eastAsia="黑体" w:hAnsi="黑体"/>
          <w:sz w:val="32"/>
          <w:szCs w:val="32"/>
        </w:rPr>
        <w:t xml:space="preserve"> </w:t>
      </w:r>
      <w:r w:rsidRPr="00AF0484">
        <w:rPr>
          <w:rFonts w:ascii="黑体" w:eastAsia="黑体" w:hAnsi="黑体" w:hint="eastAsia"/>
          <w:sz w:val="32"/>
          <w:szCs w:val="32"/>
        </w:rPr>
        <w:t>公务接待清单</w:t>
      </w:r>
    </w:p>
    <w:p w:rsidR="00C61D2A" w:rsidRDefault="00C61D2A" w:rsidP="005D1CC0">
      <w:pPr>
        <w:spacing w:line="620" w:lineRule="exact"/>
        <w:ind w:firstLine="630"/>
        <w:rPr>
          <w:rFonts w:ascii="仿宋_GB2312" w:eastAsia="仿宋_GB2312" w:hAnsi="仿宋"/>
          <w:color w:val="000000"/>
          <w:sz w:val="32"/>
          <w:szCs w:val="32"/>
        </w:rPr>
      </w:pPr>
      <w:r>
        <w:rPr>
          <w:rFonts w:ascii="仿宋_GB2312" w:eastAsia="仿宋_GB2312" w:hAnsi="仿宋" w:hint="eastAsia"/>
          <w:color w:val="000000"/>
          <w:sz w:val="32"/>
          <w:szCs w:val="32"/>
        </w:rPr>
        <w:t>公务接待任务结束，局机关办公室或基层单位应如实填写《公务接待清单》，由主管副局长、办公室主任审查，报主要领导签字，作为财务报销凭证之一。</w:t>
      </w:r>
    </w:p>
    <w:p w:rsidR="00C61D2A" w:rsidRPr="00AF0484" w:rsidRDefault="00C61D2A" w:rsidP="005D1CC0">
      <w:pPr>
        <w:spacing w:line="620" w:lineRule="exact"/>
        <w:jc w:val="center"/>
        <w:rPr>
          <w:rFonts w:ascii="黑体" w:eastAsia="黑体" w:hAnsi="黑体"/>
          <w:sz w:val="32"/>
          <w:szCs w:val="32"/>
        </w:rPr>
      </w:pPr>
      <w:r>
        <w:rPr>
          <w:rFonts w:ascii="黑体" w:eastAsia="黑体" w:hAnsi="黑体" w:hint="eastAsia"/>
          <w:sz w:val="32"/>
          <w:szCs w:val="32"/>
        </w:rPr>
        <w:t>第七章</w:t>
      </w:r>
      <w:r>
        <w:rPr>
          <w:rFonts w:ascii="黑体" w:eastAsia="黑体" w:hAnsi="黑体"/>
          <w:sz w:val="32"/>
          <w:szCs w:val="32"/>
        </w:rPr>
        <w:t xml:space="preserve"> </w:t>
      </w:r>
      <w:r w:rsidRPr="00AF0484">
        <w:rPr>
          <w:rFonts w:ascii="黑体" w:eastAsia="黑体" w:hAnsi="黑体" w:hint="eastAsia"/>
          <w:sz w:val="32"/>
          <w:szCs w:val="32"/>
        </w:rPr>
        <w:t>报销</w:t>
      </w:r>
    </w:p>
    <w:p w:rsidR="00C61D2A" w:rsidRDefault="00C61D2A" w:rsidP="005D1CC0">
      <w:pPr>
        <w:spacing w:line="620" w:lineRule="exact"/>
        <w:ind w:firstLine="630"/>
        <w:rPr>
          <w:rFonts w:ascii="仿宋_GB2312" w:eastAsia="仿宋_GB2312" w:hAnsi="仿宋"/>
          <w:color w:val="000000"/>
          <w:sz w:val="32"/>
          <w:szCs w:val="32"/>
        </w:rPr>
      </w:pPr>
      <w:r>
        <w:rPr>
          <w:rFonts w:ascii="仿宋_GB2312" w:eastAsia="仿宋_GB2312" w:hAnsi="仿宋" w:hint="eastAsia"/>
          <w:color w:val="000000"/>
          <w:sz w:val="32"/>
          <w:szCs w:val="32"/>
        </w:rPr>
        <w:t>报销时须持派出单位公函、餐饮发票、原始菜单或接待清单，由经办人或科室负责人、办公室主任、主管副局长、财务科长、局长签字批准报销。接待清单上要实现接待“留痕”，在接待报销凭证上注明接待对象的单位名称、姓名、职务、陪同人员姓名及接待事由。每次报销票据须在发生费用本星期内报销完成，超过接待规定标准的发票只报销规定内的部分，超额部分自行处理。接待费资金支付采用银行转账或者公务卡方式结算，不得以现金方式支付。</w:t>
      </w: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pPr>
        <w:widowControl/>
        <w:jc w:val="left"/>
        <w:rPr>
          <w:rFonts w:ascii="仿宋_GB2312" w:eastAsia="仿宋_GB2312" w:hAnsi="仿宋"/>
          <w:color w:val="000000"/>
          <w:sz w:val="32"/>
          <w:szCs w:val="32"/>
        </w:rPr>
      </w:pPr>
      <w:r>
        <w:rPr>
          <w:rFonts w:ascii="仿宋_GB2312" w:eastAsia="仿宋_GB2312" w:hAnsi="仿宋"/>
          <w:color w:val="000000"/>
          <w:sz w:val="32"/>
          <w:szCs w:val="32"/>
        </w:rPr>
        <w:br w:type="page"/>
      </w:r>
    </w:p>
    <w:p w:rsidR="00C61D2A" w:rsidRDefault="00C61D2A" w:rsidP="005D1CC0">
      <w:pPr>
        <w:spacing w:line="620" w:lineRule="exact"/>
        <w:ind w:firstLine="630"/>
        <w:rPr>
          <w:rFonts w:ascii="仿宋_GB2312" w:eastAsia="仿宋_GB2312" w:hAnsi="仿宋"/>
          <w:color w:val="000000"/>
          <w:sz w:val="32"/>
          <w:szCs w:val="32"/>
        </w:rPr>
        <w:sectPr w:rsidR="00C61D2A">
          <w:pgSz w:w="11906" w:h="16838"/>
          <w:pgMar w:top="1361" w:right="1644" w:bottom="1361" w:left="1644" w:header="851" w:footer="992" w:gutter="0"/>
          <w:pgNumType w:start="1"/>
          <w:cols w:space="720"/>
          <w:docGrid w:type="lines" w:linePitch="312"/>
        </w:sectPr>
      </w:pPr>
    </w:p>
    <w:p w:rsidR="00C61D2A" w:rsidRDefault="00C61D2A" w:rsidP="005D1CC0">
      <w:pPr>
        <w:spacing w:line="620" w:lineRule="exact"/>
        <w:ind w:firstLine="630"/>
        <w:rPr>
          <w:rFonts w:ascii="仿宋_GB2312" w:eastAsia="仿宋_GB2312" w:hAnsi="仿宋"/>
          <w:color w:val="000000"/>
          <w:sz w:val="32"/>
          <w:szCs w:val="3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 o:spid="_x0000_s1273" type="#_x0000_t75" alt="表格横_页面_1.jpg" style="position:absolute;left:0;text-align:left;margin-left:-5.95pt;margin-top:-21.6pt;width:720.25pt;height:476.8pt;z-index:-251581440;visibility:visible">
            <v:imagedata r:id="rId8" o:title="" croptop="3604f" cropbottom="4533f" cropleft="2010f" cropright="2171f"/>
          </v:shape>
        </w:pict>
      </w: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pPr>
    </w:p>
    <w:p w:rsidR="00C61D2A" w:rsidRDefault="00C61D2A" w:rsidP="005D1CC0">
      <w:pPr>
        <w:spacing w:line="620" w:lineRule="exact"/>
        <w:ind w:firstLine="630"/>
        <w:rPr>
          <w:rFonts w:ascii="仿宋_GB2312" w:eastAsia="仿宋_GB2312" w:hAnsi="仿宋"/>
          <w:color w:val="000000"/>
          <w:sz w:val="32"/>
          <w:szCs w:val="32"/>
        </w:rPr>
        <w:sectPr w:rsidR="00C61D2A" w:rsidSect="00316931">
          <w:pgSz w:w="16838" w:h="11906" w:orient="landscape"/>
          <w:pgMar w:top="1644" w:right="1361" w:bottom="1644" w:left="1361" w:header="851" w:footer="992" w:gutter="0"/>
          <w:pgNumType w:start="1"/>
          <w:cols w:space="720"/>
          <w:docGrid w:type="lines" w:linePitch="312"/>
        </w:sectPr>
      </w:pPr>
    </w:p>
    <w:p w:rsidR="00C61D2A" w:rsidRDefault="00C61D2A" w:rsidP="005D1CC0">
      <w:pPr>
        <w:spacing w:line="620" w:lineRule="exact"/>
        <w:jc w:val="center"/>
        <w:rPr>
          <w:rFonts w:ascii="方正小标宋简体" w:eastAsia="方正小标宋简体" w:hAnsi="黑体"/>
          <w:spacing w:val="-20"/>
          <w:sz w:val="44"/>
          <w:szCs w:val="44"/>
        </w:rPr>
      </w:pPr>
      <w:r w:rsidRPr="008E5867">
        <w:rPr>
          <w:rFonts w:ascii="方正小标宋简体" w:eastAsia="方正小标宋简体" w:hAnsi="黑体" w:hint="eastAsia"/>
          <w:spacing w:val="-20"/>
          <w:sz w:val="44"/>
          <w:szCs w:val="44"/>
        </w:rPr>
        <w:t>白城市</w:t>
      </w:r>
      <w:r w:rsidRPr="00FA760A">
        <w:rPr>
          <w:rFonts w:ascii="方正小标宋简体" w:eastAsia="方正小标宋简体" w:hAnsi="黑体" w:hint="eastAsia"/>
          <w:spacing w:val="-20"/>
          <w:sz w:val="44"/>
          <w:szCs w:val="44"/>
        </w:rPr>
        <w:t>引嫩入白</w:t>
      </w:r>
      <w:r>
        <w:rPr>
          <w:rFonts w:ascii="方正小标宋简体" w:eastAsia="方正小标宋简体" w:hAnsi="黑体" w:hint="eastAsia"/>
          <w:spacing w:val="-20"/>
          <w:sz w:val="44"/>
          <w:szCs w:val="44"/>
        </w:rPr>
        <w:t>工程建设管理</w:t>
      </w:r>
      <w:r w:rsidRPr="00FA760A">
        <w:rPr>
          <w:rFonts w:ascii="方正小标宋简体" w:eastAsia="方正小标宋简体" w:hAnsi="黑体" w:hint="eastAsia"/>
          <w:spacing w:val="-20"/>
          <w:sz w:val="44"/>
          <w:szCs w:val="44"/>
        </w:rPr>
        <w:t>局</w:t>
      </w:r>
    </w:p>
    <w:p w:rsidR="00C61D2A" w:rsidRPr="00FA760A" w:rsidRDefault="00C61D2A" w:rsidP="005D1CC0">
      <w:pPr>
        <w:spacing w:line="620" w:lineRule="exact"/>
        <w:jc w:val="center"/>
        <w:rPr>
          <w:rFonts w:ascii="方正小标宋简体" w:eastAsia="方正小标宋简体" w:hAnsi="黑体"/>
          <w:spacing w:val="-20"/>
          <w:sz w:val="44"/>
          <w:szCs w:val="44"/>
        </w:rPr>
      </w:pPr>
      <w:r w:rsidRPr="00FA760A">
        <w:rPr>
          <w:rFonts w:ascii="方正小标宋简体" w:eastAsia="方正小标宋简体" w:hAnsi="黑体" w:hint="eastAsia"/>
          <w:spacing w:val="-20"/>
          <w:sz w:val="44"/>
          <w:szCs w:val="44"/>
        </w:rPr>
        <w:t>办公用品管理制度</w:t>
      </w:r>
    </w:p>
    <w:p w:rsidR="00C61D2A" w:rsidRDefault="00C61D2A" w:rsidP="005D1CC0">
      <w:pPr>
        <w:spacing w:line="620" w:lineRule="exact"/>
        <w:ind w:firstLineChars="200" w:firstLine="643"/>
        <w:rPr>
          <w:rFonts w:ascii="楷体_GB2312" w:eastAsia="楷体_GB2312" w:hAnsi="黑体"/>
          <w:b/>
          <w:color w:val="000000"/>
          <w:sz w:val="32"/>
          <w:szCs w:val="32"/>
        </w:rPr>
      </w:pPr>
    </w:p>
    <w:p w:rsidR="00C61D2A" w:rsidRDefault="00C61D2A" w:rsidP="005D1CC0">
      <w:pPr>
        <w:spacing w:line="620" w:lineRule="exact"/>
        <w:ind w:firstLineChars="200" w:firstLine="643"/>
        <w:rPr>
          <w:rFonts w:eastAsia="仿宋_GB2312"/>
          <w:color w:val="000000"/>
          <w:sz w:val="32"/>
          <w:szCs w:val="32"/>
        </w:rPr>
      </w:pPr>
      <w:r w:rsidRPr="00F62E7C">
        <w:rPr>
          <w:rFonts w:ascii="楷体_GB2312" w:eastAsia="楷体_GB2312" w:hint="eastAsia"/>
          <w:b/>
          <w:color w:val="000000"/>
          <w:sz w:val="32"/>
          <w:szCs w:val="32"/>
        </w:rPr>
        <w:t>第一条</w:t>
      </w:r>
      <w:r>
        <w:rPr>
          <w:rFonts w:eastAsia="仿宋_GB2312"/>
          <w:color w:val="000000"/>
          <w:sz w:val="32"/>
          <w:szCs w:val="32"/>
        </w:rPr>
        <w:t xml:space="preserve">  </w:t>
      </w:r>
      <w:r>
        <w:rPr>
          <w:rFonts w:eastAsia="仿宋_GB2312" w:hint="eastAsia"/>
          <w:color w:val="000000"/>
          <w:sz w:val="32"/>
          <w:szCs w:val="32"/>
        </w:rPr>
        <w:t>办公用品采购及管理由办公室统一负责，对消耗量大者，可酌予库存。</w:t>
      </w:r>
    </w:p>
    <w:p w:rsidR="00C61D2A" w:rsidRDefault="00C61D2A" w:rsidP="005D1CC0">
      <w:pPr>
        <w:spacing w:line="620" w:lineRule="exact"/>
        <w:ind w:firstLineChars="200" w:firstLine="643"/>
        <w:rPr>
          <w:rFonts w:eastAsia="仿宋_GB2312"/>
          <w:color w:val="000000"/>
          <w:sz w:val="32"/>
          <w:szCs w:val="32"/>
        </w:rPr>
      </w:pPr>
      <w:r w:rsidRPr="00F62E7C">
        <w:rPr>
          <w:rFonts w:ascii="楷体_GB2312" w:eastAsia="楷体_GB2312" w:hint="eastAsia"/>
          <w:b/>
          <w:color w:val="000000"/>
          <w:sz w:val="32"/>
          <w:szCs w:val="32"/>
        </w:rPr>
        <w:t>第</w:t>
      </w:r>
      <w:r>
        <w:rPr>
          <w:rFonts w:ascii="楷体_GB2312" w:eastAsia="楷体_GB2312" w:hint="eastAsia"/>
          <w:b/>
          <w:color w:val="000000"/>
          <w:sz w:val="32"/>
          <w:szCs w:val="32"/>
        </w:rPr>
        <w:t>二</w:t>
      </w:r>
      <w:r w:rsidRPr="00F62E7C">
        <w:rPr>
          <w:rFonts w:ascii="楷体_GB2312" w:eastAsia="楷体_GB2312" w:hint="eastAsia"/>
          <w:b/>
          <w:color w:val="000000"/>
          <w:sz w:val="32"/>
          <w:szCs w:val="32"/>
        </w:rPr>
        <w:t>条</w:t>
      </w:r>
      <w:r>
        <w:rPr>
          <w:rFonts w:ascii="楷体_GB2312" w:eastAsia="楷体_GB2312"/>
          <w:b/>
          <w:color w:val="000000"/>
          <w:sz w:val="32"/>
          <w:szCs w:val="32"/>
        </w:rPr>
        <w:t xml:space="preserve">  </w:t>
      </w:r>
      <w:r>
        <w:rPr>
          <w:rFonts w:eastAsia="仿宋_GB2312" w:hint="eastAsia"/>
          <w:color w:val="000000"/>
          <w:sz w:val="32"/>
          <w:szCs w:val="32"/>
        </w:rPr>
        <w:t>需申请购买办公用品的科室，要填写《办公用品申请单》，经经手人、科室负责人同时签字，并交办公室审核，办公室分管领导签字，最后由主要领导签字审批后，办公室方可按照正规政府采购规定程序购买。</w:t>
      </w:r>
    </w:p>
    <w:p w:rsidR="00C61D2A" w:rsidRDefault="00C61D2A" w:rsidP="005D1CC0">
      <w:pPr>
        <w:spacing w:line="620" w:lineRule="exact"/>
        <w:ind w:firstLineChars="200" w:firstLine="643"/>
        <w:rPr>
          <w:rFonts w:ascii="仿宋_GB2312" w:eastAsia="仿宋_GB2312"/>
          <w:sz w:val="32"/>
          <w:szCs w:val="32"/>
        </w:rPr>
      </w:pPr>
      <w:r w:rsidRPr="00F62E7C">
        <w:rPr>
          <w:rFonts w:ascii="楷体_GB2312" w:eastAsia="楷体_GB2312" w:hint="eastAsia"/>
          <w:b/>
          <w:color w:val="000000"/>
          <w:sz w:val="32"/>
          <w:szCs w:val="32"/>
        </w:rPr>
        <w:t>第</w:t>
      </w:r>
      <w:r>
        <w:rPr>
          <w:rFonts w:ascii="楷体_GB2312" w:eastAsia="楷体_GB2312" w:hint="eastAsia"/>
          <w:b/>
          <w:color w:val="000000"/>
          <w:sz w:val="32"/>
          <w:szCs w:val="32"/>
        </w:rPr>
        <w:t>三</w:t>
      </w:r>
      <w:r w:rsidRPr="00F62E7C">
        <w:rPr>
          <w:rFonts w:ascii="楷体_GB2312" w:eastAsia="楷体_GB2312" w:hint="eastAsia"/>
          <w:b/>
          <w:color w:val="000000"/>
          <w:sz w:val="32"/>
          <w:szCs w:val="32"/>
        </w:rPr>
        <w:t>条</w:t>
      </w:r>
      <w:r>
        <w:rPr>
          <w:rFonts w:ascii="楷体_GB2312" w:eastAsia="楷体_GB2312"/>
          <w:b/>
          <w:color w:val="000000"/>
          <w:sz w:val="32"/>
          <w:szCs w:val="32"/>
        </w:rPr>
        <w:t xml:space="preserve">  </w:t>
      </w:r>
      <w:r>
        <w:rPr>
          <w:rFonts w:ascii="仿宋_GB2312" w:eastAsia="仿宋_GB2312" w:hint="eastAsia"/>
          <w:sz w:val="32"/>
          <w:szCs w:val="32"/>
        </w:rPr>
        <w:t>各科室领用的办公设备和用品，要注意加强管理，定期进行保养、维护，提高利用效率。</w:t>
      </w:r>
    </w:p>
    <w:p w:rsidR="00C61D2A" w:rsidRDefault="00C61D2A" w:rsidP="005D1CC0">
      <w:pPr>
        <w:spacing w:line="620" w:lineRule="exact"/>
        <w:ind w:firstLineChars="200" w:firstLine="643"/>
        <w:rPr>
          <w:rFonts w:ascii="仿宋_GB2312" w:eastAsia="仿宋_GB2312"/>
          <w:sz w:val="32"/>
          <w:szCs w:val="32"/>
        </w:rPr>
      </w:pPr>
      <w:r w:rsidRPr="00F62E7C">
        <w:rPr>
          <w:rFonts w:ascii="楷体_GB2312" w:eastAsia="楷体_GB2312" w:hint="eastAsia"/>
          <w:b/>
          <w:color w:val="000000"/>
          <w:sz w:val="32"/>
          <w:szCs w:val="32"/>
        </w:rPr>
        <w:t>第</w:t>
      </w:r>
      <w:r>
        <w:rPr>
          <w:rFonts w:ascii="楷体_GB2312" w:eastAsia="楷体_GB2312" w:hint="eastAsia"/>
          <w:b/>
          <w:color w:val="000000"/>
          <w:sz w:val="32"/>
          <w:szCs w:val="32"/>
        </w:rPr>
        <w:t>四</w:t>
      </w:r>
      <w:r w:rsidRPr="00F62E7C">
        <w:rPr>
          <w:rFonts w:ascii="楷体_GB2312" w:eastAsia="楷体_GB2312" w:hint="eastAsia"/>
          <w:b/>
          <w:color w:val="000000"/>
          <w:sz w:val="32"/>
          <w:szCs w:val="32"/>
        </w:rPr>
        <w:t>条</w:t>
      </w:r>
      <w:r>
        <w:rPr>
          <w:rFonts w:ascii="楷体_GB2312" w:eastAsia="楷体_GB2312"/>
          <w:b/>
          <w:color w:val="000000"/>
          <w:sz w:val="32"/>
          <w:szCs w:val="32"/>
        </w:rPr>
        <w:t xml:space="preserve">  </w:t>
      </w:r>
      <w:r>
        <w:rPr>
          <w:rFonts w:ascii="仿宋_GB2312" w:eastAsia="仿宋_GB2312" w:hint="eastAsia"/>
          <w:sz w:val="32"/>
          <w:szCs w:val="32"/>
        </w:rPr>
        <w:t>办公设备和用品丢失或损坏，由使用人写出书面报告，经办公室核实后再办理注销手续，如人为损坏或丢失，由使用人自行负责，不予添置。办公设备使用人造成损坏或丢失设备的，由责任人赔偿，并追究其相关责任。</w:t>
      </w:r>
      <w:r>
        <w:rPr>
          <w:rFonts w:ascii="仿宋_GB2312" w:eastAsia="仿宋_GB2312"/>
          <w:sz w:val="32"/>
          <w:szCs w:val="32"/>
        </w:rPr>
        <w:t xml:space="preserve"> </w:t>
      </w:r>
    </w:p>
    <w:p w:rsidR="00C61D2A" w:rsidRPr="00A33A60" w:rsidRDefault="00C61D2A" w:rsidP="005D1CC0">
      <w:pPr>
        <w:spacing w:line="620" w:lineRule="exact"/>
        <w:ind w:firstLineChars="200" w:firstLine="643"/>
        <w:rPr>
          <w:rFonts w:eastAsia="仿宋_GB2312"/>
          <w:color w:val="000000"/>
          <w:sz w:val="32"/>
          <w:szCs w:val="32"/>
        </w:rPr>
      </w:pPr>
      <w:r w:rsidRPr="00F62E7C">
        <w:rPr>
          <w:rFonts w:ascii="楷体_GB2312" w:eastAsia="楷体_GB2312" w:hint="eastAsia"/>
          <w:b/>
          <w:color w:val="000000"/>
          <w:sz w:val="32"/>
          <w:szCs w:val="32"/>
        </w:rPr>
        <w:t>第</w:t>
      </w:r>
      <w:r>
        <w:rPr>
          <w:rFonts w:ascii="楷体_GB2312" w:eastAsia="楷体_GB2312" w:hint="eastAsia"/>
          <w:b/>
          <w:color w:val="000000"/>
          <w:sz w:val="32"/>
          <w:szCs w:val="32"/>
        </w:rPr>
        <w:t>五</w:t>
      </w:r>
      <w:r w:rsidRPr="00F62E7C">
        <w:rPr>
          <w:rFonts w:ascii="楷体_GB2312" w:eastAsia="楷体_GB2312" w:hint="eastAsia"/>
          <w:b/>
          <w:color w:val="000000"/>
          <w:sz w:val="32"/>
          <w:szCs w:val="32"/>
        </w:rPr>
        <w:t>条</w:t>
      </w:r>
      <w:r>
        <w:rPr>
          <w:rFonts w:ascii="楷体_GB2312" w:eastAsia="楷体_GB2312"/>
          <w:b/>
          <w:color w:val="000000"/>
          <w:sz w:val="32"/>
          <w:szCs w:val="32"/>
        </w:rPr>
        <w:t xml:space="preserve">  </w:t>
      </w:r>
      <w:r>
        <w:rPr>
          <w:rFonts w:eastAsia="仿宋_GB2312" w:hint="eastAsia"/>
          <w:color w:val="000000"/>
          <w:sz w:val="32"/>
          <w:szCs w:val="32"/>
        </w:rPr>
        <w:t>人员离职或调离岗位，应将剩余办公用品交回办公室（包括钥匙等）。</w:t>
      </w:r>
    </w:p>
    <w:p w:rsidR="00C61D2A" w:rsidRPr="000963C2" w:rsidRDefault="00C61D2A" w:rsidP="005D1CC0">
      <w:pPr>
        <w:spacing w:line="620" w:lineRule="exact"/>
        <w:ind w:firstLineChars="200" w:firstLine="640"/>
        <w:rPr>
          <w:rFonts w:ascii="黑体" w:eastAsia="黑体" w:hAnsi="黑体"/>
          <w:sz w:val="32"/>
          <w:szCs w:val="32"/>
        </w:rPr>
      </w:pPr>
    </w:p>
    <w:p w:rsidR="00C61D2A" w:rsidRDefault="00C61D2A" w:rsidP="005D1CC0">
      <w:pPr>
        <w:spacing w:line="620" w:lineRule="exact"/>
        <w:ind w:firstLineChars="200" w:firstLine="640"/>
        <w:rPr>
          <w:rFonts w:ascii="黑体" w:eastAsia="黑体" w:hAnsi="黑体"/>
          <w:sz w:val="32"/>
          <w:szCs w:val="32"/>
        </w:rPr>
        <w:sectPr w:rsidR="00C61D2A" w:rsidSect="00A97E26">
          <w:pgSz w:w="11906" w:h="16838"/>
          <w:pgMar w:top="1361" w:right="1644" w:bottom="1361" w:left="1644" w:header="851" w:footer="992" w:gutter="0"/>
          <w:pgNumType w:start="1"/>
          <w:cols w:space="720"/>
          <w:docGrid w:type="lines" w:linePitch="312"/>
        </w:sectPr>
      </w:pPr>
    </w:p>
    <w:p w:rsidR="00C61D2A" w:rsidRDefault="00C61D2A" w:rsidP="00A97E26">
      <w:pPr>
        <w:spacing w:line="620" w:lineRule="exact"/>
        <w:rPr>
          <w:rFonts w:ascii="黑体" w:eastAsia="黑体" w:hAnsi="黑体"/>
          <w:sz w:val="32"/>
          <w:szCs w:val="32"/>
        </w:rPr>
      </w:pPr>
      <w:r>
        <w:rPr>
          <w:noProof/>
        </w:rPr>
        <w:pict>
          <v:shape id="图片 9" o:spid="_x0000_s1274" type="#_x0000_t75" alt="表格横_页面_2.jpg" style="position:absolute;left:0;text-align:left;margin-left:-24.4pt;margin-top:-30.4pt;width:738.7pt;height:488.15pt;z-index:251736064;visibility:visible">
            <v:imagedata r:id="rId9" o:title="" croptop="2536f" cropbottom="5333f" cropleft="1633f" cropright="2171f"/>
          </v:shape>
        </w:pict>
      </w:r>
    </w:p>
    <w:p w:rsidR="00C61D2A" w:rsidRDefault="00C61D2A" w:rsidP="005D1CC0">
      <w:pPr>
        <w:spacing w:line="620" w:lineRule="exact"/>
        <w:ind w:firstLineChars="200" w:firstLine="640"/>
        <w:rPr>
          <w:rFonts w:ascii="黑体" w:eastAsia="黑体" w:hAnsi="黑体"/>
          <w:sz w:val="32"/>
          <w:szCs w:val="32"/>
        </w:rPr>
      </w:pPr>
    </w:p>
    <w:p w:rsidR="00C61D2A" w:rsidRDefault="00C61D2A" w:rsidP="0022290C">
      <w:pPr>
        <w:ind w:firstLine="680"/>
        <w:sectPr w:rsidR="00C61D2A" w:rsidSect="00A97E26">
          <w:pgSz w:w="16838" w:h="11906" w:orient="landscape"/>
          <w:pgMar w:top="1644" w:right="1361" w:bottom="1644" w:left="1361" w:header="851" w:footer="992" w:gutter="0"/>
          <w:pgNumType w:start="1"/>
          <w:cols w:space="720"/>
          <w:docGrid w:type="lines" w:linePitch="312"/>
        </w:sectPr>
      </w:pPr>
    </w:p>
    <w:p w:rsidR="00C61D2A" w:rsidRDefault="00C61D2A" w:rsidP="006A6634">
      <w:pPr>
        <w:spacing w:line="62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白城市引嫩入白工程建设管理局</w:t>
      </w:r>
    </w:p>
    <w:p w:rsidR="00C61D2A" w:rsidRDefault="00C61D2A" w:rsidP="006A6634">
      <w:pPr>
        <w:spacing w:line="620" w:lineRule="exact"/>
        <w:jc w:val="center"/>
        <w:rPr>
          <w:rFonts w:ascii="方正小标宋简体" w:eastAsia="方正小标宋简体" w:hAnsi="宋体"/>
          <w:sz w:val="44"/>
          <w:szCs w:val="44"/>
        </w:rPr>
      </w:pPr>
      <w:r>
        <w:rPr>
          <w:rFonts w:ascii="方正小标宋简体" w:eastAsia="方正小标宋简体" w:hAnsi="宋体" w:hint="eastAsia"/>
          <w:sz w:val="44"/>
          <w:szCs w:val="44"/>
        </w:rPr>
        <w:t>人事管理办法</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 xml:space="preserve"> </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为规范引嫩入白建管局的人事管理，保障建管局工作人员的合法权益，建设高素质的工作人员队伍，根据《事业单位人事管理条例》（国务院令第</w:t>
      </w:r>
      <w:r>
        <w:rPr>
          <w:rFonts w:eastAsia="仿宋_GB2312"/>
          <w:sz w:val="32"/>
          <w:szCs w:val="32"/>
        </w:rPr>
        <w:t>652</w:t>
      </w:r>
      <w:r>
        <w:rPr>
          <w:rFonts w:ascii="仿宋_GB2312" w:eastAsia="仿宋_GB2312" w:hint="eastAsia"/>
          <w:sz w:val="32"/>
          <w:szCs w:val="32"/>
        </w:rPr>
        <w:t>号）及相关文件精神，制定本管理办法。</w:t>
      </w:r>
    </w:p>
    <w:p w:rsidR="00C61D2A" w:rsidRDefault="00C61D2A" w:rsidP="006A6634">
      <w:pPr>
        <w:spacing w:line="620" w:lineRule="exact"/>
        <w:ind w:left="420"/>
        <w:rPr>
          <w:rFonts w:eastAsia="仿宋_GB2312"/>
          <w:sz w:val="32"/>
          <w:szCs w:val="32"/>
        </w:rPr>
      </w:pPr>
      <w:r>
        <w:rPr>
          <w:rFonts w:eastAsia="仿宋_GB2312"/>
          <w:sz w:val="32"/>
          <w:szCs w:val="32"/>
        </w:rPr>
        <w:t xml:space="preserve"> </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第一章</w:t>
      </w:r>
      <w:r>
        <w:rPr>
          <w:rFonts w:ascii="黑体" w:eastAsia="黑体" w:hAnsi="黑体"/>
          <w:sz w:val="32"/>
          <w:szCs w:val="32"/>
        </w:rPr>
        <w:t xml:space="preserve"> </w:t>
      </w:r>
      <w:r>
        <w:rPr>
          <w:rFonts w:ascii="黑体" w:eastAsia="黑体" w:hAnsi="黑体" w:hint="eastAsia"/>
          <w:sz w:val="32"/>
          <w:szCs w:val="32"/>
        </w:rPr>
        <w:t>总则</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第一条</w:t>
      </w:r>
      <w:r>
        <w:rPr>
          <w:rFonts w:eastAsia="仿宋_GB2312"/>
          <w:sz w:val="32"/>
          <w:szCs w:val="32"/>
        </w:rPr>
        <w:t xml:space="preserve"> </w:t>
      </w:r>
      <w:r>
        <w:rPr>
          <w:rFonts w:ascii="仿宋_GB2312" w:eastAsia="仿宋_GB2312" w:hint="eastAsia"/>
          <w:sz w:val="32"/>
          <w:szCs w:val="32"/>
        </w:rPr>
        <w:t>建管局人事管理，坚持党管干部、党管人才原则，全面准确贯彻民主、公开、公平方针。</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第二章</w:t>
      </w:r>
      <w:r>
        <w:rPr>
          <w:rFonts w:ascii="黑体" w:eastAsia="黑体" w:hAnsi="黑体"/>
          <w:sz w:val="32"/>
          <w:szCs w:val="32"/>
        </w:rPr>
        <w:t xml:space="preserve"> </w:t>
      </w:r>
      <w:r>
        <w:rPr>
          <w:rFonts w:ascii="黑体" w:eastAsia="黑体" w:hAnsi="黑体" w:hint="eastAsia"/>
          <w:sz w:val="32"/>
          <w:szCs w:val="32"/>
        </w:rPr>
        <w:t>岗位设置</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第二条</w:t>
      </w:r>
      <w:r>
        <w:rPr>
          <w:rFonts w:eastAsia="仿宋_GB2312"/>
          <w:sz w:val="32"/>
          <w:szCs w:val="32"/>
        </w:rPr>
        <w:t xml:space="preserve"> </w:t>
      </w:r>
      <w:r>
        <w:rPr>
          <w:rFonts w:ascii="仿宋_GB2312" w:eastAsia="仿宋_GB2312" w:hint="eastAsia"/>
          <w:sz w:val="32"/>
          <w:szCs w:val="32"/>
        </w:rPr>
        <w:t>根据编办和人社局核定岗位、职数，设置岗位。</w:t>
      </w:r>
    </w:p>
    <w:p w:rsidR="00C61D2A" w:rsidRDefault="00C61D2A" w:rsidP="006A6634">
      <w:pPr>
        <w:spacing w:line="620" w:lineRule="exact"/>
        <w:ind w:firstLine="630"/>
        <w:rPr>
          <w:rFonts w:eastAsia="仿宋_GB2312"/>
          <w:sz w:val="32"/>
          <w:szCs w:val="32"/>
        </w:rPr>
      </w:pPr>
      <w:r>
        <w:rPr>
          <w:rFonts w:ascii="楷体_GB2312" w:eastAsia="楷体_GB2312" w:hint="eastAsia"/>
          <w:b/>
          <w:bCs/>
          <w:sz w:val="32"/>
          <w:szCs w:val="32"/>
        </w:rPr>
        <w:t>第三条</w:t>
      </w:r>
      <w:r>
        <w:rPr>
          <w:rFonts w:eastAsia="仿宋_GB2312"/>
          <w:sz w:val="32"/>
          <w:szCs w:val="32"/>
        </w:rPr>
        <w:t xml:space="preserve"> </w:t>
      </w:r>
      <w:r>
        <w:rPr>
          <w:rFonts w:ascii="仿宋_GB2312" w:eastAsia="仿宋_GB2312" w:hint="eastAsia"/>
          <w:sz w:val="32"/>
          <w:szCs w:val="32"/>
        </w:rPr>
        <w:t>工作程序</w:t>
      </w:r>
    </w:p>
    <w:p w:rsidR="00C61D2A" w:rsidRDefault="00C61D2A" w:rsidP="006A6634">
      <w:pPr>
        <w:pStyle w:val="1"/>
        <w:numPr>
          <w:ilvl w:val="0"/>
          <w:numId w:val="4"/>
        </w:numPr>
        <w:spacing w:line="620" w:lineRule="exact"/>
        <w:ind w:firstLineChars="0"/>
        <w:rPr>
          <w:rFonts w:ascii="Times New Roman" w:eastAsia="仿宋_GB2312" w:hAnsi="Times New Roman"/>
          <w:sz w:val="32"/>
          <w:szCs w:val="32"/>
        </w:rPr>
      </w:pPr>
      <w:r>
        <w:rPr>
          <w:rFonts w:ascii="仿宋_GB2312" w:eastAsia="仿宋_GB2312" w:hAnsi="Times New Roman" w:hint="eastAsia"/>
          <w:sz w:val="32"/>
          <w:szCs w:val="32"/>
        </w:rPr>
        <w:t>党组会研究决定；</w:t>
      </w:r>
    </w:p>
    <w:p w:rsidR="00C61D2A" w:rsidRDefault="00C61D2A" w:rsidP="006A6634">
      <w:pPr>
        <w:pStyle w:val="1"/>
        <w:numPr>
          <w:ilvl w:val="0"/>
          <w:numId w:val="4"/>
        </w:numPr>
        <w:spacing w:line="620" w:lineRule="exact"/>
        <w:ind w:firstLineChars="0"/>
        <w:rPr>
          <w:rFonts w:ascii="Times New Roman" w:eastAsia="仿宋_GB2312" w:hAnsi="Times New Roman"/>
          <w:sz w:val="32"/>
          <w:szCs w:val="32"/>
        </w:rPr>
      </w:pPr>
      <w:r>
        <w:rPr>
          <w:rFonts w:ascii="仿宋_GB2312" w:eastAsia="仿宋_GB2312" w:hAnsi="Times New Roman" w:hint="eastAsia"/>
          <w:sz w:val="32"/>
          <w:szCs w:val="32"/>
        </w:rPr>
        <w:t>科员负责具体工作；</w:t>
      </w:r>
    </w:p>
    <w:p w:rsidR="00C61D2A" w:rsidRDefault="00C61D2A" w:rsidP="006A6634">
      <w:pPr>
        <w:pStyle w:val="1"/>
        <w:numPr>
          <w:ilvl w:val="0"/>
          <w:numId w:val="4"/>
        </w:numPr>
        <w:spacing w:line="620" w:lineRule="exact"/>
        <w:ind w:firstLineChars="0"/>
        <w:rPr>
          <w:rFonts w:ascii="Times New Roman" w:eastAsia="仿宋_GB2312" w:hAnsi="Times New Roman"/>
          <w:sz w:val="32"/>
          <w:szCs w:val="32"/>
        </w:rPr>
      </w:pPr>
      <w:r>
        <w:rPr>
          <w:rFonts w:ascii="仿宋_GB2312" w:eastAsia="仿宋_GB2312" w:hAnsi="Times New Roman" w:hint="eastAsia"/>
          <w:sz w:val="32"/>
          <w:szCs w:val="32"/>
        </w:rPr>
        <w:t>科长审核；</w:t>
      </w:r>
    </w:p>
    <w:p w:rsidR="00C61D2A" w:rsidRDefault="00C61D2A" w:rsidP="006A6634">
      <w:pPr>
        <w:pStyle w:val="1"/>
        <w:numPr>
          <w:ilvl w:val="0"/>
          <w:numId w:val="4"/>
        </w:numPr>
        <w:spacing w:line="620" w:lineRule="exact"/>
        <w:ind w:firstLineChars="0"/>
        <w:rPr>
          <w:rFonts w:ascii="Times New Roman" w:eastAsia="仿宋_GB2312" w:hAnsi="Times New Roman"/>
          <w:sz w:val="32"/>
          <w:szCs w:val="32"/>
        </w:rPr>
      </w:pPr>
      <w:r>
        <w:rPr>
          <w:rFonts w:ascii="仿宋_GB2312" w:eastAsia="仿宋_GB2312" w:hAnsi="Times New Roman" w:hint="eastAsia"/>
          <w:sz w:val="32"/>
          <w:szCs w:val="32"/>
        </w:rPr>
        <w:t>分管副局长签字；</w:t>
      </w:r>
    </w:p>
    <w:p w:rsidR="00C61D2A" w:rsidRDefault="00C61D2A" w:rsidP="006A6634">
      <w:pPr>
        <w:pStyle w:val="1"/>
        <w:numPr>
          <w:ilvl w:val="0"/>
          <w:numId w:val="4"/>
        </w:numPr>
        <w:spacing w:line="620" w:lineRule="exact"/>
        <w:ind w:firstLineChars="0"/>
        <w:rPr>
          <w:rFonts w:ascii="Times New Roman" w:eastAsia="仿宋_GB2312" w:hAnsi="Times New Roman"/>
          <w:sz w:val="32"/>
          <w:szCs w:val="32"/>
        </w:rPr>
      </w:pPr>
      <w:r>
        <w:rPr>
          <w:rFonts w:ascii="仿宋_GB2312" w:eastAsia="仿宋_GB2312" w:hAnsi="Times New Roman" w:hint="eastAsia"/>
          <w:sz w:val="32"/>
          <w:szCs w:val="32"/>
        </w:rPr>
        <w:t>局长签字。</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第三章</w:t>
      </w:r>
      <w:r>
        <w:rPr>
          <w:rFonts w:ascii="黑体" w:eastAsia="黑体" w:hAnsi="黑体"/>
          <w:sz w:val="32"/>
          <w:szCs w:val="32"/>
        </w:rPr>
        <w:t xml:space="preserve"> </w:t>
      </w:r>
      <w:r>
        <w:rPr>
          <w:rFonts w:ascii="黑体" w:eastAsia="黑体" w:hAnsi="黑体" w:hint="eastAsia"/>
          <w:sz w:val="32"/>
          <w:szCs w:val="32"/>
        </w:rPr>
        <w:t>公开招聘</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第四条</w:t>
      </w:r>
      <w:r>
        <w:rPr>
          <w:rFonts w:eastAsia="仿宋_GB2312"/>
          <w:sz w:val="32"/>
          <w:szCs w:val="32"/>
        </w:rPr>
        <w:t xml:space="preserve"> </w:t>
      </w:r>
      <w:r>
        <w:rPr>
          <w:rFonts w:ascii="仿宋_GB2312" w:eastAsia="仿宋_GB2312" w:hint="eastAsia"/>
          <w:sz w:val="32"/>
          <w:szCs w:val="32"/>
        </w:rPr>
        <w:t>新聘用工作人员，面向社会公开招聘。国家政策性安置、按照人事管理权限由上级任命、涉密岗位等人员除外。</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本办法适用于建管局及所属事业单位。</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开发公司人员招聘，根据工作需要形成请示报告，待局党组研究决定后自行招聘，招聘结果以文件形式汇报局党组。</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第五条</w:t>
      </w:r>
      <w:r>
        <w:rPr>
          <w:rFonts w:eastAsia="仿宋_GB2312"/>
          <w:sz w:val="32"/>
          <w:szCs w:val="32"/>
        </w:rPr>
        <w:t xml:space="preserve"> </w:t>
      </w:r>
      <w:r>
        <w:rPr>
          <w:rFonts w:ascii="仿宋_GB2312" w:eastAsia="仿宋_GB2312" w:hint="eastAsia"/>
          <w:sz w:val="32"/>
          <w:szCs w:val="32"/>
        </w:rPr>
        <w:t>公开招聘工作人员按照下列程序进行：</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（一）召开局党组会，按照编办文件精神要求，填报事业单位用编计划请示、年度用编计划申请表。科员负责具体填制工作，科长审核，分管副局长、局长签字。</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（二）召开局党组会，按照人社局招聘工作要求，填报计划岗位及资格条件表。科员负责具体填制工作，科长审核，分管副局长、局长签字。</w:t>
      </w:r>
    </w:p>
    <w:p w:rsidR="00C61D2A" w:rsidRDefault="00C61D2A" w:rsidP="006A6634">
      <w:pPr>
        <w:spacing w:line="620" w:lineRule="exact"/>
        <w:ind w:firstLine="630"/>
        <w:rPr>
          <w:rFonts w:eastAsia="仿宋_GB2312"/>
          <w:sz w:val="32"/>
          <w:szCs w:val="32"/>
        </w:rPr>
      </w:pPr>
      <w:r>
        <w:rPr>
          <w:rFonts w:ascii="仿宋_GB2312" w:eastAsia="仿宋_GB2312" w:hint="eastAsia"/>
          <w:sz w:val="32"/>
          <w:szCs w:val="32"/>
        </w:rPr>
        <w:t>（三）审查应聘人员资格条件，网上审查应聘人员填报信息。科员初审，科长复审。应聘人员资格条件分管副局长、局长签字后，信息网上上传。</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（四）执行人社局下发《公开招聘聘用人员名单通知》文件精神、事业单位公开招聘工作人员审核备案表；</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（五）订立聘用合同，办理聘用手续。科员负责基础工作，科长审核，分管副局长、局长签字，章盖后办理聘用手续。</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第四章</w:t>
      </w:r>
      <w:r>
        <w:rPr>
          <w:rFonts w:ascii="黑体" w:eastAsia="黑体" w:hAnsi="黑体"/>
          <w:sz w:val="32"/>
          <w:szCs w:val="32"/>
        </w:rPr>
        <w:t xml:space="preserve"> </w:t>
      </w:r>
      <w:r>
        <w:rPr>
          <w:rFonts w:ascii="黑体" w:eastAsia="黑体" w:hAnsi="黑体" w:hint="eastAsia"/>
          <w:sz w:val="32"/>
          <w:szCs w:val="32"/>
        </w:rPr>
        <w:t>聘用合同</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第六条</w:t>
      </w:r>
      <w:r>
        <w:rPr>
          <w:rFonts w:eastAsia="仿宋_GB2312"/>
          <w:sz w:val="32"/>
          <w:szCs w:val="32"/>
        </w:rPr>
        <w:t xml:space="preserve"> </w:t>
      </w:r>
      <w:r>
        <w:rPr>
          <w:rFonts w:ascii="仿宋_GB2312" w:eastAsia="仿宋_GB2312" w:hint="eastAsia"/>
          <w:sz w:val="32"/>
          <w:szCs w:val="32"/>
        </w:rPr>
        <w:t>本聘用合同适用范围为建管局及所属</w:t>
      </w:r>
      <w:r>
        <w:rPr>
          <w:rFonts w:eastAsia="仿宋_GB2312"/>
          <w:sz w:val="32"/>
          <w:szCs w:val="32"/>
        </w:rPr>
        <w:t>2</w:t>
      </w:r>
      <w:r>
        <w:rPr>
          <w:rFonts w:ascii="仿宋_GB2312" w:eastAsia="仿宋_GB2312" w:hint="eastAsia"/>
          <w:sz w:val="32"/>
          <w:szCs w:val="32"/>
        </w:rPr>
        <w:t>个事业单位。</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单位与工作人员订立的聘用合同，期限一般不低于</w:t>
      </w:r>
      <w:r>
        <w:rPr>
          <w:rFonts w:eastAsia="仿宋_GB2312"/>
          <w:sz w:val="32"/>
          <w:szCs w:val="32"/>
        </w:rPr>
        <w:t>3</w:t>
      </w:r>
      <w:r>
        <w:rPr>
          <w:rFonts w:ascii="仿宋_GB2312" w:eastAsia="仿宋_GB2312" w:hint="eastAsia"/>
          <w:sz w:val="32"/>
          <w:szCs w:val="32"/>
        </w:rPr>
        <w:t>年。</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第七条</w:t>
      </w:r>
      <w:r>
        <w:rPr>
          <w:rFonts w:eastAsia="仿宋_GB2312"/>
          <w:sz w:val="32"/>
          <w:szCs w:val="32"/>
        </w:rPr>
        <w:t xml:space="preserve"> </w:t>
      </w:r>
      <w:r>
        <w:rPr>
          <w:rFonts w:ascii="仿宋_GB2312" w:eastAsia="仿宋_GB2312" w:hint="eastAsia"/>
          <w:sz w:val="32"/>
          <w:szCs w:val="32"/>
        </w:rPr>
        <w:t>初次就业的工作人员与单位订立的聘用合同期限</w:t>
      </w:r>
      <w:r>
        <w:rPr>
          <w:rFonts w:eastAsia="仿宋_GB2312"/>
          <w:sz w:val="32"/>
          <w:szCs w:val="32"/>
        </w:rPr>
        <w:t>3</w:t>
      </w:r>
      <w:r>
        <w:rPr>
          <w:rFonts w:ascii="仿宋_GB2312" w:eastAsia="仿宋_GB2312" w:hint="eastAsia"/>
          <w:sz w:val="32"/>
          <w:szCs w:val="32"/>
        </w:rPr>
        <w:t>年以上的，试用期为</w:t>
      </w:r>
      <w:r>
        <w:rPr>
          <w:rFonts w:eastAsia="仿宋_GB2312"/>
          <w:sz w:val="32"/>
          <w:szCs w:val="32"/>
        </w:rPr>
        <w:t>12</w:t>
      </w:r>
      <w:r>
        <w:rPr>
          <w:rFonts w:ascii="仿宋_GB2312" w:eastAsia="仿宋_GB2312" w:hint="eastAsia"/>
          <w:sz w:val="32"/>
          <w:szCs w:val="32"/>
        </w:rPr>
        <w:t>个月。</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第八条</w:t>
      </w:r>
      <w:r>
        <w:rPr>
          <w:rFonts w:eastAsia="仿宋_GB2312"/>
          <w:sz w:val="32"/>
          <w:szCs w:val="32"/>
        </w:rPr>
        <w:t xml:space="preserve"> </w:t>
      </w:r>
      <w:r>
        <w:rPr>
          <w:rFonts w:ascii="仿宋_GB2312" w:eastAsia="仿宋_GB2312" w:hint="eastAsia"/>
          <w:sz w:val="32"/>
          <w:szCs w:val="32"/>
        </w:rPr>
        <w:t>工作人员连续旷工超过</w:t>
      </w:r>
      <w:r>
        <w:rPr>
          <w:rFonts w:eastAsia="仿宋_GB2312"/>
          <w:sz w:val="32"/>
          <w:szCs w:val="32"/>
        </w:rPr>
        <w:t>15</w:t>
      </w:r>
      <w:r>
        <w:rPr>
          <w:rFonts w:ascii="仿宋_GB2312" w:eastAsia="仿宋_GB2312" w:hint="eastAsia"/>
          <w:sz w:val="32"/>
          <w:szCs w:val="32"/>
        </w:rPr>
        <w:t>个工作日，或者</w:t>
      </w:r>
      <w:r>
        <w:rPr>
          <w:rFonts w:eastAsia="仿宋_GB2312"/>
          <w:sz w:val="32"/>
          <w:szCs w:val="32"/>
        </w:rPr>
        <w:t>1</w:t>
      </w:r>
      <w:r>
        <w:rPr>
          <w:rFonts w:ascii="仿宋_GB2312" w:eastAsia="仿宋_GB2312" w:hint="eastAsia"/>
          <w:sz w:val="32"/>
          <w:szCs w:val="32"/>
        </w:rPr>
        <w:t>年内累计旷工超过</w:t>
      </w:r>
      <w:r>
        <w:rPr>
          <w:rFonts w:eastAsia="仿宋_GB2312"/>
          <w:sz w:val="32"/>
          <w:szCs w:val="32"/>
        </w:rPr>
        <w:t>30</w:t>
      </w:r>
      <w:r>
        <w:rPr>
          <w:rFonts w:ascii="仿宋_GB2312" w:eastAsia="仿宋_GB2312" w:hint="eastAsia"/>
          <w:sz w:val="32"/>
          <w:szCs w:val="32"/>
        </w:rPr>
        <w:t>个工作日的，单位可以解除聘用合同。</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第九条</w:t>
      </w:r>
      <w:r>
        <w:rPr>
          <w:rFonts w:eastAsia="仿宋_GB2312"/>
          <w:sz w:val="32"/>
          <w:szCs w:val="32"/>
        </w:rPr>
        <w:t xml:space="preserve"> </w:t>
      </w:r>
      <w:r>
        <w:rPr>
          <w:rFonts w:ascii="仿宋_GB2312" w:eastAsia="仿宋_GB2312" w:hint="eastAsia"/>
          <w:sz w:val="32"/>
          <w:szCs w:val="32"/>
        </w:rPr>
        <w:t>工作人员年度考核不合格且不同意调整工作岗位，或者连续两年年度考核不合格的，单位提前</w:t>
      </w:r>
      <w:r>
        <w:rPr>
          <w:rFonts w:eastAsia="仿宋_GB2312"/>
          <w:sz w:val="32"/>
          <w:szCs w:val="32"/>
        </w:rPr>
        <w:t>30</w:t>
      </w:r>
      <w:r>
        <w:rPr>
          <w:rFonts w:ascii="仿宋_GB2312" w:eastAsia="仿宋_GB2312" w:hint="eastAsia"/>
          <w:sz w:val="32"/>
          <w:szCs w:val="32"/>
        </w:rPr>
        <w:t>日书面通知，可以解除聘用合同。</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第十条</w:t>
      </w:r>
      <w:r>
        <w:rPr>
          <w:rFonts w:eastAsia="仿宋_GB2312"/>
          <w:sz w:val="32"/>
          <w:szCs w:val="32"/>
        </w:rPr>
        <w:t xml:space="preserve"> </w:t>
      </w:r>
      <w:r>
        <w:rPr>
          <w:rFonts w:ascii="仿宋_GB2312" w:eastAsia="仿宋_GB2312" w:hint="eastAsia"/>
          <w:sz w:val="32"/>
          <w:szCs w:val="32"/>
        </w:rPr>
        <w:t>工作人员提前</w:t>
      </w:r>
      <w:r>
        <w:rPr>
          <w:rFonts w:eastAsia="仿宋_GB2312"/>
          <w:sz w:val="32"/>
          <w:szCs w:val="32"/>
        </w:rPr>
        <w:t>30</w:t>
      </w:r>
      <w:r>
        <w:rPr>
          <w:rFonts w:ascii="仿宋_GB2312" w:eastAsia="仿宋_GB2312" w:hint="eastAsia"/>
          <w:sz w:val="32"/>
          <w:szCs w:val="32"/>
        </w:rPr>
        <w:t>日书面通知单位，可以解除聘用合同。但是，双方对解除聘用合同另有约定的除外。</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第十一条</w:t>
      </w:r>
      <w:r>
        <w:rPr>
          <w:rFonts w:eastAsia="仿宋_GB2312"/>
          <w:sz w:val="32"/>
          <w:szCs w:val="32"/>
        </w:rPr>
        <w:t xml:space="preserve"> </w:t>
      </w:r>
      <w:r>
        <w:rPr>
          <w:rFonts w:ascii="仿宋_GB2312" w:eastAsia="仿宋_GB2312" w:hint="eastAsia"/>
          <w:sz w:val="32"/>
          <w:szCs w:val="32"/>
        </w:rPr>
        <w:t>事业单位工作人员受到开除处分的，解除聘用合同。</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第十二条</w:t>
      </w:r>
      <w:r>
        <w:rPr>
          <w:rFonts w:eastAsia="仿宋_GB2312"/>
          <w:sz w:val="32"/>
          <w:szCs w:val="32"/>
        </w:rPr>
        <w:t xml:space="preserve"> </w:t>
      </w:r>
      <w:r>
        <w:rPr>
          <w:rFonts w:ascii="仿宋_GB2312" w:eastAsia="仿宋_GB2312" w:hint="eastAsia"/>
          <w:sz w:val="32"/>
          <w:szCs w:val="32"/>
        </w:rPr>
        <w:t>自聘用合同依法解除、终止之日起，单位与被解除、终止聘用合同人员的人事关系终止。</w:t>
      </w:r>
    </w:p>
    <w:p w:rsidR="00C61D2A" w:rsidRDefault="00C61D2A" w:rsidP="006A6634">
      <w:pPr>
        <w:spacing w:line="620" w:lineRule="exact"/>
        <w:ind w:firstLine="630"/>
        <w:rPr>
          <w:rFonts w:ascii="仿宋_GB2312" w:eastAsia="仿宋_GB2312" w:hAnsi="黑体"/>
          <w:sz w:val="32"/>
          <w:szCs w:val="32"/>
        </w:rPr>
      </w:pPr>
      <w:r>
        <w:rPr>
          <w:rFonts w:ascii="楷体_GB2312" w:eastAsia="楷体_GB2312" w:hint="eastAsia"/>
          <w:b/>
          <w:bCs/>
          <w:sz w:val="32"/>
          <w:szCs w:val="32"/>
        </w:rPr>
        <w:t>第十三条</w:t>
      </w:r>
      <w:r>
        <w:rPr>
          <w:rFonts w:ascii="仿宋_GB2312" w:eastAsia="仿宋_GB2312" w:hAnsi="黑体"/>
          <w:sz w:val="32"/>
          <w:szCs w:val="32"/>
        </w:rPr>
        <w:t xml:space="preserve"> </w:t>
      </w:r>
      <w:r>
        <w:rPr>
          <w:rFonts w:ascii="仿宋_GB2312" w:eastAsia="仿宋_GB2312" w:hAnsi="黑体" w:hint="eastAsia"/>
          <w:sz w:val="32"/>
          <w:szCs w:val="32"/>
        </w:rPr>
        <w:t>工作程序：</w:t>
      </w:r>
    </w:p>
    <w:p w:rsidR="00C61D2A" w:rsidRDefault="00C61D2A" w:rsidP="006A6634">
      <w:pPr>
        <w:spacing w:line="620" w:lineRule="exact"/>
        <w:ind w:firstLineChars="200" w:firstLine="640"/>
        <w:rPr>
          <w:rFonts w:ascii="仿宋_GB2312" w:eastAsia="仿宋_GB2312" w:hAnsi="黑体"/>
          <w:sz w:val="32"/>
          <w:szCs w:val="32"/>
        </w:rPr>
      </w:pPr>
      <w:r>
        <w:rPr>
          <w:rFonts w:ascii="仿宋_GB2312" w:eastAsia="仿宋_GB2312" w:hAnsi="黑体" w:hint="eastAsia"/>
          <w:sz w:val="32"/>
          <w:szCs w:val="32"/>
        </w:rPr>
        <w:t>（一）聘用合同，科员负责基础工作，科长审核，分管副局长、局长签字，盖章后办理聘用手续。</w:t>
      </w:r>
    </w:p>
    <w:p w:rsidR="00C61D2A" w:rsidRDefault="00C61D2A" w:rsidP="006A6634">
      <w:pPr>
        <w:spacing w:line="620" w:lineRule="exact"/>
        <w:ind w:firstLineChars="200" w:firstLine="640"/>
        <w:rPr>
          <w:rFonts w:ascii="仿宋_GB2312" w:eastAsia="仿宋_GB2312" w:hAnsi="黑体"/>
          <w:sz w:val="32"/>
          <w:szCs w:val="32"/>
        </w:rPr>
      </w:pPr>
      <w:r>
        <w:rPr>
          <w:rFonts w:ascii="仿宋_GB2312" w:eastAsia="仿宋_GB2312" w:hAnsi="黑体" w:hint="eastAsia"/>
          <w:sz w:val="32"/>
          <w:szCs w:val="32"/>
        </w:rPr>
        <w:t>（二）</w:t>
      </w:r>
      <w:r>
        <w:rPr>
          <w:rFonts w:ascii="仿宋_GB2312" w:eastAsia="仿宋_GB2312" w:hAnsi="宋体" w:cs="宋体" w:hint="eastAsia"/>
          <w:sz w:val="32"/>
          <w:szCs w:val="32"/>
        </w:rPr>
        <w:t>解除聘用合同，经党组会研究决定后，科员负责</w:t>
      </w:r>
      <w:r>
        <w:rPr>
          <w:rFonts w:ascii="仿宋_GB2312" w:eastAsia="仿宋_GB2312" w:hAnsi="黑体" w:hint="eastAsia"/>
          <w:sz w:val="32"/>
          <w:szCs w:val="32"/>
        </w:rPr>
        <w:t>基础工作，科长审核，分管副局长签字、局长签字，盖章后办理解除聘用手续。</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第五章</w:t>
      </w:r>
      <w:r>
        <w:rPr>
          <w:rFonts w:ascii="黑体" w:eastAsia="黑体" w:hAnsi="黑体"/>
          <w:sz w:val="32"/>
          <w:szCs w:val="32"/>
        </w:rPr>
        <w:t xml:space="preserve"> </w:t>
      </w:r>
      <w:r>
        <w:rPr>
          <w:rFonts w:ascii="黑体" w:eastAsia="黑体" w:hAnsi="黑体" w:hint="eastAsia"/>
          <w:sz w:val="32"/>
          <w:szCs w:val="32"/>
        </w:rPr>
        <w:t>考核和培训</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第十四条</w:t>
      </w:r>
      <w:r>
        <w:rPr>
          <w:rFonts w:eastAsia="仿宋_GB2312"/>
          <w:sz w:val="32"/>
          <w:szCs w:val="32"/>
        </w:rPr>
        <w:t xml:space="preserve"> </w:t>
      </w:r>
      <w:r>
        <w:rPr>
          <w:rFonts w:ascii="仿宋_GB2312" w:eastAsia="仿宋_GB2312" w:hint="eastAsia"/>
          <w:sz w:val="32"/>
          <w:szCs w:val="32"/>
        </w:rPr>
        <w:t>本章适用范围为建管局及所属</w:t>
      </w:r>
      <w:r>
        <w:rPr>
          <w:rFonts w:eastAsia="仿宋_GB2312"/>
          <w:sz w:val="32"/>
          <w:szCs w:val="32"/>
        </w:rPr>
        <w:t>2</w:t>
      </w:r>
      <w:r>
        <w:rPr>
          <w:rFonts w:ascii="仿宋_GB2312" w:eastAsia="仿宋_GB2312" w:hint="eastAsia"/>
          <w:sz w:val="32"/>
          <w:szCs w:val="32"/>
        </w:rPr>
        <w:t>个事业单位。</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第十五条</w:t>
      </w:r>
      <w:r>
        <w:rPr>
          <w:rFonts w:eastAsia="仿宋_GB2312"/>
          <w:sz w:val="32"/>
          <w:szCs w:val="32"/>
        </w:rPr>
        <w:t xml:space="preserve"> </w:t>
      </w:r>
      <w:r>
        <w:rPr>
          <w:rFonts w:ascii="仿宋_GB2312" w:eastAsia="仿宋_GB2312" w:hint="eastAsia"/>
          <w:sz w:val="32"/>
          <w:szCs w:val="32"/>
        </w:rPr>
        <w:t>执行《吉林省事业单位工作人员考核办法》（吉人社联字</w:t>
      </w:r>
      <w:r>
        <w:rPr>
          <w:rFonts w:eastAsia="仿宋_GB2312"/>
          <w:sz w:val="32"/>
          <w:szCs w:val="32"/>
        </w:rPr>
        <w:t>[2014]43</w:t>
      </w:r>
      <w:r>
        <w:rPr>
          <w:rFonts w:ascii="仿宋_GB2312" w:eastAsia="仿宋_GB2312" w:hint="eastAsia"/>
          <w:sz w:val="32"/>
          <w:szCs w:val="32"/>
        </w:rPr>
        <w:t>号、市人社局年度考核工作通知要求，制定实施方案，进行考核工作。</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第十六条</w:t>
      </w:r>
      <w:r>
        <w:rPr>
          <w:rFonts w:eastAsia="仿宋_GB2312"/>
          <w:sz w:val="32"/>
          <w:szCs w:val="32"/>
        </w:rPr>
        <w:t xml:space="preserve"> </w:t>
      </w:r>
      <w:r>
        <w:rPr>
          <w:rFonts w:ascii="仿宋_GB2312" w:eastAsia="仿宋_GB2312" w:hint="eastAsia"/>
          <w:sz w:val="32"/>
          <w:szCs w:val="32"/>
        </w:rPr>
        <w:t>根据聘用合同规定的岗位职责任务，全面考核工作人员的表现，重点考核工作绩效。考核听取服务对象的意见和评价。</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第十七条</w:t>
      </w:r>
      <w:r>
        <w:rPr>
          <w:rFonts w:eastAsia="仿宋_GB2312"/>
          <w:sz w:val="32"/>
          <w:szCs w:val="32"/>
        </w:rPr>
        <w:t xml:space="preserve"> </w:t>
      </w:r>
      <w:r>
        <w:rPr>
          <w:rFonts w:ascii="仿宋_GB2312" w:eastAsia="仿宋_GB2312" w:hint="eastAsia"/>
          <w:sz w:val="32"/>
          <w:szCs w:val="32"/>
        </w:rPr>
        <w:t>考核分为年度考核和聘期考核。</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年度考核结果分为优秀、合格、基本合格、不合格等档次，聘期考核结果分为合格和不合格等档次。</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第十八条</w:t>
      </w:r>
      <w:r>
        <w:rPr>
          <w:rFonts w:eastAsia="仿宋_GB2312"/>
          <w:sz w:val="32"/>
          <w:szCs w:val="32"/>
        </w:rPr>
        <w:t xml:space="preserve"> </w:t>
      </w:r>
      <w:r>
        <w:rPr>
          <w:rFonts w:ascii="仿宋_GB2312" w:eastAsia="仿宋_GB2312" w:hint="eastAsia"/>
          <w:sz w:val="32"/>
          <w:szCs w:val="32"/>
        </w:rPr>
        <w:t>考核结果作为调整事业单位工作人员岗位、工资以及续订聘用合同的依据。</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第十九条</w:t>
      </w:r>
      <w:r>
        <w:rPr>
          <w:rFonts w:eastAsia="仿宋_GB2312"/>
          <w:sz w:val="32"/>
          <w:szCs w:val="32"/>
        </w:rPr>
        <w:t xml:space="preserve"> </w:t>
      </w:r>
      <w:r>
        <w:rPr>
          <w:rFonts w:ascii="仿宋_GB2312" w:eastAsia="仿宋_GB2312" w:hint="eastAsia"/>
          <w:sz w:val="32"/>
          <w:szCs w:val="32"/>
        </w:rPr>
        <w:t>单位应当根据不同岗位的要求，编制工作人员培训计划，对工作人员进行分级分类培训。</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第二十条</w:t>
      </w:r>
      <w:r>
        <w:rPr>
          <w:rFonts w:eastAsia="仿宋_GB2312"/>
          <w:sz w:val="32"/>
          <w:szCs w:val="32"/>
        </w:rPr>
        <w:t xml:space="preserve"> </w:t>
      </w:r>
      <w:r>
        <w:rPr>
          <w:rFonts w:ascii="仿宋_GB2312" w:eastAsia="仿宋_GB2312" w:hint="eastAsia"/>
          <w:sz w:val="32"/>
          <w:szCs w:val="32"/>
        </w:rPr>
        <w:t>培训经费按照国家有关规定列支。</w:t>
      </w:r>
    </w:p>
    <w:p w:rsidR="00C61D2A" w:rsidRDefault="00C61D2A" w:rsidP="006A6634">
      <w:pPr>
        <w:spacing w:line="620" w:lineRule="exact"/>
        <w:ind w:firstLine="630"/>
        <w:rPr>
          <w:rFonts w:eastAsia="仿宋_GB2312"/>
          <w:sz w:val="32"/>
          <w:szCs w:val="32"/>
        </w:rPr>
      </w:pPr>
      <w:r>
        <w:rPr>
          <w:rFonts w:ascii="楷体_GB2312" w:eastAsia="楷体_GB2312" w:hint="eastAsia"/>
          <w:b/>
          <w:bCs/>
          <w:sz w:val="32"/>
          <w:szCs w:val="32"/>
        </w:rPr>
        <w:t>第二十一条</w:t>
      </w:r>
      <w:r>
        <w:rPr>
          <w:rFonts w:eastAsia="仿宋_GB2312"/>
          <w:sz w:val="32"/>
          <w:szCs w:val="32"/>
        </w:rPr>
        <w:t xml:space="preserve"> </w:t>
      </w:r>
      <w:r>
        <w:rPr>
          <w:rFonts w:ascii="仿宋_GB2312" w:eastAsia="仿宋_GB2312" w:hint="eastAsia"/>
          <w:sz w:val="32"/>
          <w:szCs w:val="32"/>
        </w:rPr>
        <w:t>工作程序：</w:t>
      </w:r>
    </w:p>
    <w:p w:rsidR="00C61D2A" w:rsidRDefault="00C61D2A" w:rsidP="006A6634">
      <w:pPr>
        <w:spacing w:line="620" w:lineRule="exact"/>
        <w:ind w:left="630"/>
        <w:rPr>
          <w:rFonts w:eastAsia="仿宋_GB2312"/>
          <w:sz w:val="32"/>
          <w:szCs w:val="32"/>
        </w:rPr>
      </w:pPr>
      <w:r>
        <w:rPr>
          <w:rFonts w:ascii="仿宋_GB2312" w:eastAsia="仿宋_GB2312" w:hint="eastAsia"/>
          <w:sz w:val="32"/>
          <w:szCs w:val="32"/>
        </w:rPr>
        <w:t>（一）考核</w:t>
      </w:r>
    </w:p>
    <w:p w:rsidR="00C61D2A" w:rsidRPr="00A7216C" w:rsidRDefault="00C61D2A" w:rsidP="00A7216C">
      <w:pPr>
        <w:spacing w:line="620" w:lineRule="exact"/>
        <w:ind w:firstLineChars="200" w:firstLine="640"/>
        <w:rPr>
          <w:rFonts w:ascii="仿宋_GB2312" w:eastAsia="仿宋_GB2312"/>
          <w:sz w:val="32"/>
          <w:szCs w:val="32"/>
        </w:rPr>
      </w:pPr>
      <w:r w:rsidRPr="00A7216C">
        <w:rPr>
          <w:rFonts w:eastAsia="仿宋_GB2312"/>
          <w:sz w:val="32"/>
          <w:szCs w:val="32"/>
        </w:rPr>
        <w:t>1</w:t>
      </w:r>
      <w:r w:rsidRPr="00A7216C">
        <w:rPr>
          <w:rFonts w:eastAsia="仿宋_GB2312" w:hint="eastAsia"/>
          <w:sz w:val="32"/>
          <w:szCs w:val="32"/>
        </w:rPr>
        <w:t>、</w:t>
      </w:r>
      <w:r>
        <w:rPr>
          <w:rFonts w:ascii="仿宋_GB2312" w:eastAsia="仿宋_GB2312" w:hint="eastAsia"/>
          <w:sz w:val="32"/>
          <w:szCs w:val="32"/>
        </w:rPr>
        <w:t>按文件要求，科长起草年度考核实施方案，分管副局长审核签字、局长签字后，由办公室红头文件形式打印。</w:t>
      </w:r>
    </w:p>
    <w:p w:rsidR="00C61D2A" w:rsidRDefault="00C61D2A" w:rsidP="00A7216C">
      <w:pPr>
        <w:spacing w:line="620" w:lineRule="exact"/>
        <w:ind w:firstLineChars="200" w:firstLine="640"/>
        <w:rPr>
          <w:rFonts w:eastAsia="仿宋_GB2312"/>
          <w:sz w:val="32"/>
          <w:szCs w:val="32"/>
        </w:rPr>
      </w:pPr>
      <w:r w:rsidRPr="00A7216C">
        <w:rPr>
          <w:rFonts w:eastAsia="仿宋_GB2312"/>
          <w:sz w:val="32"/>
          <w:szCs w:val="32"/>
        </w:rPr>
        <w:t>2</w:t>
      </w:r>
      <w:r w:rsidRPr="00A7216C">
        <w:rPr>
          <w:rFonts w:eastAsia="仿宋_GB2312" w:hint="eastAsia"/>
          <w:sz w:val="32"/>
          <w:szCs w:val="32"/>
        </w:rPr>
        <w:t>、</w:t>
      </w:r>
      <w:r>
        <w:rPr>
          <w:rFonts w:ascii="仿宋_GB2312" w:eastAsia="仿宋_GB2312" w:hint="eastAsia"/>
          <w:sz w:val="32"/>
          <w:szCs w:val="32"/>
        </w:rPr>
        <w:t>所属事业单位填制《事业单位年度考核优秀等次名额核定备案表》上交建管局人教科，由人教科统一办理审批。</w:t>
      </w:r>
    </w:p>
    <w:p w:rsidR="00C61D2A" w:rsidRDefault="00C61D2A" w:rsidP="00A7216C">
      <w:pPr>
        <w:spacing w:line="620" w:lineRule="exact"/>
        <w:ind w:firstLineChars="200" w:firstLine="640"/>
        <w:rPr>
          <w:rFonts w:eastAsia="仿宋_GB2312"/>
          <w:sz w:val="32"/>
          <w:szCs w:val="32"/>
        </w:rPr>
      </w:pPr>
      <w:r>
        <w:rPr>
          <w:rFonts w:ascii="仿宋_GB2312" w:eastAsia="仿宋_GB2312" w:hint="eastAsia"/>
          <w:sz w:val="32"/>
          <w:szCs w:val="32"/>
        </w:rPr>
        <w:t>科员按考核要求，与所属</w:t>
      </w:r>
      <w:r>
        <w:rPr>
          <w:rFonts w:eastAsia="仿宋_GB2312"/>
          <w:sz w:val="32"/>
          <w:szCs w:val="32"/>
        </w:rPr>
        <w:t>2</w:t>
      </w:r>
      <w:r>
        <w:rPr>
          <w:rFonts w:ascii="仿宋_GB2312" w:eastAsia="仿宋_GB2312" w:hint="eastAsia"/>
          <w:sz w:val="32"/>
          <w:szCs w:val="32"/>
        </w:rPr>
        <w:t>个事业单位汇总填制《事业单位年度考核优秀等次名额核定备案表》，科长审核，到人社局进行审批。优秀等次名额由建管局人教科合理进行分配。</w:t>
      </w:r>
    </w:p>
    <w:p w:rsidR="00C61D2A" w:rsidRDefault="00C61D2A" w:rsidP="00A7216C">
      <w:pPr>
        <w:spacing w:line="620" w:lineRule="exact"/>
        <w:ind w:firstLineChars="200" w:firstLine="640"/>
        <w:rPr>
          <w:rFonts w:eastAsia="仿宋_GB2312"/>
          <w:sz w:val="32"/>
          <w:szCs w:val="32"/>
        </w:rPr>
      </w:pPr>
      <w:r w:rsidRPr="00A7216C">
        <w:rPr>
          <w:rFonts w:eastAsia="仿宋_GB2312"/>
          <w:sz w:val="32"/>
          <w:szCs w:val="32"/>
        </w:rPr>
        <w:t>3</w:t>
      </w:r>
      <w:r w:rsidRPr="00A7216C">
        <w:rPr>
          <w:rFonts w:eastAsia="仿宋_GB2312" w:hint="eastAsia"/>
          <w:sz w:val="32"/>
          <w:szCs w:val="32"/>
        </w:rPr>
        <w:t>、</w:t>
      </w:r>
      <w:r>
        <w:rPr>
          <w:rFonts w:ascii="仿宋_GB2312" w:eastAsia="仿宋_GB2312" w:hint="eastAsia"/>
          <w:sz w:val="32"/>
          <w:szCs w:val="32"/>
        </w:rPr>
        <w:t>科长向党组汇报测评考核结果，科员填报考核相关名册，科长审核，报送人社局审核备案。</w:t>
      </w:r>
    </w:p>
    <w:p w:rsidR="00C61D2A" w:rsidRDefault="00C61D2A" w:rsidP="00A7216C">
      <w:pPr>
        <w:spacing w:line="620" w:lineRule="exact"/>
        <w:ind w:firstLineChars="200" w:firstLine="640"/>
        <w:rPr>
          <w:rFonts w:eastAsia="仿宋_GB2312"/>
          <w:sz w:val="32"/>
          <w:szCs w:val="32"/>
        </w:rPr>
      </w:pPr>
      <w:r>
        <w:rPr>
          <w:rFonts w:ascii="仿宋_GB2312" w:eastAsia="仿宋_GB2312" w:hint="eastAsia"/>
          <w:sz w:val="32"/>
          <w:szCs w:val="32"/>
        </w:rPr>
        <w:t>所属事业单位自行进行测评，考核结果自行报送人社局审核备案并报建管局人教科备案，</w:t>
      </w:r>
    </w:p>
    <w:p w:rsidR="00C61D2A" w:rsidRDefault="00C61D2A" w:rsidP="00A7216C">
      <w:pPr>
        <w:spacing w:line="620" w:lineRule="exact"/>
        <w:ind w:firstLineChars="200" w:firstLine="640"/>
        <w:rPr>
          <w:rFonts w:eastAsia="仿宋_GB2312"/>
          <w:sz w:val="32"/>
          <w:szCs w:val="32"/>
        </w:rPr>
      </w:pPr>
      <w:r w:rsidRPr="00A7216C">
        <w:rPr>
          <w:rFonts w:eastAsia="仿宋_GB2312"/>
          <w:sz w:val="32"/>
          <w:szCs w:val="32"/>
        </w:rPr>
        <w:t>4</w:t>
      </w:r>
      <w:r w:rsidRPr="00A7216C">
        <w:rPr>
          <w:rFonts w:eastAsia="仿宋_GB2312" w:hint="eastAsia"/>
          <w:sz w:val="32"/>
          <w:szCs w:val="32"/>
        </w:rPr>
        <w:t>、</w:t>
      </w:r>
      <w:r>
        <w:rPr>
          <w:rFonts w:ascii="仿宋_GB2312" w:eastAsia="仿宋_GB2312" w:hint="eastAsia"/>
          <w:sz w:val="32"/>
          <w:szCs w:val="32"/>
        </w:rPr>
        <w:t>嘉奖和一次性奖金，由科员按财务科报销流程，办理奖金发放。</w:t>
      </w:r>
    </w:p>
    <w:p w:rsidR="00C61D2A" w:rsidRDefault="00C61D2A" w:rsidP="006A6634">
      <w:pPr>
        <w:spacing w:line="620" w:lineRule="exact"/>
        <w:ind w:left="630"/>
        <w:rPr>
          <w:rFonts w:eastAsia="仿宋_GB2312"/>
          <w:sz w:val="32"/>
          <w:szCs w:val="32"/>
        </w:rPr>
      </w:pPr>
      <w:r>
        <w:rPr>
          <w:rFonts w:ascii="仿宋_GB2312" w:eastAsia="仿宋_GB2312" w:hint="eastAsia"/>
          <w:sz w:val="32"/>
          <w:szCs w:val="32"/>
        </w:rPr>
        <w:t>（二）培训</w:t>
      </w:r>
    </w:p>
    <w:p w:rsidR="00C61D2A" w:rsidRDefault="00C61D2A" w:rsidP="006A6634">
      <w:pPr>
        <w:spacing w:line="620" w:lineRule="exact"/>
        <w:ind w:left="630"/>
        <w:rPr>
          <w:rFonts w:eastAsia="仿宋_GB2312"/>
          <w:sz w:val="32"/>
          <w:szCs w:val="32"/>
        </w:rPr>
      </w:pPr>
      <w:r w:rsidRPr="00A7216C">
        <w:rPr>
          <w:rFonts w:eastAsia="仿宋_GB2312"/>
          <w:sz w:val="32"/>
          <w:szCs w:val="32"/>
        </w:rPr>
        <w:t>1</w:t>
      </w:r>
      <w:r w:rsidRPr="00A7216C">
        <w:rPr>
          <w:rFonts w:eastAsia="仿宋_GB2312" w:hint="eastAsia"/>
          <w:sz w:val="32"/>
          <w:szCs w:val="32"/>
        </w:rPr>
        <w:t>、</w:t>
      </w:r>
      <w:r>
        <w:rPr>
          <w:rFonts w:ascii="仿宋_GB2312" w:eastAsia="仿宋_GB2312" w:hint="eastAsia"/>
          <w:sz w:val="32"/>
          <w:szCs w:val="32"/>
        </w:rPr>
        <w:t>执行局党组研究决定。</w:t>
      </w:r>
    </w:p>
    <w:p w:rsidR="00C61D2A" w:rsidRDefault="00C61D2A" w:rsidP="006A6634">
      <w:pPr>
        <w:spacing w:line="620" w:lineRule="exact"/>
        <w:ind w:firstLine="660"/>
        <w:rPr>
          <w:rFonts w:ascii="仿宋_GB2312" w:eastAsia="仿宋_GB2312" w:hAnsi="黑体"/>
          <w:sz w:val="32"/>
          <w:szCs w:val="32"/>
        </w:rPr>
      </w:pPr>
      <w:r w:rsidRPr="00A7216C">
        <w:rPr>
          <w:rFonts w:eastAsia="仿宋_GB2312"/>
          <w:sz w:val="32"/>
          <w:szCs w:val="32"/>
        </w:rPr>
        <w:t>2</w:t>
      </w:r>
      <w:r w:rsidRPr="00A7216C">
        <w:rPr>
          <w:rFonts w:eastAsia="仿宋_GB2312" w:hint="eastAsia"/>
          <w:sz w:val="32"/>
          <w:szCs w:val="32"/>
        </w:rPr>
        <w:t>、</w:t>
      </w:r>
      <w:r>
        <w:rPr>
          <w:rFonts w:ascii="仿宋_GB2312" w:eastAsia="仿宋_GB2312" w:hAnsi="黑体" w:hint="eastAsia"/>
          <w:sz w:val="32"/>
          <w:szCs w:val="32"/>
        </w:rPr>
        <w:t>科长制定培训计划，分管副局长审核签字，局长签字。</w:t>
      </w:r>
    </w:p>
    <w:p w:rsidR="00C61D2A" w:rsidRDefault="00C61D2A" w:rsidP="006A6634">
      <w:pPr>
        <w:spacing w:line="620" w:lineRule="exact"/>
        <w:ind w:firstLine="660"/>
        <w:rPr>
          <w:rFonts w:ascii="仿宋_GB2312" w:eastAsia="仿宋_GB2312" w:hAnsi="黑体"/>
          <w:sz w:val="32"/>
          <w:szCs w:val="32"/>
        </w:rPr>
      </w:pPr>
      <w:r w:rsidRPr="00A7216C">
        <w:rPr>
          <w:rFonts w:eastAsia="仿宋_GB2312"/>
          <w:sz w:val="32"/>
          <w:szCs w:val="32"/>
        </w:rPr>
        <w:t>3</w:t>
      </w:r>
      <w:r w:rsidRPr="00A7216C">
        <w:rPr>
          <w:rFonts w:eastAsia="仿宋_GB2312" w:hint="eastAsia"/>
          <w:sz w:val="32"/>
          <w:szCs w:val="32"/>
        </w:rPr>
        <w:t>、</w:t>
      </w:r>
      <w:r>
        <w:rPr>
          <w:rFonts w:ascii="仿宋_GB2312" w:eastAsia="仿宋_GB2312" w:hAnsi="黑体" w:hint="eastAsia"/>
          <w:sz w:val="32"/>
          <w:szCs w:val="32"/>
        </w:rPr>
        <w:t>科员负责基础工作。</w:t>
      </w:r>
    </w:p>
    <w:p w:rsidR="00C61D2A" w:rsidRDefault="00C61D2A" w:rsidP="006A6634">
      <w:pPr>
        <w:spacing w:line="620" w:lineRule="exact"/>
        <w:rPr>
          <w:rFonts w:ascii="仿宋_GB2312" w:eastAsia="仿宋_GB2312" w:hAnsi="黑体"/>
          <w:sz w:val="32"/>
          <w:szCs w:val="32"/>
        </w:rPr>
      </w:pPr>
      <w:r>
        <w:rPr>
          <w:rFonts w:ascii="黑体" w:eastAsia="黑体" w:hAnsi="黑体"/>
          <w:sz w:val="32"/>
          <w:szCs w:val="32"/>
        </w:rPr>
        <w:t xml:space="preserve">  </w:t>
      </w:r>
      <w:r>
        <w:rPr>
          <w:rFonts w:ascii="仿宋_GB2312" w:eastAsia="仿宋_GB2312" w:hAnsi="黑体"/>
          <w:sz w:val="32"/>
          <w:szCs w:val="32"/>
        </w:rPr>
        <w:t xml:space="preserve">  </w:t>
      </w:r>
      <w:r w:rsidRPr="00A7216C">
        <w:rPr>
          <w:rFonts w:eastAsia="仿宋_GB2312"/>
          <w:sz w:val="32"/>
          <w:szCs w:val="32"/>
        </w:rPr>
        <w:t>4</w:t>
      </w:r>
      <w:r w:rsidRPr="00A7216C">
        <w:rPr>
          <w:rFonts w:eastAsia="仿宋_GB2312" w:hint="eastAsia"/>
          <w:sz w:val="32"/>
          <w:szCs w:val="32"/>
        </w:rPr>
        <w:t>、</w:t>
      </w:r>
      <w:r>
        <w:rPr>
          <w:rFonts w:ascii="仿宋_GB2312" w:eastAsia="仿宋_GB2312" w:hAnsi="黑体" w:hint="eastAsia"/>
          <w:sz w:val="32"/>
          <w:szCs w:val="32"/>
        </w:rPr>
        <w:t>培训经费执行财务科报销流程。</w:t>
      </w:r>
    </w:p>
    <w:p w:rsidR="00C61D2A" w:rsidRDefault="00C61D2A" w:rsidP="006A6634">
      <w:pPr>
        <w:spacing w:line="620" w:lineRule="exact"/>
        <w:rPr>
          <w:rFonts w:ascii="仿宋_GB2312" w:eastAsia="仿宋_GB2312" w:hAnsi="黑体"/>
          <w:sz w:val="32"/>
          <w:szCs w:val="32"/>
        </w:rPr>
      </w:pPr>
      <w:r>
        <w:rPr>
          <w:rFonts w:ascii="黑体" w:eastAsia="黑体" w:hAnsi="黑体"/>
          <w:sz w:val="32"/>
          <w:szCs w:val="32"/>
        </w:rPr>
        <w:t xml:space="preserve">    </w:t>
      </w:r>
      <w:r w:rsidRPr="00A7216C">
        <w:rPr>
          <w:rFonts w:eastAsia="仿宋_GB2312"/>
          <w:sz w:val="32"/>
          <w:szCs w:val="32"/>
        </w:rPr>
        <w:t>5</w:t>
      </w:r>
      <w:r w:rsidRPr="00A7216C">
        <w:rPr>
          <w:rFonts w:eastAsia="仿宋_GB2312" w:hint="eastAsia"/>
          <w:sz w:val="32"/>
          <w:szCs w:val="32"/>
        </w:rPr>
        <w:t>、</w:t>
      </w:r>
      <w:r>
        <w:rPr>
          <w:rFonts w:ascii="仿宋_GB2312" w:eastAsia="仿宋_GB2312" w:hAnsi="黑体" w:hint="eastAsia"/>
          <w:sz w:val="32"/>
          <w:szCs w:val="32"/>
        </w:rPr>
        <w:t>所属事业单位、开发公司，年初制定培训计划并上报建管局人教科备案，年末上报培训完成情况。</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第六章</w:t>
      </w:r>
      <w:r>
        <w:rPr>
          <w:rFonts w:ascii="黑体" w:eastAsia="黑体" w:hAnsi="黑体"/>
          <w:sz w:val="32"/>
          <w:szCs w:val="32"/>
        </w:rPr>
        <w:t xml:space="preserve"> </w:t>
      </w:r>
      <w:r>
        <w:rPr>
          <w:rFonts w:ascii="黑体" w:eastAsia="黑体" w:hAnsi="黑体" w:hint="eastAsia"/>
          <w:sz w:val="32"/>
          <w:szCs w:val="32"/>
        </w:rPr>
        <w:t>奖励和处分</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第二十二条</w:t>
      </w:r>
      <w:r>
        <w:rPr>
          <w:rFonts w:eastAsia="仿宋_GB2312"/>
          <w:sz w:val="32"/>
          <w:szCs w:val="32"/>
        </w:rPr>
        <w:t xml:space="preserve"> </w:t>
      </w:r>
      <w:r>
        <w:rPr>
          <w:rFonts w:ascii="仿宋_GB2312" w:eastAsia="仿宋_GB2312" w:hint="eastAsia"/>
          <w:sz w:val="32"/>
          <w:szCs w:val="32"/>
        </w:rPr>
        <w:t>工作人员有下列情形之一的，给予奖励：</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（一）在执行国家重要任务、应对重大突发事件中表现突出的；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（二）有其他突出贡献的。</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第二十三条</w:t>
      </w:r>
      <w:r>
        <w:rPr>
          <w:rFonts w:eastAsia="仿宋_GB2312"/>
          <w:sz w:val="32"/>
          <w:szCs w:val="32"/>
        </w:rPr>
        <w:t xml:space="preserve"> </w:t>
      </w:r>
      <w:r>
        <w:rPr>
          <w:rFonts w:ascii="仿宋_GB2312" w:eastAsia="仿宋_GB2312" w:hint="eastAsia"/>
          <w:sz w:val="32"/>
          <w:szCs w:val="32"/>
        </w:rPr>
        <w:t>奖励坚持精神奖励与物质奖励相结合、以精神奖励为主的原则。</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第二十四条</w:t>
      </w:r>
      <w:r>
        <w:rPr>
          <w:rFonts w:eastAsia="仿宋_GB2312"/>
          <w:sz w:val="32"/>
          <w:szCs w:val="32"/>
        </w:rPr>
        <w:t xml:space="preserve"> </w:t>
      </w:r>
      <w:r>
        <w:rPr>
          <w:rFonts w:ascii="仿宋_GB2312" w:eastAsia="仿宋_GB2312" w:hint="eastAsia"/>
          <w:sz w:val="32"/>
          <w:szCs w:val="32"/>
        </w:rPr>
        <w:t>奖励分为嘉奖、记功、记大功、授予荣誉称号。</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第二十五条</w:t>
      </w:r>
      <w:r>
        <w:rPr>
          <w:rFonts w:eastAsia="仿宋_GB2312"/>
          <w:sz w:val="32"/>
          <w:szCs w:val="32"/>
        </w:rPr>
        <w:t xml:space="preserve"> </w:t>
      </w:r>
      <w:r>
        <w:rPr>
          <w:rFonts w:ascii="仿宋_GB2312" w:eastAsia="仿宋_GB2312" w:hint="eastAsia"/>
          <w:sz w:val="32"/>
          <w:szCs w:val="32"/>
        </w:rPr>
        <w:t>工作人员有下列行为之一的，给予处分：</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（一）损害国家声誉和利益的；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（二）失职渎职的；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（三）利用工作之便谋取不正当利益的；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（四）挥霍、浪费国家资财的；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（五）严重违反职业道德、社会公德的；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（六）其他严重违反纪律的。</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第二十六条</w:t>
      </w:r>
      <w:r>
        <w:rPr>
          <w:rFonts w:eastAsia="仿宋_GB2312"/>
          <w:sz w:val="32"/>
          <w:szCs w:val="32"/>
        </w:rPr>
        <w:t xml:space="preserve"> </w:t>
      </w:r>
      <w:r>
        <w:rPr>
          <w:rFonts w:ascii="仿宋_GB2312" w:eastAsia="仿宋_GB2312" w:hint="eastAsia"/>
          <w:sz w:val="32"/>
          <w:szCs w:val="32"/>
        </w:rPr>
        <w:t>处分分为警告、记过、降低岗位等级或者撤职、开除。</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受处分的期间为：警告，</w:t>
      </w:r>
      <w:r>
        <w:rPr>
          <w:rFonts w:eastAsia="仿宋_GB2312"/>
          <w:sz w:val="32"/>
          <w:szCs w:val="32"/>
        </w:rPr>
        <w:t>6</w:t>
      </w:r>
      <w:r>
        <w:rPr>
          <w:rFonts w:ascii="仿宋_GB2312" w:eastAsia="仿宋_GB2312" w:hint="eastAsia"/>
          <w:sz w:val="32"/>
          <w:szCs w:val="32"/>
        </w:rPr>
        <w:t>个月；记过，</w:t>
      </w:r>
      <w:r>
        <w:rPr>
          <w:rFonts w:eastAsia="仿宋_GB2312"/>
          <w:sz w:val="32"/>
          <w:szCs w:val="32"/>
        </w:rPr>
        <w:t>12</w:t>
      </w:r>
      <w:r>
        <w:rPr>
          <w:rFonts w:ascii="仿宋_GB2312" w:eastAsia="仿宋_GB2312" w:hint="eastAsia"/>
          <w:sz w:val="32"/>
          <w:szCs w:val="32"/>
        </w:rPr>
        <w:t>个月；降低岗位等级或者撤职，</w:t>
      </w:r>
      <w:r>
        <w:rPr>
          <w:rFonts w:eastAsia="仿宋_GB2312"/>
          <w:sz w:val="32"/>
          <w:szCs w:val="32"/>
        </w:rPr>
        <w:t>24</w:t>
      </w:r>
      <w:r>
        <w:rPr>
          <w:rFonts w:ascii="仿宋_GB2312" w:eastAsia="仿宋_GB2312" w:hint="eastAsia"/>
          <w:sz w:val="32"/>
          <w:szCs w:val="32"/>
        </w:rPr>
        <w:t>个月。</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第二十七条</w:t>
      </w:r>
      <w:r>
        <w:rPr>
          <w:rFonts w:eastAsia="仿宋_GB2312"/>
          <w:sz w:val="32"/>
          <w:szCs w:val="32"/>
        </w:rPr>
        <w:t xml:space="preserve"> </w:t>
      </w:r>
      <w:r>
        <w:rPr>
          <w:rFonts w:ascii="仿宋_GB2312" w:eastAsia="仿宋_GB2312" w:hint="eastAsia"/>
          <w:sz w:val="32"/>
          <w:szCs w:val="32"/>
        </w:rPr>
        <w:t>给予工作人员处分，应当事实清楚、程序合法、手续完备。</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第二十八条</w:t>
      </w:r>
      <w:r>
        <w:rPr>
          <w:rFonts w:eastAsia="仿宋_GB2312"/>
          <w:sz w:val="32"/>
          <w:szCs w:val="32"/>
        </w:rPr>
        <w:t xml:space="preserve"> </w:t>
      </w:r>
      <w:r>
        <w:rPr>
          <w:rFonts w:ascii="仿宋_GB2312" w:eastAsia="仿宋_GB2312" w:hint="eastAsia"/>
          <w:sz w:val="32"/>
          <w:szCs w:val="32"/>
        </w:rPr>
        <w:t>工作人员受开除以外的处分，在受处分期间没有再发生违纪行为的，处分期满后，单位解除处分并以书面形式通知本人。</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第二十九条</w:t>
      </w:r>
      <w:r>
        <w:rPr>
          <w:rFonts w:eastAsia="仿宋_GB2312"/>
          <w:sz w:val="32"/>
          <w:szCs w:val="32"/>
        </w:rPr>
        <w:t xml:space="preserve"> </w:t>
      </w:r>
      <w:r>
        <w:rPr>
          <w:rFonts w:ascii="仿宋_GB2312" w:eastAsia="仿宋_GB2312" w:hint="eastAsia"/>
          <w:sz w:val="32"/>
          <w:szCs w:val="32"/>
        </w:rPr>
        <w:t>工作程序：</w:t>
      </w:r>
    </w:p>
    <w:p w:rsidR="00C61D2A" w:rsidRDefault="00C61D2A" w:rsidP="00A7216C">
      <w:pPr>
        <w:spacing w:line="620" w:lineRule="exact"/>
        <w:ind w:firstLineChars="200" w:firstLine="640"/>
        <w:rPr>
          <w:rFonts w:eastAsia="仿宋_GB2312"/>
          <w:sz w:val="32"/>
          <w:szCs w:val="32"/>
        </w:rPr>
      </w:pPr>
      <w:r>
        <w:rPr>
          <w:rFonts w:ascii="仿宋_GB2312" w:eastAsia="仿宋_GB2312" w:hint="eastAsia"/>
          <w:sz w:val="32"/>
          <w:szCs w:val="32"/>
        </w:rPr>
        <w:t>（一）奖励和处分，执行局党组研究决定，下发红头文件。</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（二）科员负责基础工作，科长审核，分管副局长、局长签字，办理。</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第七章</w:t>
      </w:r>
      <w:r>
        <w:rPr>
          <w:rFonts w:ascii="黑体" w:eastAsia="黑体" w:hAnsi="黑体"/>
          <w:sz w:val="32"/>
          <w:szCs w:val="32"/>
        </w:rPr>
        <w:t xml:space="preserve">  </w:t>
      </w:r>
      <w:r>
        <w:rPr>
          <w:rFonts w:ascii="黑体" w:eastAsia="黑体" w:hAnsi="黑体" w:hint="eastAsia"/>
          <w:sz w:val="32"/>
          <w:szCs w:val="32"/>
        </w:rPr>
        <w:t>工资福利和社会保险</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第三十条</w:t>
      </w:r>
      <w:r>
        <w:rPr>
          <w:rFonts w:eastAsia="仿宋_GB2312"/>
          <w:sz w:val="32"/>
          <w:szCs w:val="32"/>
        </w:rPr>
        <w:t xml:space="preserve"> </w:t>
      </w:r>
      <w:r>
        <w:rPr>
          <w:rFonts w:ascii="仿宋_GB2312" w:eastAsia="仿宋_GB2312" w:hint="eastAsia"/>
          <w:sz w:val="32"/>
          <w:szCs w:val="32"/>
        </w:rPr>
        <w:t>本章适用范围为建管局及所属</w:t>
      </w:r>
      <w:r>
        <w:rPr>
          <w:rFonts w:eastAsia="仿宋_GB2312"/>
          <w:sz w:val="32"/>
          <w:szCs w:val="32"/>
        </w:rPr>
        <w:t>2</w:t>
      </w:r>
      <w:r>
        <w:rPr>
          <w:rFonts w:ascii="仿宋_GB2312" w:eastAsia="仿宋_GB2312" w:hint="eastAsia"/>
          <w:sz w:val="32"/>
          <w:szCs w:val="32"/>
        </w:rPr>
        <w:t>个事业单位。</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开发公司工资福利自行制定管理办法，上交局机关人教科备案，作为考核依据。</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第三十一条</w:t>
      </w:r>
      <w:r>
        <w:rPr>
          <w:rFonts w:eastAsia="仿宋_GB2312"/>
          <w:sz w:val="32"/>
          <w:szCs w:val="32"/>
        </w:rPr>
        <w:t xml:space="preserve"> </w:t>
      </w:r>
      <w:r>
        <w:rPr>
          <w:rFonts w:ascii="仿宋_GB2312" w:eastAsia="仿宋_GB2312" w:hint="eastAsia"/>
          <w:sz w:val="32"/>
          <w:szCs w:val="32"/>
        </w:rPr>
        <w:t>工作人员工资包括基本工资、绩效工资和津贴补贴。</w:t>
      </w:r>
    </w:p>
    <w:p w:rsidR="00C61D2A" w:rsidRDefault="00C61D2A" w:rsidP="00F97948">
      <w:pPr>
        <w:spacing w:line="620" w:lineRule="exact"/>
        <w:ind w:firstLineChars="200" w:firstLine="643"/>
        <w:rPr>
          <w:rFonts w:eastAsia="仿宋_GB2312"/>
          <w:sz w:val="32"/>
          <w:szCs w:val="32"/>
        </w:rPr>
      </w:pPr>
      <w:r>
        <w:rPr>
          <w:rFonts w:ascii="楷体_GB2312" w:eastAsia="楷体_GB2312" w:hint="eastAsia"/>
          <w:b/>
          <w:bCs/>
          <w:sz w:val="32"/>
          <w:szCs w:val="32"/>
        </w:rPr>
        <w:t>第三十二条</w:t>
      </w:r>
      <w:r>
        <w:rPr>
          <w:rFonts w:eastAsia="仿宋_GB2312"/>
          <w:sz w:val="32"/>
          <w:szCs w:val="32"/>
        </w:rPr>
        <w:t xml:space="preserve"> </w:t>
      </w:r>
      <w:r>
        <w:rPr>
          <w:rFonts w:ascii="仿宋_GB2312" w:eastAsia="仿宋_GB2312" w:hint="eastAsia"/>
          <w:sz w:val="32"/>
          <w:szCs w:val="32"/>
        </w:rPr>
        <w:t>工作人员享受国家规定的福利待遇。执行国家规定的工时制度和休假制度。</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第三十三条</w:t>
      </w:r>
      <w:r>
        <w:rPr>
          <w:rFonts w:eastAsia="仿宋_GB2312"/>
          <w:sz w:val="32"/>
          <w:szCs w:val="32"/>
        </w:rPr>
        <w:t xml:space="preserve"> </w:t>
      </w:r>
      <w:r>
        <w:rPr>
          <w:rFonts w:ascii="仿宋_GB2312" w:eastAsia="仿宋_GB2312" w:hint="eastAsia"/>
          <w:sz w:val="32"/>
          <w:szCs w:val="32"/>
        </w:rPr>
        <w:t>工作人员依法参加社会保险，依法享受社会保险待遇。</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第三十四条</w:t>
      </w:r>
      <w:r>
        <w:rPr>
          <w:rFonts w:eastAsia="仿宋_GB2312"/>
          <w:sz w:val="32"/>
          <w:szCs w:val="32"/>
        </w:rPr>
        <w:t xml:space="preserve"> </w:t>
      </w:r>
      <w:r>
        <w:rPr>
          <w:rFonts w:ascii="仿宋_GB2312" w:eastAsia="仿宋_GB2312" w:hint="eastAsia"/>
          <w:sz w:val="32"/>
          <w:szCs w:val="32"/>
        </w:rPr>
        <w:t>工作人员符合国家规定退休条件的，应当退休。</w:t>
      </w:r>
    </w:p>
    <w:p w:rsidR="00C61D2A" w:rsidRDefault="00C61D2A" w:rsidP="006A6634">
      <w:pPr>
        <w:spacing w:line="620" w:lineRule="exact"/>
        <w:ind w:firstLine="630"/>
        <w:rPr>
          <w:rFonts w:eastAsia="仿宋_GB2312"/>
          <w:sz w:val="32"/>
          <w:szCs w:val="32"/>
        </w:rPr>
      </w:pPr>
      <w:r>
        <w:rPr>
          <w:rFonts w:ascii="楷体_GB2312" w:eastAsia="楷体_GB2312" w:hint="eastAsia"/>
          <w:b/>
          <w:bCs/>
          <w:sz w:val="32"/>
          <w:szCs w:val="32"/>
        </w:rPr>
        <w:t>第三十五条</w:t>
      </w:r>
      <w:r>
        <w:rPr>
          <w:rFonts w:eastAsia="仿宋_GB2312"/>
          <w:sz w:val="32"/>
          <w:szCs w:val="32"/>
        </w:rPr>
        <w:t xml:space="preserve"> </w:t>
      </w:r>
      <w:r>
        <w:rPr>
          <w:rFonts w:ascii="仿宋_GB2312" w:eastAsia="仿宋_GB2312" w:hint="eastAsia"/>
          <w:sz w:val="32"/>
          <w:szCs w:val="32"/>
        </w:rPr>
        <w:t>工作程序：</w:t>
      </w:r>
    </w:p>
    <w:p w:rsidR="00C61D2A" w:rsidRDefault="00C61D2A" w:rsidP="006A6634">
      <w:pPr>
        <w:spacing w:line="620" w:lineRule="exact"/>
        <w:ind w:left="630"/>
        <w:rPr>
          <w:rFonts w:eastAsia="仿宋_GB2312"/>
          <w:sz w:val="32"/>
          <w:szCs w:val="32"/>
        </w:rPr>
      </w:pPr>
      <w:r>
        <w:rPr>
          <w:rFonts w:ascii="仿宋_GB2312" w:eastAsia="仿宋_GB2312" w:hint="eastAsia"/>
          <w:sz w:val="32"/>
          <w:szCs w:val="32"/>
        </w:rPr>
        <w:t>（一）科员负责基础工作；</w:t>
      </w:r>
    </w:p>
    <w:p w:rsidR="00C61D2A" w:rsidRDefault="00C61D2A" w:rsidP="006A6634">
      <w:pPr>
        <w:spacing w:line="620" w:lineRule="exact"/>
        <w:ind w:left="630"/>
        <w:rPr>
          <w:rFonts w:eastAsia="仿宋_GB2312"/>
          <w:sz w:val="32"/>
          <w:szCs w:val="32"/>
        </w:rPr>
      </w:pPr>
      <w:r>
        <w:rPr>
          <w:rFonts w:ascii="仿宋_GB2312" w:eastAsia="仿宋_GB2312" w:hint="eastAsia"/>
          <w:sz w:val="32"/>
          <w:szCs w:val="32"/>
        </w:rPr>
        <w:t>（二）科长审核，分管副局长、局长签字。</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第八章</w:t>
      </w:r>
      <w:r>
        <w:rPr>
          <w:rFonts w:ascii="黑体" w:eastAsia="黑体" w:hAnsi="黑体"/>
          <w:sz w:val="32"/>
          <w:szCs w:val="32"/>
        </w:rPr>
        <w:t xml:space="preserve"> </w:t>
      </w:r>
      <w:r>
        <w:rPr>
          <w:rFonts w:ascii="黑体" w:eastAsia="黑体" w:hAnsi="黑体" w:hint="eastAsia"/>
          <w:sz w:val="32"/>
          <w:szCs w:val="32"/>
        </w:rPr>
        <w:t>干部选拔任用</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第三十六条</w:t>
      </w:r>
      <w:r>
        <w:rPr>
          <w:rFonts w:eastAsia="仿宋_GB2312"/>
          <w:sz w:val="32"/>
          <w:szCs w:val="32"/>
        </w:rPr>
        <w:t xml:space="preserve"> </w:t>
      </w:r>
      <w:r>
        <w:rPr>
          <w:rFonts w:ascii="仿宋_GB2312" w:eastAsia="仿宋_GB2312" w:hint="eastAsia"/>
          <w:sz w:val="32"/>
          <w:szCs w:val="32"/>
        </w:rPr>
        <w:t>执行《党政领导干部选拔任用工作条例》、《白城市市直部门（单位）科级干部选拔任用工作流程序》（白组通</w:t>
      </w:r>
      <w:r>
        <w:rPr>
          <w:rFonts w:eastAsia="仿宋_GB2312"/>
          <w:sz w:val="32"/>
          <w:szCs w:val="32"/>
        </w:rPr>
        <w:t>[2015]26</w:t>
      </w:r>
      <w:r>
        <w:rPr>
          <w:rFonts w:ascii="仿宋_GB2312" w:eastAsia="仿宋_GB2312" w:hint="eastAsia"/>
          <w:sz w:val="32"/>
          <w:szCs w:val="32"/>
        </w:rPr>
        <w:t>号）及有关规定和要求。</w:t>
      </w:r>
    </w:p>
    <w:p w:rsidR="00C61D2A" w:rsidRDefault="00C61D2A" w:rsidP="006A6634">
      <w:pPr>
        <w:spacing w:line="620" w:lineRule="exact"/>
        <w:rPr>
          <w:rFonts w:eastAsia="仿宋_GB2312"/>
          <w:sz w:val="32"/>
          <w:szCs w:val="32"/>
        </w:rPr>
      </w:pPr>
      <w:r>
        <w:rPr>
          <w:rFonts w:eastAsia="仿宋_GB2312"/>
          <w:sz w:val="32"/>
          <w:szCs w:val="32"/>
        </w:rPr>
        <w:t xml:space="preserve">    </w:t>
      </w:r>
      <w:r>
        <w:rPr>
          <w:rFonts w:ascii="仿宋_GB2312" w:eastAsia="仿宋_GB2312" w:hint="eastAsia"/>
          <w:sz w:val="32"/>
          <w:szCs w:val="32"/>
        </w:rPr>
        <w:t>所属</w:t>
      </w:r>
      <w:r>
        <w:rPr>
          <w:rFonts w:eastAsia="仿宋_GB2312"/>
          <w:sz w:val="32"/>
          <w:szCs w:val="32"/>
        </w:rPr>
        <w:t>2</w:t>
      </w:r>
      <w:r>
        <w:rPr>
          <w:rFonts w:ascii="仿宋_GB2312" w:eastAsia="仿宋_GB2312" w:hint="eastAsia"/>
          <w:sz w:val="32"/>
          <w:szCs w:val="32"/>
        </w:rPr>
        <w:t>个事业单位选人用人，递交请示报告，经局党组研究决定后，执行以下流程。</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第三十七条</w:t>
      </w:r>
      <w:r>
        <w:rPr>
          <w:rFonts w:eastAsia="仿宋_GB2312"/>
          <w:sz w:val="32"/>
          <w:szCs w:val="32"/>
        </w:rPr>
        <w:t xml:space="preserve"> </w:t>
      </w:r>
      <w:r>
        <w:rPr>
          <w:rFonts w:ascii="仿宋_GB2312" w:eastAsia="仿宋_GB2312" w:hint="eastAsia"/>
          <w:sz w:val="32"/>
          <w:szCs w:val="32"/>
        </w:rPr>
        <w:t>按照下列工作流程进行：</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（一）动议</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形成党组工作会议、干部选拔任用工作方案。</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（二）考察准备</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人事教育科制定推荐考察工作方案，形成考察组。考察组成员为人教科科长、科员。</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（三）民主推荐</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1</w:t>
      </w:r>
      <w:r>
        <w:rPr>
          <w:rFonts w:ascii="仿宋_GB2312" w:eastAsia="仿宋_GB2312" w:hint="eastAsia"/>
          <w:sz w:val="32"/>
          <w:szCs w:val="32"/>
        </w:rPr>
        <w:t>、会议推荐，科长组织，科员负责具体工作。</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2</w:t>
      </w:r>
      <w:r>
        <w:rPr>
          <w:rFonts w:ascii="仿宋_GB2312" w:eastAsia="仿宋_GB2312" w:hint="eastAsia"/>
          <w:sz w:val="32"/>
          <w:szCs w:val="32"/>
        </w:rPr>
        <w:t>、个别谈话推荐，科长组织谈话、记录，科员记录。</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3</w:t>
      </w:r>
      <w:r>
        <w:rPr>
          <w:rFonts w:ascii="仿宋_GB2312" w:eastAsia="仿宋_GB2312" w:hint="eastAsia"/>
          <w:sz w:val="32"/>
          <w:szCs w:val="32"/>
        </w:rPr>
        <w:t>、分析汇报推荐情况；科长向局党组汇报。</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4</w:t>
      </w:r>
      <w:r>
        <w:rPr>
          <w:rFonts w:ascii="仿宋_GB2312" w:eastAsia="仿宋_GB2312" w:hint="eastAsia"/>
          <w:sz w:val="32"/>
          <w:szCs w:val="32"/>
        </w:rPr>
        <w:t>、确定考察对象。执行推荐结果。</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（四）组织考察</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1</w:t>
      </w:r>
      <w:r>
        <w:rPr>
          <w:rFonts w:ascii="仿宋_GB2312" w:eastAsia="仿宋_GB2312" w:hint="eastAsia"/>
          <w:sz w:val="32"/>
          <w:szCs w:val="32"/>
        </w:rPr>
        <w:t>、发布考察预告。科长组织，科员完成。</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2</w:t>
      </w:r>
      <w:r>
        <w:rPr>
          <w:rFonts w:ascii="仿宋_GB2312" w:eastAsia="仿宋_GB2312" w:hint="eastAsia"/>
          <w:sz w:val="32"/>
          <w:szCs w:val="32"/>
        </w:rPr>
        <w:t>、考察了解。科长组织，科员负责具体工作。</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3</w:t>
      </w:r>
      <w:r>
        <w:rPr>
          <w:rFonts w:ascii="仿宋_GB2312" w:eastAsia="仿宋_GB2312" w:hint="eastAsia"/>
          <w:sz w:val="32"/>
          <w:szCs w:val="32"/>
        </w:rPr>
        <w:t>、查阅干部档案和工作资料。科长组织，负责具体工作。</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4</w:t>
      </w:r>
      <w:r>
        <w:rPr>
          <w:rFonts w:ascii="仿宋_GB2312" w:eastAsia="仿宋_GB2312" w:hint="eastAsia"/>
          <w:sz w:val="32"/>
          <w:szCs w:val="32"/>
        </w:rPr>
        <w:t>、同考察对象面谈。科长谈话并记录，科员记录。</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5</w:t>
      </w:r>
      <w:r>
        <w:rPr>
          <w:rFonts w:ascii="仿宋_GB2312" w:eastAsia="仿宋_GB2312" w:hint="eastAsia"/>
          <w:sz w:val="32"/>
          <w:szCs w:val="32"/>
        </w:rPr>
        <w:t>、征求意见。派驻纪检组对考察对象廉洁自律情况提供证明，党组书记和派驻纪检组负责人签字。党办人员负责派驻纪检组负责人签字。</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6</w:t>
      </w:r>
      <w:r>
        <w:rPr>
          <w:rFonts w:ascii="仿宋_GB2312" w:eastAsia="仿宋_GB2312" w:hint="eastAsia"/>
          <w:sz w:val="32"/>
          <w:szCs w:val="32"/>
        </w:rPr>
        <w:t>、综合评价。科长组织，科员负责具体工作。</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7</w:t>
      </w:r>
      <w:r>
        <w:rPr>
          <w:rFonts w:ascii="仿宋_GB2312" w:eastAsia="仿宋_GB2312" w:hint="eastAsia"/>
          <w:sz w:val="32"/>
          <w:szCs w:val="32"/>
        </w:rPr>
        <w:t>、汇报考察情况。科长向局党组汇报。</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8</w:t>
      </w:r>
      <w:r>
        <w:rPr>
          <w:rFonts w:ascii="仿宋_GB2312" w:eastAsia="仿宋_GB2312" w:hint="eastAsia"/>
          <w:sz w:val="32"/>
          <w:szCs w:val="32"/>
        </w:rPr>
        <w:t>、形成考察材料。科长组织，科员负责具体工作。</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9</w:t>
      </w:r>
      <w:r>
        <w:rPr>
          <w:rFonts w:ascii="仿宋_GB2312" w:eastAsia="仿宋_GB2312" w:hint="eastAsia"/>
          <w:sz w:val="32"/>
          <w:szCs w:val="32"/>
        </w:rPr>
        <w:t>、建立考察文书档案。科长组织，科员负责具体工作。</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（五）讨论决定</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1</w:t>
      </w:r>
      <w:r>
        <w:rPr>
          <w:rFonts w:ascii="仿宋_GB2312" w:eastAsia="仿宋_GB2312" w:hint="eastAsia"/>
          <w:sz w:val="32"/>
          <w:szCs w:val="32"/>
        </w:rPr>
        <w:t>、科长逐个介绍拟任人选情况。</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2</w:t>
      </w:r>
      <w:r>
        <w:rPr>
          <w:rFonts w:ascii="仿宋_GB2312" w:eastAsia="仿宋_GB2312" w:hint="eastAsia"/>
          <w:sz w:val="32"/>
          <w:szCs w:val="32"/>
        </w:rPr>
        <w:t>、党组成员逐人表态。</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3</w:t>
      </w:r>
      <w:r>
        <w:rPr>
          <w:rFonts w:ascii="仿宋_GB2312" w:eastAsia="仿宋_GB2312" w:hint="eastAsia"/>
          <w:sz w:val="32"/>
          <w:szCs w:val="32"/>
        </w:rPr>
        <w:t>、党组成员进行表决，以应到会成员超过半数同意形成决定。</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（六）任职前公示</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1</w:t>
      </w:r>
      <w:r>
        <w:rPr>
          <w:rFonts w:ascii="仿宋_GB2312" w:eastAsia="仿宋_GB2312" w:hint="eastAsia"/>
          <w:sz w:val="32"/>
          <w:szCs w:val="32"/>
        </w:rPr>
        <w:t>、公示内容；</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2</w:t>
      </w:r>
      <w:r>
        <w:rPr>
          <w:rFonts w:ascii="仿宋_GB2312" w:eastAsia="仿宋_GB2312" w:hint="eastAsia"/>
          <w:sz w:val="32"/>
          <w:szCs w:val="32"/>
        </w:rPr>
        <w:t>、公示方式；</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3</w:t>
      </w:r>
      <w:r>
        <w:rPr>
          <w:rFonts w:ascii="仿宋_GB2312" w:eastAsia="仿宋_GB2312" w:hint="eastAsia"/>
          <w:sz w:val="32"/>
          <w:szCs w:val="32"/>
        </w:rPr>
        <w:t>、公示范围；</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4</w:t>
      </w:r>
      <w:r>
        <w:rPr>
          <w:rFonts w:ascii="仿宋_GB2312" w:eastAsia="仿宋_GB2312" w:hint="eastAsia"/>
          <w:sz w:val="32"/>
          <w:szCs w:val="32"/>
        </w:rPr>
        <w:t>、公示时间；</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5</w:t>
      </w:r>
      <w:r>
        <w:rPr>
          <w:rFonts w:ascii="仿宋_GB2312" w:eastAsia="仿宋_GB2312" w:hint="eastAsia"/>
          <w:sz w:val="32"/>
          <w:szCs w:val="32"/>
        </w:rPr>
        <w:t>、公示问题受理；</w:t>
      </w:r>
    </w:p>
    <w:p w:rsidR="00C61D2A" w:rsidRDefault="00C61D2A" w:rsidP="006A6634">
      <w:pPr>
        <w:spacing w:line="620" w:lineRule="exact"/>
        <w:ind w:firstLineChars="200" w:firstLine="640"/>
        <w:rPr>
          <w:rFonts w:eastAsia="仿宋_GB2312"/>
          <w:sz w:val="32"/>
          <w:szCs w:val="32"/>
        </w:rPr>
      </w:pPr>
      <w:r>
        <w:rPr>
          <w:rFonts w:eastAsia="仿宋_GB2312"/>
          <w:sz w:val="32"/>
          <w:szCs w:val="32"/>
        </w:rPr>
        <w:t>6</w:t>
      </w:r>
      <w:r>
        <w:rPr>
          <w:rFonts w:ascii="仿宋_GB2312" w:eastAsia="仿宋_GB2312" w:hint="eastAsia"/>
          <w:sz w:val="32"/>
          <w:szCs w:val="32"/>
        </w:rPr>
        <w:t>、科长组织，科员负责具体工作。</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（七）任职前谈话</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党组指定专人谈话，科长记录。</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（八）履行任职程序</w:t>
      </w:r>
    </w:p>
    <w:p w:rsidR="00C61D2A" w:rsidRDefault="00C61D2A" w:rsidP="006A6634">
      <w:pPr>
        <w:spacing w:line="620" w:lineRule="exact"/>
        <w:ind w:firstLine="630"/>
        <w:rPr>
          <w:rFonts w:eastAsia="仿宋_GB2312"/>
          <w:sz w:val="32"/>
          <w:szCs w:val="32"/>
        </w:rPr>
      </w:pPr>
      <w:r>
        <w:rPr>
          <w:rFonts w:eastAsia="仿宋_GB2312"/>
          <w:sz w:val="32"/>
          <w:szCs w:val="32"/>
        </w:rPr>
        <w:t>1</w:t>
      </w:r>
      <w:r>
        <w:rPr>
          <w:rFonts w:ascii="仿宋_GB2312" w:eastAsia="仿宋_GB2312" w:hint="eastAsia"/>
          <w:sz w:val="32"/>
          <w:szCs w:val="32"/>
        </w:rPr>
        <w:t>、按照干部任免管理权限，履行任职手续。</w:t>
      </w:r>
    </w:p>
    <w:p w:rsidR="00C61D2A" w:rsidRDefault="00C61D2A" w:rsidP="006A6634">
      <w:pPr>
        <w:spacing w:line="620" w:lineRule="exact"/>
        <w:ind w:firstLine="630"/>
        <w:rPr>
          <w:rFonts w:eastAsia="仿宋_GB2312"/>
          <w:sz w:val="32"/>
          <w:szCs w:val="32"/>
        </w:rPr>
      </w:pPr>
      <w:r>
        <w:rPr>
          <w:rFonts w:ascii="仿宋_GB2312" w:eastAsia="仿宋_GB2312" w:hint="eastAsia"/>
          <w:sz w:val="32"/>
          <w:szCs w:val="32"/>
        </w:rPr>
        <w:t>（</w:t>
      </w:r>
      <w:r>
        <w:rPr>
          <w:rFonts w:eastAsia="仿宋_GB2312"/>
          <w:sz w:val="32"/>
          <w:szCs w:val="32"/>
        </w:rPr>
        <w:t>1</w:t>
      </w:r>
      <w:r>
        <w:rPr>
          <w:rFonts w:ascii="仿宋_GB2312" w:eastAsia="仿宋_GB2312" w:hint="eastAsia"/>
          <w:sz w:val="32"/>
          <w:szCs w:val="32"/>
        </w:rPr>
        <w:t>）科长起草任职文件，分管副局长、局长签字，党办打印正式红头文件。</w:t>
      </w:r>
    </w:p>
    <w:p w:rsidR="00C61D2A" w:rsidRDefault="00C61D2A" w:rsidP="006A6634">
      <w:pPr>
        <w:spacing w:line="620" w:lineRule="exact"/>
        <w:ind w:firstLine="630"/>
        <w:rPr>
          <w:rFonts w:eastAsia="仿宋_GB2312"/>
          <w:sz w:val="32"/>
          <w:szCs w:val="32"/>
        </w:rPr>
      </w:pPr>
      <w:r>
        <w:rPr>
          <w:rFonts w:ascii="仿宋_GB2312" w:eastAsia="仿宋_GB2312" w:hint="eastAsia"/>
          <w:sz w:val="32"/>
          <w:szCs w:val="32"/>
        </w:rPr>
        <w:t>（</w:t>
      </w:r>
      <w:r>
        <w:rPr>
          <w:rFonts w:eastAsia="仿宋_GB2312"/>
          <w:sz w:val="32"/>
          <w:szCs w:val="32"/>
        </w:rPr>
        <w:t>2</w:t>
      </w:r>
      <w:r>
        <w:rPr>
          <w:rFonts w:ascii="仿宋_GB2312" w:eastAsia="仿宋_GB2312" w:hint="eastAsia"/>
          <w:sz w:val="32"/>
          <w:szCs w:val="32"/>
        </w:rPr>
        <w:t>）具体工作，由科员操作，科长审核，分管副局长终审。</w:t>
      </w:r>
    </w:p>
    <w:p w:rsidR="00C61D2A" w:rsidRDefault="00C61D2A" w:rsidP="006A6634">
      <w:pPr>
        <w:spacing w:line="620" w:lineRule="exact"/>
        <w:ind w:firstLine="630"/>
        <w:rPr>
          <w:rFonts w:eastAsia="仿宋_GB2312"/>
          <w:sz w:val="32"/>
          <w:szCs w:val="32"/>
        </w:rPr>
      </w:pPr>
      <w:r>
        <w:rPr>
          <w:rFonts w:eastAsia="仿宋_GB2312"/>
          <w:sz w:val="32"/>
          <w:szCs w:val="32"/>
        </w:rPr>
        <w:t>2</w:t>
      </w:r>
      <w:r>
        <w:rPr>
          <w:rFonts w:ascii="仿宋_GB2312" w:eastAsia="仿宋_GB2312" w:hint="eastAsia"/>
          <w:sz w:val="32"/>
          <w:szCs w:val="32"/>
        </w:rPr>
        <w:t>、实行任职试用期制度</w:t>
      </w:r>
    </w:p>
    <w:p w:rsidR="00C61D2A" w:rsidRDefault="00C61D2A" w:rsidP="006A6634">
      <w:pPr>
        <w:spacing w:line="620" w:lineRule="exact"/>
        <w:ind w:firstLine="630"/>
        <w:rPr>
          <w:rFonts w:eastAsia="仿宋_GB2312"/>
          <w:sz w:val="32"/>
          <w:szCs w:val="32"/>
        </w:rPr>
      </w:pPr>
      <w:r>
        <w:rPr>
          <w:rFonts w:ascii="仿宋_GB2312" w:eastAsia="仿宋_GB2312" w:hint="eastAsia"/>
          <w:sz w:val="32"/>
          <w:szCs w:val="32"/>
        </w:rPr>
        <w:t>（</w:t>
      </w:r>
      <w:r>
        <w:rPr>
          <w:rFonts w:eastAsia="仿宋_GB2312"/>
          <w:sz w:val="32"/>
          <w:szCs w:val="32"/>
        </w:rPr>
        <w:t>1</w:t>
      </w:r>
      <w:r>
        <w:rPr>
          <w:rFonts w:ascii="仿宋_GB2312" w:eastAsia="仿宋_GB2312" w:hint="eastAsia"/>
          <w:sz w:val="32"/>
          <w:szCs w:val="32"/>
        </w:rPr>
        <w:t>）科级领导职务试用期为一年，试用期结束，进行民主测评。</w:t>
      </w:r>
    </w:p>
    <w:p w:rsidR="00C61D2A" w:rsidRDefault="00C61D2A" w:rsidP="006A6634">
      <w:pPr>
        <w:spacing w:line="620" w:lineRule="exact"/>
        <w:rPr>
          <w:rFonts w:eastAsia="仿宋_GB2312"/>
          <w:sz w:val="32"/>
          <w:szCs w:val="32"/>
        </w:rPr>
      </w:pPr>
      <w:r>
        <w:rPr>
          <w:rFonts w:eastAsia="仿宋_GB2312"/>
          <w:sz w:val="32"/>
          <w:szCs w:val="32"/>
        </w:rPr>
        <w:t xml:space="preserve">    </w:t>
      </w:r>
      <w:r>
        <w:rPr>
          <w:rFonts w:ascii="仿宋_GB2312" w:eastAsia="仿宋_GB2312" w:hint="eastAsia"/>
          <w:sz w:val="32"/>
          <w:szCs w:val="32"/>
        </w:rPr>
        <w:t>（</w:t>
      </w:r>
      <w:r>
        <w:rPr>
          <w:rFonts w:eastAsia="仿宋_GB2312"/>
          <w:sz w:val="32"/>
          <w:szCs w:val="32"/>
        </w:rPr>
        <w:t>2</w:t>
      </w:r>
      <w:r>
        <w:rPr>
          <w:rFonts w:ascii="仿宋_GB2312" w:eastAsia="仿宋_GB2312" w:hint="eastAsia"/>
          <w:sz w:val="32"/>
          <w:szCs w:val="32"/>
        </w:rPr>
        <w:t>）测评由科长组织，科员负责具体工作；测评结果由科长向局党组汇报；测评后工作由科长组织，科员负责具体工作。</w:t>
      </w:r>
    </w:p>
    <w:p w:rsidR="00C61D2A" w:rsidRDefault="00C61D2A" w:rsidP="006A6634">
      <w:pPr>
        <w:pStyle w:val="1"/>
        <w:spacing w:line="620" w:lineRule="exact"/>
        <w:ind w:firstLineChars="0" w:firstLine="0"/>
        <w:jc w:val="center"/>
        <w:rPr>
          <w:rFonts w:ascii="黑体" w:eastAsia="黑体" w:hAnsi="黑体"/>
          <w:sz w:val="32"/>
          <w:szCs w:val="32"/>
        </w:rPr>
      </w:pPr>
      <w:r>
        <w:rPr>
          <w:rFonts w:ascii="黑体" w:eastAsia="黑体" w:hAnsi="黑体" w:hint="eastAsia"/>
          <w:sz w:val="32"/>
          <w:szCs w:val="32"/>
        </w:rPr>
        <w:t>第九章</w:t>
      </w:r>
      <w:r>
        <w:rPr>
          <w:rFonts w:ascii="黑体" w:eastAsia="黑体" w:hAnsi="黑体"/>
          <w:sz w:val="32"/>
          <w:szCs w:val="32"/>
        </w:rPr>
        <w:t xml:space="preserve"> </w:t>
      </w:r>
      <w:r>
        <w:rPr>
          <w:rFonts w:ascii="黑体" w:eastAsia="黑体" w:hAnsi="黑体" w:hint="eastAsia"/>
          <w:sz w:val="32"/>
          <w:szCs w:val="32"/>
        </w:rPr>
        <w:t>职称评聘</w:t>
      </w:r>
    </w:p>
    <w:p w:rsidR="00C61D2A" w:rsidRDefault="00C61D2A" w:rsidP="006A6634">
      <w:pPr>
        <w:spacing w:line="620" w:lineRule="exact"/>
        <w:ind w:firstLineChars="200" w:firstLine="643"/>
        <w:rPr>
          <w:rFonts w:ascii="仿宋_GB2312" w:eastAsia="仿宋_GB2312" w:hAnsi="Calibri"/>
          <w:sz w:val="32"/>
          <w:szCs w:val="32"/>
        </w:rPr>
      </w:pPr>
      <w:r>
        <w:rPr>
          <w:rFonts w:ascii="楷体_GB2312" w:eastAsia="楷体_GB2312" w:hint="eastAsia"/>
          <w:b/>
          <w:bCs/>
          <w:sz w:val="32"/>
          <w:szCs w:val="32"/>
        </w:rPr>
        <w:t>第三十八条</w:t>
      </w:r>
      <w:r>
        <w:rPr>
          <w:rFonts w:ascii="仿宋_GB2312" w:eastAsia="仿宋_GB2312"/>
          <w:sz w:val="32"/>
          <w:szCs w:val="32"/>
        </w:rPr>
        <w:t xml:space="preserve"> </w:t>
      </w:r>
      <w:r>
        <w:rPr>
          <w:rFonts w:ascii="仿宋_GB2312" w:eastAsia="仿宋_GB2312" w:hint="eastAsia"/>
          <w:sz w:val="32"/>
          <w:szCs w:val="32"/>
        </w:rPr>
        <w:t>本章适用范围为建管局及所属</w:t>
      </w:r>
      <w:r>
        <w:rPr>
          <w:rFonts w:ascii="仿宋_GB2312" w:eastAsia="仿宋_GB2312"/>
          <w:sz w:val="32"/>
          <w:szCs w:val="32"/>
        </w:rPr>
        <w:t>2</w:t>
      </w:r>
      <w:r>
        <w:rPr>
          <w:rFonts w:ascii="仿宋_GB2312" w:eastAsia="仿宋_GB2312" w:hint="eastAsia"/>
          <w:sz w:val="32"/>
          <w:szCs w:val="32"/>
        </w:rPr>
        <w:t>个事业单位。</w:t>
      </w:r>
    </w:p>
    <w:p w:rsidR="00C61D2A" w:rsidRDefault="00C61D2A" w:rsidP="006A6634">
      <w:pPr>
        <w:spacing w:line="620" w:lineRule="exact"/>
        <w:rPr>
          <w:rFonts w:ascii="仿宋_GB2312" w:eastAsia="仿宋_GB2312"/>
          <w:sz w:val="32"/>
          <w:szCs w:val="32"/>
        </w:rPr>
      </w:pPr>
      <w:r>
        <w:rPr>
          <w:rFonts w:ascii="仿宋_GB2312" w:eastAsia="仿宋_GB2312"/>
          <w:sz w:val="32"/>
          <w:szCs w:val="32"/>
        </w:rPr>
        <w:t xml:space="preserve">    </w:t>
      </w:r>
      <w:r>
        <w:rPr>
          <w:rFonts w:ascii="仿宋_GB2312" w:eastAsia="仿宋_GB2312" w:hint="eastAsia"/>
          <w:sz w:val="32"/>
          <w:szCs w:val="32"/>
        </w:rPr>
        <w:t>所属事业单位按人事管理权限逐级进行，由建管局人教科统一负责管理。</w:t>
      </w:r>
    </w:p>
    <w:p w:rsidR="00C61D2A" w:rsidRDefault="00C61D2A" w:rsidP="006A6634">
      <w:pPr>
        <w:spacing w:line="620" w:lineRule="exact"/>
        <w:ind w:firstLineChars="200" w:firstLine="640"/>
        <w:rPr>
          <w:rFonts w:ascii="仿宋_GB2312" w:eastAsia="仿宋_GB2312"/>
          <w:sz w:val="32"/>
          <w:szCs w:val="32"/>
        </w:rPr>
      </w:pPr>
      <w:r>
        <w:rPr>
          <w:rFonts w:ascii="仿宋_GB2312" w:eastAsia="仿宋_GB2312" w:hint="eastAsia"/>
          <w:sz w:val="32"/>
          <w:szCs w:val="32"/>
        </w:rPr>
        <w:t>开发公司执行省人社厅、市人社局文件要求，自行开展评聘工作，评聘结果上报建管局人教科备案。</w:t>
      </w:r>
    </w:p>
    <w:p w:rsidR="00C61D2A" w:rsidRDefault="00C61D2A" w:rsidP="006A6634">
      <w:pPr>
        <w:spacing w:line="620" w:lineRule="exact"/>
        <w:ind w:firstLineChars="200" w:firstLine="643"/>
        <w:rPr>
          <w:rFonts w:ascii="仿宋_GB2312" w:eastAsia="仿宋_GB2312"/>
          <w:sz w:val="32"/>
          <w:szCs w:val="32"/>
        </w:rPr>
      </w:pPr>
      <w:r>
        <w:rPr>
          <w:rFonts w:ascii="楷体_GB2312" w:eastAsia="楷体_GB2312" w:hint="eastAsia"/>
          <w:b/>
          <w:bCs/>
          <w:sz w:val="32"/>
          <w:szCs w:val="32"/>
        </w:rPr>
        <w:t>第三十九条</w:t>
      </w:r>
      <w:r>
        <w:rPr>
          <w:rFonts w:ascii="仿宋_GB2312" w:eastAsia="仿宋_GB2312"/>
          <w:sz w:val="32"/>
          <w:szCs w:val="32"/>
        </w:rPr>
        <w:t xml:space="preserve"> </w:t>
      </w:r>
      <w:r>
        <w:rPr>
          <w:rFonts w:ascii="仿宋_GB2312" w:eastAsia="仿宋_GB2312" w:hint="eastAsia"/>
          <w:sz w:val="32"/>
          <w:szCs w:val="32"/>
        </w:rPr>
        <w:t>职称评审</w:t>
      </w:r>
    </w:p>
    <w:p w:rsidR="00C61D2A" w:rsidRDefault="00C61D2A" w:rsidP="00A7216C">
      <w:pPr>
        <w:spacing w:line="620" w:lineRule="exact"/>
        <w:ind w:firstLineChars="200" w:firstLine="640"/>
        <w:rPr>
          <w:rFonts w:ascii="仿宋_GB2312" w:eastAsia="仿宋_GB2312"/>
          <w:sz w:val="32"/>
          <w:szCs w:val="32"/>
        </w:rPr>
      </w:pPr>
      <w:r>
        <w:rPr>
          <w:rFonts w:ascii="仿宋_GB2312" w:eastAsia="仿宋_GB2312" w:hint="eastAsia"/>
          <w:sz w:val="32"/>
          <w:szCs w:val="32"/>
        </w:rPr>
        <w:t>（一）依据办公厅、国务院办公厅印发的《关于深化职称制度改革的意见》、人社部印发的《职称评审管理暂行规定》精神及省人社厅和市人社局相关规定。</w:t>
      </w:r>
    </w:p>
    <w:p w:rsidR="00C61D2A" w:rsidRDefault="00C61D2A" w:rsidP="006A6634">
      <w:pPr>
        <w:spacing w:line="620" w:lineRule="exact"/>
        <w:ind w:left="630"/>
        <w:rPr>
          <w:rFonts w:ascii="仿宋_GB2312" w:eastAsia="仿宋_GB2312"/>
          <w:sz w:val="32"/>
          <w:szCs w:val="32"/>
        </w:rPr>
      </w:pPr>
      <w:r>
        <w:rPr>
          <w:rFonts w:ascii="仿宋_GB2312" w:eastAsia="仿宋_GB2312" w:hint="eastAsia"/>
          <w:sz w:val="32"/>
          <w:szCs w:val="32"/>
        </w:rPr>
        <w:t>依据评审条件，组织本单位专业技术人员分级分类申报。</w:t>
      </w:r>
    </w:p>
    <w:p w:rsidR="00C61D2A" w:rsidRDefault="00C61D2A" w:rsidP="006A6634">
      <w:pPr>
        <w:spacing w:line="620" w:lineRule="exact"/>
        <w:ind w:firstLineChars="200" w:firstLine="640"/>
        <w:rPr>
          <w:rFonts w:ascii="仿宋_GB2312" w:eastAsia="仿宋_GB2312"/>
          <w:sz w:val="32"/>
          <w:szCs w:val="32"/>
        </w:rPr>
      </w:pPr>
      <w:r>
        <w:rPr>
          <w:rFonts w:ascii="仿宋_GB2312" w:eastAsia="仿宋_GB2312" w:hint="eastAsia"/>
          <w:sz w:val="32"/>
          <w:szCs w:val="32"/>
        </w:rPr>
        <w:t>（二）申报人员必须遵守中华人民共和国宪法和法律，具备良好的职业道德和敬业精神，符合相应系列或专业、相应级别职称评审条件。</w:t>
      </w:r>
    </w:p>
    <w:p w:rsidR="00C61D2A" w:rsidRDefault="00C61D2A" w:rsidP="006A6634">
      <w:pPr>
        <w:spacing w:line="620" w:lineRule="exact"/>
        <w:ind w:firstLine="645"/>
        <w:rPr>
          <w:rFonts w:ascii="仿宋_GB2312" w:eastAsia="仿宋_GB2312"/>
          <w:sz w:val="32"/>
          <w:szCs w:val="32"/>
        </w:rPr>
      </w:pPr>
      <w:r>
        <w:rPr>
          <w:rFonts w:ascii="仿宋_GB2312" w:eastAsia="仿宋_GB2312" w:hint="eastAsia"/>
          <w:sz w:val="32"/>
          <w:szCs w:val="32"/>
        </w:rPr>
        <w:t>（三）申报人应当为本单位在职的专业技术人才，受到违法违纪违规行为以上处分的，在受处分期间不得申报参加职称评审。</w:t>
      </w:r>
    </w:p>
    <w:p w:rsidR="00C61D2A" w:rsidRDefault="00C61D2A" w:rsidP="006A6634">
      <w:pPr>
        <w:spacing w:line="620" w:lineRule="exact"/>
        <w:ind w:firstLine="645"/>
        <w:rPr>
          <w:rFonts w:ascii="仿宋_GB2312" w:eastAsia="仿宋_GB2312"/>
          <w:sz w:val="32"/>
          <w:szCs w:val="32"/>
        </w:rPr>
      </w:pPr>
      <w:r>
        <w:rPr>
          <w:rFonts w:ascii="仿宋_GB2312" w:eastAsia="仿宋_GB2312" w:hint="eastAsia"/>
          <w:sz w:val="32"/>
          <w:szCs w:val="32"/>
        </w:rPr>
        <w:t>（四）申报人一般应当按照职称层级逐级申报职称评审。</w:t>
      </w:r>
    </w:p>
    <w:p w:rsidR="00C61D2A" w:rsidRDefault="00C61D2A" w:rsidP="006A6634">
      <w:pPr>
        <w:spacing w:line="620" w:lineRule="exact"/>
        <w:ind w:firstLine="645"/>
        <w:rPr>
          <w:rFonts w:ascii="仿宋_GB2312" w:eastAsia="仿宋_GB2312"/>
          <w:sz w:val="32"/>
          <w:szCs w:val="32"/>
        </w:rPr>
      </w:pPr>
      <w:r>
        <w:rPr>
          <w:rFonts w:ascii="仿宋_GB2312" w:eastAsia="仿宋_GB2312" w:hint="eastAsia"/>
          <w:sz w:val="32"/>
          <w:szCs w:val="32"/>
        </w:rPr>
        <w:t>（五）申报人员应当在规定期限内，按照全省年度职称评审工作部署和各评委会具体要求，向本单位人事管理部门提交相关申报材料，并签署《诚信承诺书》，承诺保证提交材料真实有效，未签署《诚信承诺书》的一律不予受理。</w:t>
      </w:r>
    </w:p>
    <w:p w:rsidR="00C61D2A" w:rsidRDefault="00C61D2A" w:rsidP="006A6634">
      <w:pPr>
        <w:spacing w:line="620" w:lineRule="exact"/>
        <w:ind w:firstLine="645"/>
        <w:rPr>
          <w:rFonts w:ascii="仿宋_GB2312" w:eastAsia="仿宋_GB2312" w:hAnsi="宋体" w:cs="宋体"/>
          <w:sz w:val="32"/>
          <w:szCs w:val="32"/>
        </w:rPr>
      </w:pPr>
      <w:r>
        <w:rPr>
          <w:rFonts w:ascii="仿宋_GB2312" w:eastAsia="仿宋_GB2312" w:hint="eastAsia"/>
          <w:sz w:val="32"/>
          <w:szCs w:val="32"/>
        </w:rPr>
        <w:t>（六）单位建立相应考评推荐机构，考评推荐机构参与主体由单位领导、纪检监察干部、人事管理干部和本专业同行专家等方面人员组成。其中，人事管理干部对申报人员的相应资格条件和相关证明材料进行审核，确保申报材料真实、有效、齐全、准确；本专业同行专家对申报人员的</w:t>
      </w:r>
      <w:r>
        <w:rPr>
          <w:rFonts w:ascii="仿宋_GB2312" w:eastAsia="仿宋_GB2312" w:hAnsi="宋体" w:cs="宋体" w:hint="eastAsia"/>
          <w:sz w:val="32"/>
          <w:szCs w:val="32"/>
        </w:rPr>
        <w:t>专业能力水平进行评价；单位领导对申报人员的职业道德水平、履岗尽责情况进行考评；纪检监察部门对整个考评过程进行监督。</w:t>
      </w:r>
    </w:p>
    <w:p w:rsidR="00C61D2A" w:rsidRDefault="00C61D2A" w:rsidP="006A6634">
      <w:pPr>
        <w:spacing w:line="620" w:lineRule="exact"/>
        <w:ind w:firstLine="645"/>
        <w:rPr>
          <w:rFonts w:ascii="仿宋_GB2312" w:eastAsia="仿宋_GB2312" w:hAnsi="宋体" w:cs="宋体"/>
          <w:sz w:val="32"/>
          <w:szCs w:val="32"/>
        </w:rPr>
      </w:pPr>
      <w:r>
        <w:rPr>
          <w:rFonts w:ascii="仿宋_GB2312" w:eastAsia="仿宋_GB2312" w:hAnsi="宋体" w:cs="宋体" w:hint="eastAsia"/>
          <w:sz w:val="32"/>
          <w:szCs w:val="32"/>
        </w:rPr>
        <w:t>（七）单位应在公众场所或工作网站对申报人员的职业道德水平、业绩、成果等情况进行公示，接受监督，公示期不少于</w:t>
      </w:r>
      <w:r>
        <w:rPr>
          <w:rFonts w:ascii="仿宋_GB2312" w:eastAsia="仿宋_GB2312" w:hAnsi="宋体" w:cs="宋体"/>
          <w:sz w:val="32"/>
          <w:szCs w:val="32"/>
        </w:rPr>
        <w:t>5</w:t>
      </w:r>
      <w:r>
        <w:rPr>
          <w:rFonts w:ascii="仿宋_GB2312" w:eastAsia="仿宋_GB2312" w:hAnsi="宋体" w:cs="宋体" w:hint="eastAsia"/>
          <w:sz w:val="32"/>
          <w:szCs w:val="32"/>
        </w:rPr>
        <w:t>个工作日。经公示无异议或经查实无问题的方可上报。</w:t>
      </w:r>
    </w:p>
    <w:p w:rsidR="00C61D2A" w:rsidRDefault="00C61D2A" w:rsidP="006A6634">
      <w:pPr>
        <w:spacing w:line="620" w:lineRule="exact"/>
        <w:ind w:firstLine="645"/>
        <w:rPr>
          <w:rFonts w:ascii="仿宋_GB2312" w:eastAsia="仿宋_GB2312" w:hAnsi="宋体" w:cs="宋体"/>
          <w:sz w:val="32"/>
          <w:szCs w:val="32"/>
        </w:rPr>
      </w:pPr>
      <w:r>
        <w:rPr>
          <w:rFonts w:ascii="仿宋_GB2312" w:eastAsia="仿宋_GB2312" w:hAnsi="宋体" w:cs="宋体" w:hint="eastAsia"/>
          <w:sz w:val="32"/>
          <w:szCs w:val="32"/>
        </w:rPr>
        <w:t>（八）单位须按照规定程序对口申报。</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（九）科员负责基础工作，科长审核，分管副局长、分管党务副局长、局长签字。</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第四十条</w:t>
      </w:r>
      <w:r>
        <w:rPr>
          <w:rFonts w:eastAsia="仿宋_GB2312"/>
          <w:sz w:val="32"/>
          <w:szCs w:val="32"/>
        </w:rPr>
        <w:t xml:space="preserve"> </w:t>
      </w:r>
      <w:r>
        <w:rPr>
          <w:rFonts w:ascii="仿宋_GB2312" w:eastAsia="仿宋_GB2312" w:hint="eastAsia"/>
          <w:sz w:val="32"/>
          <w:szCs w:val="32"/>
        </w:rPr>
        <w:t>职称评聘</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（一）召开局党组会，执行会议决定。</w:t>
      </w:r>
    </w:p>
    <w:p w:rsidR="00C61D2A" w:rsidRDefault="00C61D2A" w:rsidP="006A6634">
      <w:pPr>
        <w:spacing w:line="620" w:lineRule="exact"/>
        <w:ind w:left="640"/>
        <w:rPr>
          <w:rFonts w:eastAsia="仿宋_GB2312"/>
          <w:sz w:val="32"/>
          <w:szCs w:val="32"/>
        </w:rPr>
      </w:pPr>
      <w:r>
        <w:rPr>
          <w:rFonts w:ascii="仿宋_GB2312" w:eastAsia="仿宋_GB2312" w:hint="eastAsia"/>
          <w:sz w:val="32"/>
          <w:szCs w:val="32"/>
        </w:rPr>
        <w:t>（二）人教科起草实施方案，分管局长审核签字、局长</w:t>
      </w:r>
    </w:p>
    <w:p w:rsidR="00C61D2A" w:rsidRDefault="00C61D2A" w:rsidP="006A6634">
      <w:pPr>
        <w:spacing w:line="620" w:lineRule="exact"/>
        <w:rPr>
          <w:rFonts w:eastAsia="仿宋_GB2312"/>
          <w:sz w:val="32"/>
          <w:szCs w:val="32"/>
        </w:rPr>
      </w:pPr>
      <w:r>
        <w:rPr>
          <w:rFonts w:ascii="仿宋_GB2312" w:eastAsia="仿宋_GB2312" w:hint="eastAsia"/>
          <w:sz w:val="32"/>
          <w:szCs w:val="32"/>
        </w:rPr>
        <w:t>签字，办公室打印正式红头文件，报人社局审核。</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（三）人教科组织召开竞聘会议，科长组织，科员负责</w:t>
      </w:r>
    </w:p>
    <w:p w:rsidR="00C61D2A" w:rsidRDefault="00C61D2A" w:rsidP="006A6634">
      <w:pPr>
        <w:spacing w:line="620" w:lineRule="exact"/>
        <w:rPr>
          <w:rFonts w:eastAsia="仿宋_GB2312"/>
          <w:sz w:val="32"/>
          <w:szCs w:val="32"/>
        </w:rPr>
      </w:pPr>
      <w:r>
        <w:rPr>
          <w:rFonts w:ascii="仿宋_GB2312" w:eastAsia="仿宋_GB2312" w:hint="eastAsia"/>
          <w:sz w:val="32"/>
          <w:szCs w:val="32"/>
        </w:rPr>
        <w:t>具体工作。</w:t>
      </w:r>
    </w:p>
    <w:p w:rsidR="00C61D2A" w:rsidRDefault="00C61D2A" w:rsidP="006A6634">
      <w:pPr>
        <w:spacing w:line="620" w:lineRule="exact"/>
        <w:ind w:left="640"/>
        <w:rPr>
          <w:rFonts w:eastAsia="仿宋_GB2312"/>
          <w:sz w:val="32"/>
          <w:szCs w:val="32"/>
        </w:rPr>
      </w:pPr>
      <w:r>
        <w:rPr>
          <w:rFonts w:ascii="仿宋_GB2312" w:eastAsia="仿宋_GB2312" w:hint="eastAsia"/>
          <w:sz w:val="32"/>
          <w:szCs w:val="32"/>
        </w:rPr>
        <w:t>（四）科长向局党组汇报竞聘结果；</w:t>
      </w:r>
    </w:p>
    <w:p w:rsidR="00C61D2A" w:rsidRDefault="00C61D2A" w:rsidP="006A6634">
      <w:pPr>
        <w:spacing w:line="620" w:lineRule="exact"/>
        <w:ind w:left="640"/>
        <w:rPr>
          <w:rFonts w:eastAsia="仿宋_GB2312"/>
          <w:sz w:val="32"/>
          <w:szCs w:val="32"/>
        </w:rPr>
      </w:pPr>
      <w:r>
        <w:rPr>
          <w:rFonts w:ascii="仿宋_GB2312" w:eastAsia="仿宋_GB2312" w:hint="eastAsia"/>
          <w:sz w:val="32"/>
          <w:szCs w:val="32"/>
        </w:rPr>
        <w:t>（五）公示；科员完成；</w:t>
      </w:r>
    </w:p>
    <w:p w:rsidR="00C61D2A" w:rsidRDefault="00C61D2A" w:rsidP="006A6634">
      <w:pPr>
        <w:spacing w:line="620" w:lineRule="exact"/>
        <w:ind w:left="640"/>
        <w:rPr>
          <w:rFonts w:eastAsia="仿宋_GB2312"/>
          <w:sz w:val="32"/>
          <w:szCs w:val="32"/>
        </w:rPr>
      </w:pPr>
      <w:r>
        <w:rPr>
          <w:rFonts w:ascii="仿宋_GB2312" w:eastAsia="仿宋_GB2312" w:hint="eastAsia"/>
          <w:sz w:val="32"/>
          <w:szCs w:val="32"/>
        </w:rPr>
        <w:t>（六）办理聘任手续。科员做基础工作，科长审核。</w:t>
      </w:r>
    </w:p>
    <w:p w:rsidR="00C61D2A" w:rsidRDefault="00C61D2A" w:rsidP="006A6634">
      <w:pPr>
        <w:spacing w:line="620" w:lineRule="exact"/>
        <w:jc w:val="center"/>
        <w:rPr>
          <w:rFonts w:ascii="黑体" w:eastAsia="黑体" w:hAnsi="黑体"/>
          <w:sz w:val="32"/>
          <w:szCs w:val="32"/>
        </w:rPr>
      </w:pPr>
      <w:r>
        <w:rPr>
          <w:rFonts w:ascii="黑体" w:eastAsia="黑体" w:hAnsi="黑体" w:hint="eastAsia"/>
          <w:sz w:val="32"/>
          <w:szCs w:val="32"/>
        </w:rPr>
        <w:t>第十章</w:t>
      </w:r>
      <w:r>
        <w:rPr>
          <w:rFonts w:ascii="黑体" w:eastAsia="黑体" w:hAnsi="黑体"/>
          <w:sz w:val="32"/>
          <w:szCs w:val="32"/>
        </w:rPr>
        <w:t xml:space="preserve"> </w:t>
      </w:r>
      <w:r>
        <w:rPr>
          <w:rFonts w:ascii="黑体" w:eastAsia="黑体" w:hAnsi="黑体" w:hint="eastAsia"/>
          <w:sz w:val="32"/>
          <w:szCs w:val="32"/>
        </w:rPr>
        <w:t>人事争议处理</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第四十一条</w:t>
      </w:r>
      <w:r>
        <w:rPr>
          <w:rFonts w:eastAsia="仿宋_GB2312"/>
          <w:sz w:val="32"/>
          <w:szCs w:val="32"/>
        </w:rPr>
        <w:t xml:space="preserve"> </w:t>
      </w:r>
      <w:r>
        <w:rPr>
          <w:rFonts w:ascii="仿宋_GB2312" w:eastAsia="仿宋_GB2312" w:hint="eastAsia"/>
          <w:sz w:val="32"/>
          <w:szCs w:val="32"/>
        </w:rPr>
        <w:t>本章适用范围为建管局及所属</w:t>
      </w:r>
      <w:r>
        <w:rPr>
          <w:rFonts w:eastAsia="仿宋_GB2312"/>
          <w:sz w:val="32"/>
          <w:szCs w:val="32"/>
        </w:rPr>
        <w:t>2</w:t>
      </w:r>
      <w:r>
        <w:rPr>
          <w:rFonts w:ascii="仿宋_GB2312" w:eastAsia="仿宋_GB2312" w:hint="eastAsia"/>
          <w:sz w:val="32"/>
          <w:szCs w:val="32"/>
        </w:rPr>
        <w:t>个事业单位。</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第四十二条</w:t>
      </w:r>
      <w:r>
        <w:rPr>
          <w:rFonts w:eastAsia="仿宋_GB2312"/>
          <w:sz w:val="32"/>
          <w:szCs w:val="32"/>
        </w:rPr>
        <w:t xml:space="preserve"> </w:t>
      </w:r>
      <w:r>
        <w:rPr>
          <w:rFonts w:ascii="仿宋_GB2312" w:eastAsia="仿宋_GB2312" w:hint="eastAsia"/>
          <w:sz w:val="32"/>
          <w:szCs w:val="32"/>
        </w:rPr>
        <w:t>工作人员与单位发生人事争议的，依照《中华人民共和国劳动争议调解仲裁法》等有关规定处理。</w:t>
      </w:r>
    </w:p>
    <w:p w:rsidR="00C61D2A" w:rsidRDefault="00C61D2A" w:rsidP="006A6634">
      <w:pPr>
        <w:spacing w:line="620" w:lineRule="exact"/>
        <w:ind w:firstLineChars="200" w:firstLine="643"/>
        <w:rPr>
          <w:rFonts w:eastAsia="仿宋_GB2312"/>
          <w:sz w:val="32"/>
          <w:szCs w:val="32"/>
        </w:rPr>
      </w:pPr>
      <w:r>
        <w:rPr>
          <w:rFonts w:ascii="楷体_GB2312" w:eastAsia="楷体_GB2312" w:hint="eastAsia"/>
          <w:b/>
          <w:bCs/>
          <w:sz w:val="32"/>
          <w:szCs w:val="32"/>
        </w:rPr>
        <w:t>第四十三条</w:t>
      </w:r>
      <w:r>
        <w:rPr>
          <w:rFonts w:eastAsia="仿宋_GB2312"/>
          <w:sz w:val="32"/>
          <w:szCs w:val="32"/>
        </w:rPr>
        <w:t xml:space="preserve"> </w:t>
      </w:r>
      <w:r>
        <w:rPr>
          <w:rFonts w:ascii="仿宋_GB2312" w:eastAsia="仿宋_GB2312" w:hint="eastAsia"/>
          <w:sz w:val="32"/>
          <w:szCs w:val="32"/>
        </w:rPr>
        <w:t>负有事业单位聘用、考核、奖励、处分、人事争议处理等职责的人员履行职责，有下列情形之一的，应当回避：</w:t>
      </w:r>
    </w:p>
    <w:p w:rsidR="00C61D2A" w:rsidRDefault="00C61D2A" w:rsidP="006A6634">
      <w:pPr>
        <w:spacing w:line="620" w:lineRule="exact"/>
        <w:ind w:left="640"/>
        <w:rPr>
          <w:rFonts w:eastAsia="仿宋_GB2312"/>
          <w:sz w:val="32"/>
          <w:szCs w:val="32"/>
        </w:rPr>
      </w:pPr>
      <w:r>
        <w:rPr>
          <w:rFonts w:ascii="仿宋_GB2312" w:eastAsia="仿宋_GB2312" w:hint="eastAsia"/>
          <w:sz w:val="32"/>
          <w:szCs w:val="32"/>
        </w:rPr>
        <w:t>（一）与本人有利害关系的；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（二）与本人近亲属有利害关系的；</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（三）其他可能影响公正履行职责的。</w:t>
      </w:r>
    </w:p>
    <w:p w:rsidR="00C61D2A" w:rsidRDefault="00C61D2A" w:rsidP="006A6634">
      <w:pPr>
        <w:spacing w:line="620" w:lineRule="exact"/>
        <w:ind w:firstLine="630"/>
        <w:rPr>
          <w:rFonts w:eastAsia="仿宋_GB2312"/>
          <w:sz w:val="32"/>
          <w:szCs w:val="32"/>
        </w:rPr>
      </w:pPr>
      <w:r>
        <w:rPr>
          <w:rFonts w:ascii="楷体_GB2312" w:eastAsia="楷体_GB2312" w:hint="eastAsia"/>
          <w:b/>
          <w:bCs/>
          <w:sz w:val="32"/>
          <w:szCs w:val="32"/>
        </w:rPr>
        <w:t>第四十四条</w:t>
      </w:r>
      <w:r>
        <w:rPr>
          <w:rFonts w:eastAsia="仿宋_GB2312"/>
          <w:sz w:val="32"/>
          <w:szCs w:val="32"/>
        </w:rPr>
        <w:t xml:space="preserve"> </w:t>
      </w:r>
      <w:r>
        <w:rPr>
          <w:rFonts w:ascii="仿宋_GB2312" w:eastAsia="仿宋_GB2312" w:hint="eastAsia"/>
          <w:sz w:val="32"/>
          <w:szCs w:val="32"/>
        </w:rPr>
        <w:t>工作程序：</w:t>
      </w:r>
    </w:p>
    <w:p w:rsidR="00C61D2A" w:rsidRDefault="00C61D2A" w:rsidP="006A6634">
      <w:pPr>
        <w:spacing w:line="620" w:lineRule="exact"/>
        <w:ind w:firstLineChars="200" w:firstLine="640"/>
        <w:rPr>
          <w:rFonts w:eastAsia="仿宋_GB2312"/>
          <w:sz w:val="32"/>
          <w:szCs w:val="32"/>
        </w:rPr>
      </w:pPr>
      <w:r>
        <w:rPr>
          <w:rFonts w:ascii="仿宋_GB2312" w:eastAsia="仿宋_GB2312" w:hint="eastAsia"/>
          <w:sz w:val="32"/>
          <w:szCs w:val="32"/>
        </w:rPr>
        <w:t>（一）召开局党组会，科长向党组汇报争议事项；</w:t>
      </w:r>
    </w:p>
    <w:p w:rsidR="00C61D2A" w:rsidRDefault="00C61D2A" w:rsidP="006A6634">
      <w:pPr>
        <w:rPr>
          <w:rFonts w:ascii="Calibri" w:hAnsi="Calibri"/>
          <w:szCs w:val="21"/>
        </w:rPr>
      </w:pPr>
      <w:r>
        <w:rPr>
          <w:rFonts w:eastAsia="仿宋_GB2312"/>
          <w:sz w:val="32"/>
          <w:szCs w:val="32"/>
        </w:rPr>
        <w:t xml:space="preserve">    </w:t>
      </w:r>
      <w:r>
        <w:rPr>
          <w:rFonts w:ascii="仿宋_GB2312" w:eastAsia="仿宋_GB2312" w:hint="eastAsia"/>
          <w:sz w:val="32"/>
          <w:szCs w:val="32"/>
        </w:rPr>
        <w:t>（二）按局党组会研究决定，办理争议事项；科员办理基础工作，科长审核，分管副局长终审签字，分管党务工作副局长签字，局长签字。</w:t>
      </w:r>
    </w:p>
    <w:p w:rsidR="00C61D2A" w:rsidRPr="006A6634" w:rsidRDefault="00C61D2A" w:rsidP="006A6634">
      <w:pPr>
        <w:sectPr w:rsidR="00C61D2A" w:rsidRPr="006A6634" w:rsidSect="00A97E26">
          <w:pgSz w:w="11906" w:h="16838"/>
          <w:pgMar w:top="1361" w:right="1644" w:bottom="1361" w:left="1644" w:header="851" w:footer="992" w:gutter="0"/>
          <w:pgNumType w:start="1"/>
          <w:cols w:space="720"/>
          <w:docGrid w:type="lines" w:linePitch="312"/>
        </w:sectPr>
      </w:pPr>
    </w:p>
    <w:p w:rsidR="00C61D2A" w:rsidRDefault="00C61D2A" w:rsidP="003F2586">
      <w:pPr>
        <w:jc w:val="center"/>
      </w:pPr>
      <w:r w:rsidRPr="00656806">
        <w:rPr>
          <w:noProof/>
        </w:rPr>
        <w:pict>
          <v:shape id="图片 10" o:spid="_x0000_i1025" type="#_x0000_t75" alt="人事管理办法流程图_页面_1.jpg" style="width:488.25pt;height:423pt;visibility:visible">
            <v:imagedata r:id="rId10" o:title="" croptop="1783f" cropbottom="10203f" cropleft="10807f" cropright="10499f"/>
          </v:shape>
        </w:pict>
      </w:r>
      <w:r w:rsidRPr="00656806">
        <w:rPr>
          <w:noProof/>
        </w:rPr>
        <w:pict>
          <v:shape id="图片 11" o:spid="_x0000_i1026" type="#_x0000_t75" alt="人事管理办法流程图_页面_2.jpg" style="width:626.25pt;height:429pt;visibility:visible">
            <v:imagedata r:id="rId11" o:title="" croptop="-545f" cropbottom="10527f" cropleft="2903f" cropright="5288f"/>
          </v:shape>
        </w:pict>
      </w:r>
      <w:r w:rsidRPr="00656806">
        <w:rPr>
          <w:noProof/>
        </w:rPr>
        <w:pict>
          <v:shape id="图片 12" o:spid="_x0000_i1027" type="#_x0000_t75" alt="人事管理办法流程图_页面_3.jpg" style="width:513.75pt;height:431.25pt;visibility:visible">
            <v:imagedata r:id="rId12" o:title="" cropbottom="2256f" cropleft="5896f" cropright="4923f"/>
          </v:shape>
        </w:pict>
      </w:r>
    </w:p>
    <w:p w:rsidR="00C61D2A" w:rsidRDefault="00C61D2A" w:rsidP="003F2586">
      <w:pPr>
        <w:jc w:val="center"/>
      </w:pPr>
      <w:r>
        <w:rPr>
          <w:noProof/>
        </w:rPr>
        <w:pict>
          <v:shape id="图片 13" o:spid="_x0000_s1275" type="#_x0000_t75" alt="人事管理办法流程图_页面_4.jpg" style="position:absolute;left:0;text-align:left;margin-left:-12.35pt;margin-top:-3.4pt;width:739.85pt;height:489.5pt;z-index:251737088;visibility:visible">
            <v:imagedata r:id="rId13" o:title="" croptop="4123f"/>
          </v:shape>
        </w:pict>
      </w:r>
    </w:p>
    <w:p w:rsidR="00C61D2A" w:rsidRDefault="00C61D2A" w:rsidP="003F2586">
      <w:pPr>
        <w:jc w:val="center"/>
        <w:sectPr w:rsidR="00C61D2A" w:rsidSect="005F609C">
          <w:pgSz w:w="16838" w:h="11906" w:orient="landscape"/>
          <w:pgMar w:top="1644" w:right="1361" w:bottom="1644" w:left="1361" w:header="851" w:footer="992" w:gutter="0"/>
          <w:pgNumType w:start="1"/>
          <w:cols w:space="720"/>
          <w:docGrid w:type="lines" w:linePitch="312"/>
        </w:sectPr>
      </w:pPr>
      <w:r w:rsidRPr="00656806">
        <w:rPr>
          <w:noProof/>
        </w:rPr>
        <w:pict>
          <v:shape id="图片 14" o:spid="_x0000_i1028" type="#_x0000_t75" alt="人事管理办法流程图_页面_5.jpg" style="width:732.75pt;height:464.25pt;visibility:visible">
            <v:imagedata r:id="rId14" o:title="" cropbottom="6086f"/>
          </v:shape>
        </w:pict>
      </w:r>
    </w:p>
    <w:p w:rsidR="00C61D2A" w:rsidRDefault="00C61D2A" w:rsidP="003F2586">
      <w:pPr>
        <w:jc w:val="center"/>
      </w:pPr>
    </w:p>
    <w:p w:rsidR="00C61D2A" w:rsidRDefault="00C61D2A" w:rsidP="00200141">
      <w:pPr>
        <w:spacing w:line="620" w:lineRule="exact"/>
        <w:jc w:val="center"/>
        <w:outlineLvl w:val="2"/>
        <w:rPr>
          <w:rFonts w:ascii="方正小标宋简体" w:eastAsia="方正小标宋简体" w:hAnsi="Calibri"/>
          <w:sz w:val="44"/>
          <w:szCs w:val="44"/>
        </w:rPr>
      </w:pPr>
      <w:r>
        <w:rPr>
          <w:rFonts w:ascii="方正小标宋简体" w:eastAsia="方正小标宋简体" w:hAnsi="Calibri" w:hint="eastAsia"/>
          <w:sz w:val="44"/>
          <w:szCs w:val="44"/>
        </w:rPr>
        <w:t>白城市引嫩入白工程建设管理局</w:t>
      </w:r>
    </w:p>
    <w:p w:rsidR="00C61D2A" w:rsidRDefault="00C61D2A" w:rsidP="00200141">
      <w:pPr>
        <w:spacing w:line="620" w:lineRule="exact"/>
        <w:jc w:val="center"/>
        <w:outlineLvl w:val="2"/>
        <w:rPr>
          <w:rFonts w:ascii="方正小标宋简体" w:eastAsia="方正小标宋简体" w:hAnsi="Calibri"/>
          <w:sz w:val="44"/>
          <w:szCs w:val="44"/>
        </w:rPr>
      </w:pPr>
      <w:r>
        <w:rPr>
          <w:rFonts w:ascii="方正小标宋简体" w:eastAsia="方正小标宋简体" w:hAnsi="Calibri" w:hint="eastAsia"/>
          <w:sz w:val="44"/>
          <w:szCs w:val="44"/>
        </w:rPr>
        <w:t>财务管理制度</w:t>
      </w:r>
    </w:p>
    <w:p w:rsidR="00C61D2A" w:rsidRDefault="00C61D2A" w:rsidP="00200141">
      <w:pPr>
        <w:pStyle w:val="Default"/>
        <w:spacing w:line="620" w:lineRule="exact"/>
        <w:jc w:val="center"/>
        <w:rPr>
          <w:rFonts w:hAnsi="黑体"/>
          <w:sz w:val="32"/>
          <w:szCs w:val="32"/>
        </w:rPr>
      </w:pPr>
      <w:r>
        <w:rPr>
          <w:rFonts w:hAnsi="黑体"/>
          <w:sz w:val="32"/>
          <w:szCs w:val="32"/>
        </w:rPr>
        <w:t xml:space="preserve"> </w:t>
      </w:r>
    </w:p>
    <w:p w:rsidR="00C61D2A" w:rsidRDefault="00C61D2A" w:rsidP="00200141">
      <w:pPr>
        <w:pStyle w:val="Default"/>
        <w:spacing w:line="620" w:lineRule="exact"/>
        <w:jc w:val="center"/>
        <w:rPr>
          <w:rFonts w:hAnsi="黑体"/>
          <w:sz w:val="32"/>
          <w:szCs w:val="32"/>
        </w:rPr>
      </w:pPr>
      <w:r>
        <w:rPr>
          <w:rFonts w:hAnsi="黑体" w:hint="eastAsia"/>
          <w:sz w:val="32"/>
          <w:szCs w:val="32"/>
        </w:rPr>
        <w:t>第一章</w:t>
      </w:r>
      <w:r>
        <w:rPr>
          <w:rFonts w:hAnsi="黑体"/>
          <w:sz w:val="32"/>
          <w:szCs w:val="32"/>
        </w:rPr>
        <w:t xml:space="preserve"> </w:t>
      </w:r>
      <w:r>
        <w:rPr>
          <w:rFonts w:hAnsi="黑体" w:hint="eastAsia"/>
          <w:sz w:val="32"/>
          <w:szCs w:val="32"/>
        </w:rPr>
        <w:t>总</w:t>
      </w:r>
      <w:r>
        <w:rPr>
          <w:rFonts w:hAnsi="黑体"/>
          <w:sz w:val="32"/>
          <w:szCs w:val="32"/>
        </w:rPr>
        <w:t xml:space="preserve"> </w:t>
      </w:r>
      <w:r>
        <w:rPr>
          <w:rFonts w:hAnsi="黑体" w:hint="eastAsia"/>
          <w:sz w:val="32"/>
          <w:szCs w:val="32"/>
        </w:rPr>
        <w:t>则</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第一条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为了加强和规范内部控制，强化廉政风险防控机制建设，根据《中华人民共和国会计法》，《会计基础工作规范》，《政府会计准则》，《政府会计制度</w:t>
      </w:r>
      <w:r>
        <w:rPr>
          <w:rFonts w:ascii="Times New Roman" w:eastAsia="仿宋_GB2312" w:cs="Times New Roman"/>
          <w:kern w:val="2"/>
          <w:sz w:val="32"/>
          <w:szCs w:val="32"/>
        </w:rPr>
        <w:t>-</w:t>
      </w:r>
      <w:r>
        <w:rPr>
          <w:rFonts w:ascii="仿宋_GB2312" w:eastAsia="仿宋_GB2312" w:cs="Times New Roman" w:hint="eastAsia"/>
          <w:kern w:val="2"/>
          <w:sz w:val="32"/>
          <w:szCs w:val="32"/>
        </w:rPr>
        <w:t>行政事业单位会计科目和报表》，《会计档案管理办法》，《行政事业单位内部控制规范（试行）》等有关法律法规和相关规定，制定本制度。</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本制度适用于局机关，其它基层单位参照执行。</w:t>
      </w:r>
      <w:r>
        <w:rPr>
          <w:rFonts w:ascii="Times New Roman" w:eastAsia="仿宋_GB2312" w:cs="Times New Roman"/>
          <w:kern w:val="2"/>
          <w:sz w:val="32"/>
          <w:szCs w:val="32"/>
        </w:rPr>
        <w:t xml:space="preserve"> </w:t>
      </w:r>
    </w:p>
    <w:p w:rsidR="00C61D2A" w:rsidRDefault="00C61D2A" w:rsidP="00200141">
      <w:pPr>
        <w:pStyle w:val="Default"/>
        <w:spacing w:line="620" w:lineRule="exact"/>
        <w:jc w:val="center"/>
        <w:rPr>
          <w:rFonts w:hAnsi="黑体" w:cs="宋体"/>
          <w:sz w:val="32"/>
          <w:szCs w:val="32"/>
        </w:rPr>
      </w:pPr>
      <w:r>
        <w:rPr>
          <w:rFonts w:hAnsi="黑体" w:hint="eastAsia"/>
          <w:sz w:val="32"/>
          <w:szCs w:val="32"/>
        </w:rPr>
        <w:t>第二章</w:t>
      </w:r>
      <w:r>
        <w:rPr>
          <w:rFonts w:hAnsi="黑体"/>
          <w:sz w:val="32"/>
          <w:szCs w:val="32"/>
        </w:rPr>
        <w:t xml:space="preserve"> </w:t>
      </w:r>
      <w:r>
        <w:rPr>
          <w:rFonts w:hAnsi="黑体" w:hint="eastAsia"/>
          <w:sz w:val="32"/>
          <w:szCs w:val="32"/>
        </w:rPr>
        <w:t>会计机构和会计人员</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第三条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根据工作业务的需要设置会计机构。</w:t>
      </w:r>
      <w:r>
        <w:rPr>
          <w:rFonts w:ascii="Times New Roman" w:eastAsia="仿宋_GB2312" w:cs="Times New Roman"/>
          <w:kern w:val="2"/>
          <w:sz w:val="32"/>
          <w:szCs w:val="32"/>
        </w:rPr>
        <w:t xml:space="preserve"> </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仿宋_GB2312" w:eastAsia="仿宋_GB2312" w:cs="Times New Roman" w:hint="eastAsia"/>
          <w:kern w:val="2"/>
          <w:sz w:val="32"/>
          <w:szCs w:val="32"/>
        </w:rPr>
        <w:t>局机关设财务科</w:t>
      </w:r>
      <w:r>
        <w:rPr>
          <w:rFonts w:ascii="Times New Roman" w:eastAsia="仿宋_GB2312" w:cs="Times New Roman" w:hint="eastAsia"/>
          <w:kern w:val="2"/>
          <w:sz w:val="32"/>
          <w:szCs w:val="32"/>
        </w:rPr>
        <w:t>，</w:t>
      </w:r>
      <w:r>
        <w:rPr>
          <w:rFonts w:ascii="仿宋_GB2312" w:eastAsia="仿宋_GB2312" w:cs="Times New Roman" w:hint="eastAsia"/>
          <w:kern w:val="2"/>
          <w:sz w:val="32"/>
          <w:szCs w:val="32"/>
        </w:rPr>
        <w:t>配备会计机构负责人、会计、出纳员</w:t>
      </w:r>
      <w:r>
        <w:rPr>
          <w:rFonts w:ascii="Times New Roman" w:eastAsia="仿宋_GB2312" w:cs="Times New Roman"/>
          <w:kern w:val="2"/>
          <w:sz w:val="32"/>
          <w:szCs w:val="32"/>
        </w:rPr>
        <w:t>3</w:t>
      </w:r>
      <w:r>
        <w:rPr>
          <w:rFonts w:ascii="仿宋_GB2312" w:eastAsia="仿宋_GB2312" w:cs="Times New Roman" w:hint="eastAsia"/>
          <w:kern w:val="2"/>
          <w:sz w:val="32"/>
          <w:szCs w:val="32"/>
        </w:rPr>
        <w:t>名专职会计人员。应职责分明，相互牵制，互相监督。</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第四条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人员必须遵守继续教育的各项规定，自觉按要求参加继续教育培训，按规定完成年度学习任务，努力提高业务能力和职业道德水平，不断补充、更新、拓展知识和技能。会计人员在参加继续教育期间，享受与在岗人员同等待遇。</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第五条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会计工作交接。会计人员调动工作或者离职，必须与接管人员明确交待未完事项，办清交接手续。</w:t>
      </w:r>
    </w:p>
    <w:p w:rsidR="00C61D2A" w:rsidRDefault="00C61D2A" w:rsidP="00200141">
      <w:pPr>
        <w:pStyle w:val="Default"/>
        <w:spacing w:line="620" w:lineRule="exact"/>
        <w:ind w:firstLineChars="200" w:firstLine="640"/>
        <w:rPr>
          <w:rFonts w:ascii="Times New Roman" w:eastAsia="仿宋_GB2312" w:cs="Times New Roman"/>
          <w:kern w:val="2"/>
          <w:sz w:val="32"/>
          <w:szCs w:val="32"/>
        </w:rPr>
      </w:pPr>
      <w:r>
        <w:rPr>
          <w:rFonts w:ascii="仿宋_GB2312" w:eastAsia="仿宋_GB2312" w:cs="Times New Roman" w:hint="eastAsia"/>
          <w:kern w:val="2"/>
          <w:sz w:val="32"/>
          <w:szCs w:val="32"/>
        </w:rPr>
        <w:t>一般会计人员办理交接手续，由会计机构负责人监交；会计机构负责人办理交接手续，由单位负责人监交，必要时主管单位可以派人会同监交。</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第六条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岗位职责：财务科长岗位职责负责本单位的财务监督和核算，对各项财务会计工作定期研究、建议、布置、检查、落实；对会计岗位进行合理设置、分工并适时调整；保管单位财务专用章。会计岗位职责掌握财务管理和会计核算业务；做好日常会计核算工作；编制各种财务报表；负责会计档案管理工作。出纳岗位职责按照国家有关现金管理和银行结算制度的规定，办理现金收付和银行结算业务；负责银行账户管理；保管单位法人名章，负责转账支票、现金支票的购买、使用、签发和保管；负责纳税申报工作。</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第七条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会计工作岗位的设置应当符合以下基本要求：</w:t>
      </w:r>
      <w:r>
        <w:rPr>
          <w:rFonts w:ascii="Times New Roman" w:eastAsia="仿宋_GB2312" w:cs="Times New Roman"/>
          <w:kern w:val="2"/>
          <w:sz w:val="32"/>
          <w:szCs w:val="32"/>
        </w:rPr>
        <w:t xml:space="preserve"> </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Times New Roman" w:eastAsia="仿宋_GB2312" w:cs="Times New Roman"/>
          <w:kern w:val="2"/>
          <w:sz w:val="32"/>
          <w:szCs w:val="32"/>
        </w:rPr>
        <w:t>1</w:t>
      </w:r>
      <w:r>
        <w:rPr>
          <w:rFonts w:ascii="仿宋_GB2312" w:eastAsia="仿宋_GB2312" w:cs="Times New Roman" w:hint="eastAsia"/>
          <w:kern w:val="2"/>
          <w:sz w:val="32"/>
          <w:szCs w:val="32"/>
        </w:rPr>
        <w:t>、出纳人员不得兼管稽核、会计档案保管和收入、支出、费用、债权、债务账目的登记工作。</w:t>
      </w:r>
      <w:r>
        <w:rPr>
          <w:rFonts w:ascii="Times New Roman" w:eastAsia="仿宋_GB2312" w:cs="Times New Roman"/>
          <w:kern w:val="2"/>
          <w:sz w:val="32"/>
          <w:szCs w:val="32"/>
        </w:rPr>
        <w:t xml:space="preserve"> </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Times New Roman" w:eastAsia="仿宋_GB2312" w:cs="Times New Roman"/>
          <w:kern w:val="2"/>
          <w:sz w:val="32"/>
          <w:szCs w:val="32"/>
        </w:rPr>
        <w:t>2</w:t>
      </w:r>
      <w:r>
        <w:rPr>
          <w:rFonts w:ascii="仿宋_GB2312" w:eastAsia="仿宋_GB2312" w:cs="Times New Roman" w:hint="eastAsia"/>
          <w:kern w:val="2"/>
          <w:sz w:val="32"/>
          <w:szCs w:val="32"/>
        </w:rPr>
        <w:t>、出纳人员以外的会计人员不得经管现金、有价证券和财务票据。</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Times New Roman" w:eastAsia="仿宋_GB2312" w:cs="Times New Roman"/>
          <w:kern w:val="2"/>
          <w:sz w:val="32"/>
          <w:szCs w:val="32"/>
        </w:rPr>
        <w:t>3</w:t>
      </w:r>
      <w:r>
        <w:rPr>
          <w:rFonts w:ascii="仿宋_GB2312" w:eastAsia="仿宋_GB2312" w:cs="Times New Roman" w:hint="eastAsia"/>
          <w:kern w:val="2"/>
          <w:sz w:val="32"/>
          <w:szCs w:val="32"/>
        </w:rPr>
        <w:t>、会计机构负责人、会计不得兼任出纳工作。</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Times New Roman" w:eastAsia="仿宋_GB2312" w:cs="Times New Roman"/>
          <w:kern w:val="2"/>
          <w:sz w:val="32"/>
          <w:szCs w:val="32"/>
        </w:rPr>
        <w:t>4</w:t>
      </w:r>
      <w:r>
        <w:rPr>
          <w:rFonts w:ascii="仿宋_GB2312" w:eastAsia="仿宋_GB2312" w:cs="Times New Roman" w:hint="eastAsia"/>
          <w:kern w:val="2"/>
          <w:sz w:val="32"/>
          <w:szCs w:val="32"/>
        </w:rPr>
        <w:t>、会计人员不得兼任内部审计工作，不得兼任采购员和保管员工作。</w:t>
      </w:r>
    </w:p>
    <w:p w:rsidR="00C61D2A" w:rsidRDefault="00C61D2A" w:rsidP="00200141">
      <w:pPr>
        <w:pStyle w:val="Default"/>
        <w:spacing w:line="620" w:lineRule="exact"/>
        <w:jc w:val="center"/>
        <w:rPr>
          <w:rFonts w:hAnsi="黑体" w:cs="Times New Roman"/>
          <w:kern w:val="2"/>
          <w:sz w:val="32"/>
          <w:szCs w:val="32"/>
        </w:rPr>
      </w:pPr>
      <w:r>
        <w:rPr>
          <w:rFonts w:hAnsi="黑体" w:cs="Times New Roman" w:hint="eastAsia"/>
          <w:kern w:val="2"/>
          <w:sz w:val="32"/>
          <w:szCs w:val="32"/>
        </w:rPr>
        <w:t>第三章</w:t>
      </w:r>
      <w:r>
        <w:rPr>
          <w:rFonts w:hAnsi="黑体" w:cs="Times New Roman"/>
          <w:kern w:val="2"/>
          <w:sz w:val="32"/>
          <w:szCs w:val="32"/>
        </w:rPr>
        <w:t xml:space="preserve"> </w:t>
      </w:r>
      <w:r>
        <w:rPr>
          <w:rFonts w:hAnsi="黑体" w:cs="Times New Roman" w:hint="eastAsia"/>
          <w:kern w:val="2"/>
          <w:sz w:val="32"/>
          <w:szCs w:val="32"/>
        </w:rPr>
        <w:t>会计核算</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第八条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按照《中华人民共和国会计法》和国家统一会计制度的规定建立会计账册，进行会计核算，及时提供合法、真实、准确、完整的会计信息。单位对专项资金应当统一进行会计核算，不再单独建账，但是应当按项目单独核算，并保证项目资料完整。</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第九条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原始凭证必须符合相关法律法规规定。原始凭证记载的各项内容均不得涂改、挖补，发现原始凭证有错误的，应当由出具单位重开。</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仿宋_GB2312" w:eastAsia="仿宋_GB2312" w:cs="Times New Roman" w:hint="eastAsia"/>
          <w:kern w:val="2"/>
          <w:sz w:val="32"/>
          <w:szCs w:val="32"/>
        </w:rPr>
        <w:t>职工公出借款凭据，必须附在记账凭证之后。收回借款时，应当另开收据或者退还借据副本，不得退还原借款收据。经上级有关部门批准的经济业务，应当将批准文件作为原始凭证附件。</w:t>
      </w:r>
    </w:p>
    <w:p w:rsidR="00C61D2A" w:rsidRDefault="00C61D2A" w:rsidP="00200141">
      <w:pPr>
        <w:spacing w:line="620" w:lineRule="exact"/>
        <w:ind w:firstLineChars="200" w:firstLine="640"/>
        <w:rPr>
          <w:rFonts w:eastAsia="仿宋_GB2312"/>
          <w:sz w:val="32"/>
          <w:szCs w:val="32"/>
        </w:rPr>
      </w:pPr>
      <w:r>
        <w:rPr>
          <w:rFonts w:ascii="仿宋_GB2312" w:eastAsia="仿宋_GB2312" w:hint="eastAsia"/>
          <w:sz w:val="32"/>
          <w:szCs w:val="32"/>
        </w:rPr>
        <w:t>会计人员按照国家统一的会计制度的规定对原始凭证进行审核，对不真实、不合法的原始凭证有权不予接受，并向单位负责人报告；对记载不准确、不完整的原始凭证予以退回，并要求按照国家统一的会计制度的规定更正、补充。</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填制、审核记账凭证。根据经过审核的原始凭证及有关资料编制记账凭证并编号。会计机构、会计人员要妥善保管会计凭证。</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第十一条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对账。核对账证、账账和账实是否相符，每月与银行对账一次，对发现的差错及时进行调整。</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第十二条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结账。按规定结计各账户的发生额及余额。</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仿宋_GB2312" w:eastAsia="仿宋_GB2312" w:cs="Times New Roman" w:hint="eastAsia"/>
          <w:kern w:val="2"/>
          <w:sz w:val="32"/>
          <w:szCs w:val="32"/>
        </w:rPr>
        <w:t>结账前，必须将本期内所发生的各项经济业务全部登记入账。结账时，应当结出每个账户的期末余额。年度终了，要把各账户的余额结转到下一会计年度。</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第十三条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报告。根据经过审核的会计账簿记录和有关资料编制，并符合《中华人民共和国会计法》和国家统一的会计制度关于会计报告的编制要求。</w:t>
      </w:r>
    </w:p>
    <w:p w:rsidR="00C61D2A" w:rsidRDefault="00C61D2A" w:rsidP="00200141">
      <w:pPr>
        <w:pStyle w:val="Default"/>
        <w:spacing w:line="620" w:lineRule="exact"/>
        <w:ind w:firstLine="630"/>
        <w:jc w:val="center"/>
        <w:rPr>
          <w:rFonts w:hAnsi="黑体" w:cs="Times New Roman"/>
          <w:kern w:val="2"/>
          <w:sz w:val="32"/>
          <w:szCs w:val="32"/>
        </w:rPr>
      </w:pPr>
      <w:r>
        <w:rPr>
          <w:rFonts w:hAnsi="黑体" w:cs="Times New Roman" w:hint="eastAsia"/>
          <w:kern w:val="2"/>
          <w:sz w:val="32"/>
          <w:szCs w:val="32"/>
        </w:rPr>
        <w:t>第四章</w:t>
      </w:r>
      <w:r>
        <w:rPr>
          <w:rFonts w:hAnsi="黑体" w:cs="Times New Roman"/>
          <w:kern w:val="2"/>
          <w:sz w:val="32"/>
          <w:szCs w:val="32"/>
        </w:rPr>
        <w:t xml:space="preserve"> </w:t>
      </w:r>
      <w:r>
        <w:rPr>
          <w:rFonts w:hAnsi="黑体" w:cs="Times New Roman" w:hint="eastAsia"/>
          <w:kern w:val="2"/>
          <w:sz w:val="32"/>
          <w:szCs w:val="32"/>
        </w:rPr>
        <w:t>会计档案管理</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第十四条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为了加强会计档案管理，有效保护和利用会计档案，根据《会计档案管理办法》制定。</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第十五条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会计档案设专人管理，保证会计档案的真实、完整、有效、安全。</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第十六条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单位的档案机构或者档案工作人员所属机构负责管理本单位的会计档案。财务科负责人为会计档案审阅人员；会计为会计档案装订和保管人员。</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第十七条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单位应当建立健全会计档案查阅、复制、借出登记制度。会计档案查阅、复制、借出时履行登记手续，并严格按照有关制度运用会计档案。严禁篡改和损坏会计档案。</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第十八条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单位保存的会计档案一般不得对外借出。确因工作需要且根据国家有关规定必须借出的，应由计财人员陪同带出单位，严格按照规定办理相关手续。</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第十九条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会计档案移交时，编制会计档案移交清册，办理移交手续。</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会计档案的保管期限分为永久、定期两类。定期管理期限一般分为</w:t>
      </w:r>
      <w:r>
        <w:rPr>
          <w:rFonts w:ascii="Times New Roman" w:eastAsia="仿宋_GB2312" w:cs="Times New Roman"/>
          <w:kern w:val="2"/>
          <w:sz w:val="32"/>
          <w:szCs w:val="32"/>
        </w:rPr>
        <w:t>10</w:t>
      </w:r>
      <w:r>
        <w:rPr>
          <w:rFonts w:ascii="仿宋_GB2312" w:eastAsia="仿宋_GB2312" w:cs="Times New Roman" w:hint="eastAsia"/>
          <w:kern w:val="2"/>
          <w:sz w:val="32"/>
          <w:szCs w:val="32"/>
        </w:rPr>
        <w:t>年和</w:t>
      </w:r>
      <w:r>
        <w:rPr>
          <w:rFonts w:ascii="Times New Roman" w:eastAsia="仿宋_GB2312" w:cs="Times New Roman"/>
          <w:kern w:val="2"/>
          <w:sz w:val="32"/>
          <w:szCs w:val="32"/>
        </w:rPr>
        <w:t>30</w:t>
      </w:r>
      <w:r>
        <w:rPr>
          <w:rFonts w:ascii="仿宋_GB2312" w:eastAsia="仿宋_GB2312" w:cs="Times New Roman" w:hint="eastAsia"/>
          <w:kern w:val="2"/>
          <w:sz w:val="32"/>
          <w:szCs w:val="32"/>
        </w:rPr>
        <w:t>年。会计档案的保管期限，从会计年度终了后的第一天算起。</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第二十一条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单位确定可以销毁的会计档案，应当按照以下相关法规规定程序进行销毁。单位档案机构会同会计机构编制会计档案销毁清册，相关人员在会计档案销毁清册上签署意见，单位档案机构负责组织会计档案销毁工作，并由单位档案机构和会计机构共同派员监销。</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第二十二条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预算、计划、制度等文件材料不属于会计档案。</w:t>
      </w:r>
    </w:p>
    <w:p w:rsidR="00C61D2A" w:rsidRDefault="00C61D2A" w:rsidP="00200141">
      <w:pPr>
        <w:pStyle w:val="Default"/>
        <w:spacing w:line="620" w:lineRule="exact"/>
        <w:jc w:val="center"/>
        <w:rPr>
          <w:rFonts w:hAnsi="黑体" w:cs="Times New Roman"/>
          <w:kern w:val="2"/>
          <w:sz w:val="32"/>
          <w:szCs w:val="32"/>
        </w:rPr>
      </w:pPr>
      <w:r>
        <w:rPr>
          <w:rFonts w:hAnsi="黑体" w:cs="Times New Roman" w:hint="eastAsia"/>
          <w:kern w:val="2"/>
          <w:sz w:val="32"/>
          <w:szCs w:val="32"/>
        </w:rPr>
        <w:t>第五章</w:t>
      </w:r>
      <w:r>
        <w:rPr>
          <w:rFonts w:hAnsi="黑体" w:cs="Times New Roman"/>
          <w:kern w:val="2"/>
          <w:sz w:val="32"/>
          <w:szCs w:val="32"/>
        </w:rPr>
        <w:t xml:space="preserve"> </w:t>
      </w:r>
      <w:r>
        <w:rPr>
          <w:rFonts w:hAnsi="黑体" w:cs="Times New Roman" w:hint="eastAsia"/>
          <w:kern w:val="2"/>
          <w:sz w:val="32"/>
          <w:szCs w:val="32"/>
        </w:rPr>
        <w:t>会计监督</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第二十三条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各单位的会计机构、会计人员根据《中华人民共和国会计法》和国家统一会计制度制定的具体实施办法或者补充规定等法律法规对本单位的经济活动进行会计监督。</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第二十四条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机构、会计人员应当对财务收支进行监督。对审批手续不全、违反国家统一制度规定的财务收支；不真实、不合法、记载不准确、不完整的原始凭证，不予受理，应当制止和纠正，应予以退回，要求经办人员更正、补充。</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第二十五条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会计机构、会计人员应当对实物、款项进行监督，督促建立并严格执行财产清查制度。发现账簿记录与实物、款项不符时，应当按照国家有关规定进行处理。</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第二十六条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会计机构、会计人员对指使、强令编造、篡改财务报告行为，应当制止和纠正。</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第二十七条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会计机构、会计人员应当对单位制定的预算、财务计划、经济计划、业务计划的执行情况进行监督。</w:t>
      </w:r>
    </w:p>
    <w:p w:rsidR="00C61D2A" w:rsidRDefault="00C61D2A" w:rsidP="00200141">
      <w:pPr>
        <w:pStyle w:val="Default"/>
        <w:spacing w:line="620" w:lineRule="exact"/>
        <w:ind w:firstLineChars="200" w:firstLine="643"/>
        <w:rPr>
          <w:rFonts w:ascii="Times New Roman" w:eastAsia="仿宋_GB2312" w:cs="Times New Roman"/>
          <w:kern w:val="2"/>
          <w:sz w:val="32"/>
          <w:szCs w:val="32"/>
        </w:rPr>
      </w:pPr>
      <w:r>
        <w:rPr>
          <w:rFonts w:ascii="楷体_GB2312" w:eastAsia="楷体_GB2312" w:cs="Times New Roman" w:hint="eastAsia"/>
          <w:b/>
          <w:bCs/>
          <w:kern w:val="2"/>
          <w:sz w:val="32"/>
          <w:szCs w:val="32"/>
        </w:rPr>
        <w:t>第二十八条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单位必须依照法律和国家有关规定接受财政、审计、税务等机关的监督，如实提供会计凭证、会计账簿、会计报表和其他会计资料以及有关情况、不得拒绝、隐匿、谎报。</w:t>
      </w:r>
    </w:p>
    <w:p w:rsidR="00C61D2A" w:rsidRDefault="00C61D2A" w:rsidP="00200141">
      <w:pPr>
        <w:pStyle w:val="Default"/>
        <w:spacing w:line="620" w:lineRule="exact"/>
        <w:jc w:val="center"/>
        <w:rPr>
          <w:rFonts w:hAnsi="黑体" w:cs="Times New Roman"/>
          <w:kern w:val="2"/>
          <w:sz w:val="32"/>
          <w:szCs w:val="32"/>
        </w:rPr>
      </w:pPr>
      <w:r>
        <w:rPr>
          <w:rFonts w:hAnsi="黑体" w:cs="Times New Roman" w:hint="eastAsia"/>
          <w:kern w:val="2"/>
          <w:sz w:val="32"/>
          <w:szCs w:val="32"/>
        </w:rPr>
        <w:t>第六章</w:t>
      </w:r>
      <w:r>
        <w:rPr>
          <w:rFonts w:hAnsi="黑体" w:cs="Times New Roman"/>
          <w:kern w:val="2"/>
          <w:sz w:val="32"/>
          <w:szCs w:val="32"/>
        </w:rPr>
        <w:t xml:space="preserve"> </w:t>
      </w:r>
      <w:r>
        <w:rPr>
          <w:rFonts w:hAnsi="黑体" w:cs="Times New Roman" w:hint="eastAsia"/>
          <w:kern w:val="2"/>
          <w:sz w:val="32"/>
          <w:szCs w:val="32"/>
        </w:rPr>
        <w:t>其</w:t>
      </w:r>
      <w:r>
        <w:rPr>
          <w:rFonts w:hAnsi="黑体" w:cs="Times New Roman"/>
          <w:kern w:val="2"/>
          <w:sz w:val="32"/>
          <w:szCs w:val="32"/>
        </w:rPr>
        <w:t xml:space="preserve"> </w:t>
      </w:r>
      <w:r>
        <w:rPr>
          <w:rFonts w:hAnsi="黑体" w:cs="Times New Roman" w:hint="eastAsia"/>
          <w:kern w:val="2"/>
          <w:sz w:val="32"/>
          <w:szCs w:val="32"/>
        </w:rPr>
        <w:t>他</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第二十九条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单位负责人对本单位的会计工作和会计资料的真实性、完整性负责。</w:t>
      </w:r>
      <w:r>
        <w:rPr>
          <w:rFonts w:ascii="Times New Roman" w:eastAsia="仿宋_GB2312" w:cs="Times New Roman"/>
          <w:kern w:val="2"/>
          <w:sz w:val="32"/>
          <w:szCs w:val="32"/>
        </w:rPr>
        <w:t xml:space="preserve"> </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第三十条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会计人员应当严守工作纪律，遵守职业道德；努力专研业务，增强服务意识；加强廉洁自律，提高业务水平。</w:t>
      </w:r>
      <w:r>
        <w:rPr>
          <w:rFonts w:ascii="Times New Roman" w:eastAsia="仿宋_GB2312" w:cs="Times New Roman"/>
          <w:kern w:val="2"/>
          <w:sz w:val="32"/>
          <w:szCs w:val="32"/>
        </w:rPr>
        <w:t xml:space="preserve"> </w:t>
      </w:r>
    </w:p>
    <w:p w:rsidR="00C61D2A" w:rsidRDefault="00C61D2A" w:rsidP="00200141">
      <w:pPr>
        <w:pStyle w:val="Default"/>
        <w:spacing w:line="620" w:lineRule="exact"/>
        <w:ind w:firstLine="630"/>
        <w:rPr>
          <w:rFonts w:ascii="Times New Roman" w:eastAsia="仿宋_GB2312" w:cs="Times New Roman"/>
          <w:kern w:val="2"/>
          <w:sz w:val="32"/>
          <w:szCs w:val="32"/>
        </w:rPr>
      </w:pPr>
      <w:r>
        <w:rPr>
          <w:rFonts w:ascii="楷体_GB2312" w:eastAsia="楷体_GB2312" w:cs="Times New Roman" w:hint="eastAsia"/>
          <w:b/>
          <w:bCs/>
          <w:kern w:val="2"/>
          <w:sz w:val="32"/>
          <w:szCs w:val="32"/>
        </w:rPr>
        <w:t>第三十一条</w:t>
      </w:r>
      <w:r>
        <w:rPr>
          <w:rFonts w:ascii="Times New Roman" w:eastAsia="仿宋_GB2312" w:cs="Times New Roman"/>
          <w:kern w:val="2"/>
          <w:sz w:val="32"/>
          <w:szCs w:val="32"/>
        </w:rPr>
        <w:t xml:space="preserve"> </w:t>
      </w:r>
      <w:r>
        <w:rPr>
          <w:rFonts w:ascii="仿宋_GB2312" w:eastAsia="仿宋_GB2312" w:cs="Times New Roman" w:hint="eastAsia"/>
          <w:kern w:val="2"/>
          <w:sz w:val="32"/>
          <w:szCs w:val="32"/>
        </w:rPr>
        <w:t>不得对依法履行职责、抵制违法行为和保护单位合法权益的会计人员进行打击报复。</w:t>
      </w:r>
      <w:r>
        <w:rPr>
          <w:rFonts w:ascii="Times New Roman" w:eastAsia="仿宋_GB2312" w:cs="Times New Roman"/>
          <w:kern w:val="2"/>
          <w:sz w:val="32"/>
          <w:szCs w:val="32"/>
        </w:rPr>
        <w:t xml:space="preserve"> </w:t>
      </w:r>
    </w:p>
    <w:p w:rsidR="00C61D2A" w:rsidRDefault="00C61D2A" w:rsidP="003F2586">
      <w:pPr>
        <w:jc w:val="center"/>
        <w:sectPr w:rsidR="00C61D2A" w:rsidSect="00200141">
          <w:pgSz w:w="11906" w:h="16838"/>
          <w:pgMar w:top="1361" w:right="1644" w:bottom="1361" w:left="1644" w:header="851" w:footer="992" w:gutter="0"/>
          <w:pgNumType w:start="1"/>
          <w:cols w:space="720"/>
          <w:docGrid w:type="lines" w:linePitch="312"/>
        </w:sectPr>
      </w:pPr>
    </w:p>
    <w:p w:rsidR="00C61D2A" w:rsidRDefault="00C61D2A" w:rsidP="008A1205">
      <w:pPr>
        <w:jc w:val="left"/>
        <w:sectPr w:rsidR="00C61D2A" w:rsidSect="00200141">
          <w:pgSz w:w="11906" w:h="16838"/>
          <w:pgMar w:top="1361" w:right="1644" w:bottom="1361" w:left="1644" w:header="851" w:footer="992" w:gutter="0"/>
          <w:pgNumType w:start="1"/>
          <w:cols w:space="720"/>
          <w:docGrid w:type="lines" w:linePitch="312"/>
        </w:sectPr>
      </w:pPr>
      <w:r w:rsidRPr="00656806">
        <w:rPr>
          <w:noProof/>
        </w:rPr>
        <w:pict>
          <v:shape id="图片 38" o:spid="_x0000_i1029" type="#_x0000_t75" alt="财务管理制度流和图.jpg" style="width:453.75pt;height:684pt;visibility:visible">
            <v:imagedata r:id="rId15" o:title="" croptop="5043f" cropleft="5888f" cropright="2933f"/>
          </v:shape>
        </w:pict>
      </w:r>
    </w:p>
    <w:p w:rsidR="00C61D2A" w:rsidRPr="001A0E11" w:rsidRDefault="00C61D2A" w:rsidP="00075BB2">
      <w:pPr>
        <w:spacing w:line="620" w:lineRule="exact"/>
        <w:jc w:val="center"/>
        <w:rPr>
          <w:rFonts w:ascii="方正小标宋简体" w:eastAsia="方正小标宋简体" w:hAnsi="Calibri"/>
          <w:sz w:val="44"/>
          <w:szCs w:val="44"/>
        </w:rPr>
      </w:pPr>
      <w:r w:rsidRPr="001A0E11">
        <w:rPr>
          <w:rFonts w:ascii="方正小标宋简体" w:eastAsia="方正小标宋简体" w:hAnsi="Calibri" w:hint="eastAsia"/>
          <w:sz w:val="44"/>
          <w:szCs w:val="44"/>
        </w:rPr>
        <w:t>白城市引嫩入白工程建设管理局</w:t>
      </w:r>
    </w:p>
    <w:p w:rsidR="00C61D2A" w:rsidRPr="001A0E11" w:rsidRDefault="00C61D2A" w:rsidP="00075BB2">
      <w:pPr>
        <w:spacing w:line="620" w:lineRule="exact"/>
        <w:jc w:val="center"/>
        <w:rPr>
          <w:rFonts w:ascii="方正小标宋简体" w:eastAsia="方正小标宋简体" w:hAnsi="Calibri"/>
          <w:sz w:val="44"/>
          <w:szCs w:val="44"/>
        </w:rPr>
      </w:pPr>
      <w:r w:rsidRPr="001A0E11">
        <w:rPr>
          <w:rFonts w:ascii="方正小标宋简体" w:eastAsia="方正小标宋简体" w:hAnsi="Calibri" w:hint="eastAsia"/>
          <w:sz w:val="44"/>
          <w:szCs w:val="44"/>
        </w:rPr>
        <w:t>差旅费管理制度</w:t>
      </w:r>
    </w:p>
    <w:p w:rsidR="00C61D2A" w:rsidRDefault="00C61D2A" w:rsidP="00075BB2">
      <w:pPr>
        <w:pStyle w:val="Default"/>
        <w:spacing w:line="620" w:lineRule="exact"/>
        <w:rPr>
          <w:rFonts w:ascii="Times New Roman" w:eastAsia="仿宋_GB2312" w:cs="Times New Roman"/>
          <w:color w:val="auto"/>
          <w:kern w:val="2"/>
          <w:sz w:val="32"/>
          <w:szCs w:val="32"/>
        </w:rPr>
      </w:pP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第一条</w:t>
      </w:r>
      <w:r>
        <w:rPr>
          <w:rFonts w:eastAsia="仿宋_GB2312"/>
          <w:sz w:val="32"/>
          <w:szCs w:val="32"/>
        </w:rPr>
        <w:t xml:space="preserve"> </w:t>
      </w:r>
      <w:r>
        <w:rPr>
          <w:rFonts w:eastAsia="仿宋_GB2312" w:hint="eastAsia"/>
          <w:sz w:val="32"/>
          <w:szCs w:val="32"/>
        </w:rPr>
        <w:t>为加强和规范我局差旅费管理，推进厉行节约反对浪费，根据《政府会计准则》、《党政机关厉行节约反对浪费条例》和市财政局《关于调整市直机关、事业单位差旅费标准的通知》等相关规定，制定本管理制度。</w:t>
      </w:r>
      <w:r>
        <w:rPr>
          <w:rFonts w:eastAsia="仿宋_GB2312"/>
          <w:sz w:val="32"/>
          <w:szCs w:val="32"/>
        </w:rPr>
        <w:t xml:space="preserve"> </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第二条</w:t>
      </w:r>
      <w:r>
        <w:rPr>
          <w:rFonts w:eastAsia="仿宋_GB2312"/>
          <w:sz w:val="32"/>
          <w:szCs w:val="32"/>
        </w:rPr>
        <w:t xml:space="preserve"> </w:t>
      </w:r>
      <w:r>
        <w:rPr>
          <w:rFonts w:eastAsia="仿宋_GB2312" w:hint="eastAsia"/>
          <w:sz w:val="32"/>
          <w:szCs w:val="32"/>
        </w:rPr>
        <w:t>差旅费是指单位工作人员临时到常驻地以外地区公务出差所发生的城市间交通费、住宿费、伙食补助费和市内交通费。</w:t>
      </w:r>
      <w:r>
        <w:rPr>
          <w:rFonts w:eastAsia="仿宋_GB2312"/>
          <w:sz w:val="32"/>
          <w:szCs w:val="32"/>
        </w:rPr>
        <w:t xml:space="preserve"> </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第三条</w:t>
      </w:r>
      <w:r>
        <w:rPr>
          <w:rFonts w:eastAsia="仿宋_GB2312"/>
          <w:sz w:val="32"/>
          <w:szCs w:val="32"/>
        </w:rPr>
        <w:t xml:space="preserve"> </w:t>
      </w:r>
      <w:r>
        <w:rPr>
          <w:rFonts w:eastAsia="仿宋_GB2312" w:hint="eastAsia"/>
          <w:sz w:val="32"/>
          <w:szCs w:val="32"/>
        </w:rPr>
        <w:t>差旅费实行公务出差审批制度。出差人员需填报《白城市引嫩入白工程建设管理局公务出差审批单》，需经相关领导审批。</w:t>
      </w:r>
      <w:r>
        <w:rPr>
          <w:rFonts w:eastAsia="仿宋_GB2312"/>
          <w:sz w:val="32"/>
          <w:szCs w:val="32"/>
        </w:rPr>
        <w:t xml:space="preserve"> </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第四条</w:t>
      </w:r>
      <w:r>
        <w:rPr>
          <w:rFonts w:eastAsia="仿宋_GB2312"/>
          <w:sz w:val="32"/>
          <w:szCs w:val="32"/>
        </w:rPr>
        <w:t xml:space="preserve"> </w:t>
      </w:r>
      <w:r>
        <w:rPr>
          <w:rFonts w:eastAsia="仿宋_GB2312" w:hint="eastAsia"/>
          <w:sz w:val="32"/>
          <w:szCs w:val="32"/>
        </w:rPr>
        <w:t>住宿费报销标准：工作人员省外出差，执行吉林省省直机关工作人员赴省外差旅住宿费标准</w:t>
      </w:r>
      <w:r>
        <w:rPr>
          <w:rFonts w:eastAsia="仿宋_GB2312"/>
          <w:sz w:val="32"/>
          <w:szCs w:val="32"/>
        </w:rPr>
        <w:t>;</w:t>
      </w:r>
      <w:r>
        <w:rPr>
          <w:rFonts w:eastAsia="仿宋_GB2312" w:hint="eastAsia"/>
          <w:sz w:val="32"/>
          <w:szCs w:val="32"/>
        </w:rPr>
        <w:t>省内出差，执行吉林省省直机关省内差旅住宿费标准。</w:t>
      </w:r>
    </w:p>
    <w:p w:rsidR="00C61D2A" w:rsidRDefault="00C61D2A" w:rsidP="00075BB2">
      <w:pPr>
        <w:spacing w:line="620" w:lineRule="exact"/>
        <w:ind w:firstLine="600"/>
        <w:rPr>
          <w:rFonts w:eastAsia="仿宋_GB2312"/>
          <w:sz w:val="32"/>
          <w:szCs w:val="32"/>
        </w:rPr>
      </w:pPr>
      <w:r>
        <w:rPr>
          <w:rFonts w:eastAsia="仿宋_GB2312" w:hint="eastAsia"/>
          <w:sz w:val="32"/>
          <w:szCs w:val="32"/>
        </w:rPr>
        <w:t>住宿费标准是单位工作人员出差的住宿费上限标准，各类人员应当坚持勤俭节约原则，根据职级对应的住宿费标准自行选择宾馆住宿（不分房型），在限额标准内凭发票据实报销，超支部分由个人自理。</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第五条</w:t>
      </w:r>
      <w:r>
        <w:rPr>
          <w:rFonts w:eastAsia="仿宋_GB2312"/>
          <w:sz w:val="32"/>
          <w:szCs w:val="32"/>
        </w:rPr>
        <w:t xml:space="preserve"> </w:t>
      </w:r>
      <w:r>
        <w:rPr>
          <w:rFonts w:eastAsia="仿宋_GB2312" w:hint="eastAsia"/>
          <w:sz w:val="32"/>
          <w:szCs w:val="32"/>
        </w:rPr>
        <w:t>交通费报销标准：出差人员应按照规定的等级乘坐交通工具；未按规定等级乘坐交通工具的，超支部分由个人自理。</w:t>
      </w:r>
      <w:r>
        <w:rPr>
          <w:rFonts w:eastAsia="仿宋_GB2312"/>
          <w:sz w:val="32"/>
          <w:szCs w:val="32"/>
        </w:rPr>
        <w:t xml:space="preserve"> </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第六条</w:t>
      </w:r>
      <w:r>
        <w:rPr>
          <w:rFonts w:eastAsia="仿宋_GB2312"/>
          <w:sz w:val="32"/>
          <w:szCs w:val="32"/>
        </w:rPr>
        <w:t xml:space="preserve"> </w:t>
      </w:r>
      <w:r>
        <w:rPr>
          <w:rFonts w:eastAsia="仿宋_GB2312" w:hint="eastAsia"/>
          <w:sz w:val="32"/>
          <w:szCs w:val="32"/>
        </w:rPr>
        <w:t>市内交通费包干标准：本地区市内交通费按出差自然（日历）天数计算，每人每天</w:t>
      </w:r>
      <w:r>
        <w:rPr>
          <w:rFonts w:eastAsia="仿宋_GB2312"/>
          <w:sz w:val="32"/>
          <w:szCs w:val="32"/>
        </w:rPr>
        <w:t>40</w:t>
      </w:r>
      <w:r>
        <w:rPr>
          <w:rFonts w:eastAsia="仿宋_GB2312" w:hint="eastAsia"/>
          <w:sz w:val="32"/>
          <w:szCs w:val="32"/>
        </w:rPr>
        <w:t>元包干使用；其它地区按出差自然（日历）天数计算，每人每天</w:t>
      </w:r>
      <w:r>
        <w:rPr>
          <w:rFonts w:eastAsia="仿宋_GB2312"/>
          <w:sz w:val="32"/>
          <w:szCs w:val="32"/>
        </w:rPr>
        <w:t>80</w:t>
      </w:r>
      <w:r>
        <w:rPr>
          <w:rFonts w:eastAsia="仿宋_GB2312" w:hint="eastAsia"/>
          <w:sz w:val="32"/>
          <w:szCs w:val="32"/>
        </w:rPr>
        <w:t>元包干使用；乘单位公车出差不报销市内交通费。</w:t>
      </w:r>
    </w:p>
    <w:p w:rsidR="00C61D2A" w:rsidRDefault="00C61D2A" w:rsidP="00075BB2">
      <w:pPr>
        <w:spacing w:line="620" w:lineRule="exact"/>
        <w:ind w:firstLineChars="200" w:firstLine="640"/>
        <w:rPr>
          <w:rFonts w:eastAsia="仿宋_GB2312"/>
          <w:sz w:val="32"/>
          <w:szCs w:val="32"/>
        </w:rPr>
      </w:pPr>
      <w:r>
        <w:rPr>
          <w:rFonts w:eastAsia="仿宋_GB2312" w:hint="eastAsia"/>
          <w:sz w:val="32"/>
          <w:szCs w:val="32"/>
        </w:rPr>
        <w:t>订票费、经批准发生的签转或退票费、交通意外保险费、出差当天往返的机场大巴、地铁费用凭据报销。</w:t>
      </w:r>
      <w:r>
        <w:rPr>
          <w:rFonts w:eastAsia="仿宋_GB2312"/>
          <w:sz w:val="32"/>
          <w:szCs w:val="32"/>
        </w:rPr>
        <w:t xml:space="preserve"> </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第七条</w:t>
      </w:r>
      <w:r>
        <w:rPr>
          <w:rFonts w:eastAsia="仿宋_GB2312"/>
          <w:sz w:val="32"/>
          <w:szCs w:val="32"/>
        </w:rPr>
        <w:t xml:space="preserve"> </w:t>
      </w:r>
      <w:r>
        <w:rPr>
          <w:rFonts w:eastAsia="仿宋_GB2312" w:hint="eastAsia"/>
          <w:sz w:val="32"/>
          <w:szCs w:val="32"/>
        </w:rPr>
        <w:t>伙食费补助标准：按出差自然（日历）天数计算，按规定标准包干使用。</w:t>
      </w:r>
    </w:p>
    <w:p w:rsidR="00C61D2A" w:rsidRDefault="00C61D2A" w:rsidP="00075BB2">
      <w:pPr>
        <w:spacing w:line="620" w:lineRule="exact"/>
        <w:ind w:firstLineChars="200" w:firstLine="640"/>
        <w:rPr>
          <w:rFonts w:eastAsia="仿宋_GB2312"/>
          <w:sz w:val="32"/>
          <w:szCs w:val="32"/>
        </w:rPr>
      </w:pPr>
      <w:r>
        <w:rPr>
          <w:rFonts w:eastAsia="仿宋_GB2312"/>
          <w:sz w:val="32"/>
          <w:szCs w:val="32"/>
        </w:rPr>
        <w:t>1</w:t>
      </w:r>
      <w:r>
        <w:rPr>
          <w:rFonts w:eastAsia="仿宋_GB2312" w:hint="eastAsia"/>
          <w:sz w:val="32"/>
          <w:szCs w:val="32"/>
        </w:rPr>
        <w:t>、对出差地点属于本地区所属各市县，包括工程施工、运行管理、单位统一组织开展扶贫等相关事宜，当天出差、当天返回，并实际误餐（正餐时间未返回工作驻地）的，伙食补助按每人每天</w:t>
      </w:r>
      <w:r>
        <w:rPr>
          <w:rFonts w:eastAsia="仿宋_GB2312"/>
          <w:sz w:val="32"/>
          <w:szCs w:val="32"/>
        </w:rPr>
        <w:t>30</w:t>
      </w:r>
      <w:r>
        <w:rPr>
          <w:rFonts w:eastAsia="仿宋_GB2312" w:hint="eastAsia"/>
          <w:sz w:val="32"/>
          <w:szCs w:val="32"/>
        </w:rPr>
        <w:t>元包干使用；未能当天返回需住宿的，伙食补助费按每人每天补助</w:t>
      </w:r>
      <w:r>
        <w:rPr>
          <w:rFonts w:eastAsia="仿宋_GB2312"/>
          <w:sz w:val="32"/>
          <w:szCs w:val="32"/>
        </w:rPr>
        <w:t>70</w:t>
      </w:r>
      <w:r>
        <w:rPr>
          <w:rFonts w:eastAsia="仿宋_GB2312" w:hint="eastAsia"/>
          <w:sz w:val="32"/>
          <w:szCs w:val="32"/>
        </w:rPr>
        <w:t>元包干使用。</w:t>
      </w:r>
    </w:p>
    <w:p w:rsidR="00C61D2A" w:rsidRDefault="00C61D2A" w:rsidP="00075BB2">
      <w:pPr>
        <w:spacing w:line="620" w:lineRule="exact"/>
        <w:ind w:firstLineChars="200" w:firstLine="640"/>
        <w:rPr>
          <w:rFonts w:eastAsia="仿宋_GB2312"/>
          <w:sz w:val="32"/>
          <w:szCs w:val="32"/>
        </w:rPr>
      </w:pPr>
      <w:r>
        <w:rPr>
          <w:rFonts w:eastAsia="仿宋_GB2312"/>
          <w:sz w:val="32"/>
          <w:szCs w:val="32"/>
        </w:rPr>
        <w:t>2</w:t>
      </w:r>
      <w:r>
        <w:rPr>
          <w:rFonts w:eastAsia="仿宋_GB2312" w:hint="eastAsia"/>
          <w:sz w:val="32"/>
          <w:szCs w:val="32"/>
        </w:rPr>
        <w:t>、省内其它地区出差每人每天</w:t>
      </w:r>
      <w:r>
        <w:rPr>
          <w:rFonts w:eastAsia="仿宋_GB2312"/>
          <w:sz w:val="32"/>
          <w:szCs w:val="32"/>
        </w:rPr>
        <w:t>100</w:t>
      </w:r>
      <w:r>
        <w:rPr>
          <w:rFonts w:eastAsia="仿宋_GB2312" w:hint="eastAsia"/>
          <w:sz w:val="32"/>
          <w:szCs w:val="32"/>
        </w:rPr>
        <w:t>元包干使用。</w:t>
      </w:r>
    </w:p>
    <w:p w:rsidR="00C61D2A" w:rsidRDefault="00C61D2A" w:rsidP="00075BB2">
      <w:pPr>
        <w:spacing w:line="620" w:lineRule="exact"/>
        <w:ind w:firstLineChars="200" w:firstLine="640"/>
        <w:rPr>
          <w:rFonts w:eastAsia="仿宋_GB2312"/>
          <w:sz w:val="32"/>
          <w:szCs w:val="32"/>
        </w:rPr>
      </w:pPr>
      <w:r>
        <w:rPr>
          <w:rFonts w:eastAsia="仿宋_GB2312"/>
          <w:sz w:val="32"/>
          <w:szCs w:val="32"/>
        </w:rPr>
        <w:t>3</w:t>
      </w:r>
      <w:r>
        <w:rPr>
          <w:rFonts w:eastAsia="仿宋_GB2312" w:hint="eastAsia"/>
          <w:sz w:val="32"/>
          <w:szCs w:val="32"/>
        </w:rPr>
        <w:t>、省外出差按财政部发布的相关地区出差伙食补助费标准执行。</w:t>
      </w:r>
    </w:p>
    <w:p w:rsidR="00C61D2A" w:rsidRDefault="00C61D2A" w:rsidP="00075BB2">
      <w:pPr>
        <w:spacing w:line="620" w:lineRule="exact"/>
        <w:ind w:firstLineChars="200" w:firstLine="640"/>
        <w:rPr>
          <w:rFonts w:eastAsia="仿宋_GB2312"/>
          <w:sz w:val="32"/>
          <w:szCs w:val="32"/>
        </w:rPr>
      </w:pPr>
      <w:r>
        <w:rPr>
          <w:rFonts w:eastAsia="仿宋_GB2312"/>
          <w:sz w:val="32"/>
          <w:szCs w:val="32"/>
        </w:rPr>
        <w:t>4</w:t>
      </w:r>
      <w:r>
        <w:rPr>
          <w:rFonts w:eastAsia="仿宋_GB2312" w:hint="eastAsia"/>
          <w:sz w:val="32"/>
          <w:szCs w:val="32"/>
        </w:rPr>
        <w:t>、出差人员应当自行用餐。凡由接待单位统一安排就餐的，应当向接待单位交纳伙食费。</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第八条</w:t>
      </w:r>
      <w:r>
        <w:rPr>
          <w:rFonts w:eastAsia="仿宋_GB2312"/>
          <w:sz w:val="32"/>
          <w:szCs w:val="32"/>
        </w:rPr>
        <w:t xml:space="preserve"> </w:t>
      </w:r>
      <w:r>
        <w:rPr>
          <w:rFonts w:eastAsia="仿宋_GB2312" w:hint="eastAsia"/>
          <w:sz w:val="32"/>
          <w:szCs w:val="32"/>
        </w:rPr>
        <w:t>工作人员出差结束后，应在出差返回后十个工作日内办理报销手续。差旅费报销时，应当提供公务出差审批单、机票、车票、住宿费发票、相关文件通知等凭证。报销流程按照《白城市引嫩入白工程建设管理局收支业务管理制度》中相关流程办理。</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第九条</w:t>
      </w:r>
      <w:r>
        <w:rPr>
          <w:rFonts w:eastAsia="仿宋_GB2312"/>
          <w:sz w:val="32"/>
          <w:szCs w:val="32"/>
        </w:rPr>
        <w:t xml:space="preserve"> </w:t>
      </w:r>
      <w:r>
        <w:rPr>
          <w:rFonts w:eastAsia="仿宋_GB2312" w:hint="eastAsia"/>
          <w:sz w:val="32"/>
          <w:szCs w:val="32"/>
        </w:rPr>
        <w:t>工作人员外出参加会议、培训，由举办单位统一安排食宿的，不报销会议、培训期间的食宿费和市内交通费。</w:t>
      </w:r>
      <w:r>
        <w:rPr>
          <w:rFonts w:eastAsia="仿宋_GB2312"/>
          <w:sz w:val="32"/>
          <w:szCs w:val="32"/>
        </w:rPr>
        <w:t xml:space="preserve"> </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第十条</w:t>
      </w:r>
      <w:r>
        <w:rPr>
          <w:rFonts w:eastAsia="仿宋_GB2312"/>
          <w:sz w:val="32"/>
          <w:szCs w:val="32"/>
        </w:rPr>
        <w:t xml:space="preserve"> </w:t>
      </w:r>
      <w:r>
        <w:rPr>
          <w:rFonts w:eastAsia="仿宋_GB2312" w:hint="eastAsia"/>
          <w:sz w:val="32"/>
          <w:szCs w:val="32"/>
        </w:rPr>
        <w:t>各科室及基层单位要加强对本部门人员出差的管理，从严控制出差人数和天数；严禁无实质内容、无明确公共目的的差旅活动；严禁以任何名义和方式变相旅游，严禁无实质内容的学习交流和考察调研。</w:t>
      </w:r>
    </w:p>
    <w:p w:rsidR="00C61D2A" w:rsidRDefault="00C61D2A" w:rsidP="00075BB2">
      <w:pPr>
        <w:spacing w:line="620" w:lineRule="exact"/>
        <w:ind w:firstLineChars="200" w:firstLine="643"/>
        <w:rPr>
          <w:rFonts w:eastAsia="仿宋_GB2312"/>
          <w:sz w:val="32"/>
          <w:szCs w:val="32"/>
        </w:rPr>
      </w:pPr>
      <w:r w:rsidRPr="00580416">
        <w:rPr>
          <w:rFonts w:ascii="楷体_GB2312" w:eastAsia="楷体_GB2312" w:hint="eastAsia"/>
          <w:b/>
          <w:sz w:val="32"/>
          <w:szCs w:val="32"/>
        </w:rPr>
        <w:t>第十一条</w:t>
      </w:r>
      <w:r>
        <w:rPr>
          <w:rFonts w:eastAsia="仿宋_GB2312"/>
          <w:sz w:val="32"/>
          <w:szCs w:val="32"/>
        </w:rPr>
        <w:t xml:space="preserve"> </w:t>
      </w:r>
      <w:r>
        <w:rPr>
          <w:rFonts w:eastAsia="仿宋_GB2312" w:hint="eastAsia"/>
          <w:sz w:val="32"/>
          <w:szCs w:val="32"/>
        </w:rPr>
        <w:t>加强单位差旅费管理，严格控制差旅费预算规模。相关领导、财务人员要严格差旅费报销的审核，确保票据来源合法，内容真实完整、合规。</w:t>
      </w:r>
      <w:r>
        <w:rPr>
          <w:rFonts w:eastAsia="仿宋_GB2312"/>
          <w:sz w:val="32"/>
          <w:szCs w:val="32"/>
        </w:rPr>
        <w:t xml:space="preserve"> </w:t>
      </w:r>
    </w:p>
    <w:p w:rsidR="00C61D2A" w:rsidRDefault="00C61D2A" w:rsidP="00075BB2">
      <w:pPr>
        <w:sectPr w:rsidR="00C61D2A" w:rsidSect="00200141">
          <w:pgSz w:w="11906" w:h="16838"/>
          <w:pgMar w:top="1361" w:right="1644" w:bottom="1361" w:left="1644" w:header="851" w:footer="992" w:gutter="0"/>
          <w:pgNumType w:start="1"/>
          <w:cols w:space="720"/>
          <w:docGrid w:type="lines" w:linePitch="312"/>
        </w:sectPr>
      </w:pPr>
    </w:p>
    <w:p w:rsidR="00C61D2A" w:rsidRPr="00741264" w:rsidRDefault="00C61D2A" w:rsidP="00DC5BE4">
      <w:pPr>
        <w:spacing w:line="620" w:lineRule="exact"/>
        <w:jc w:val="center"/>
        <w:rPr>
          <w:rFonts w:ascii="方正小标宋简体" w:eastAsia="方正小标宋简体" w:hAnsi="Calibri"/>
          <w:sz w:val="44"/>
          <w:szCs w:val="44"/>
        </w:rPr>
      </w:pPr>
      <w:r w:rsidRPr="00741264">
        <w:rPr>
          <w:rFonts w:ascii="方正小标宋简体" w:eastAsia="方正小标宋简体" w:hAnsi="Calibri" w:hint="eastAsia"/>
          <w:sz w:val="44"/>
          <w:szCs w:val="44"/>
        </w:rPr>
        <w:t>白城市引嫩入白工程建设管理局</w:t>
      </w:r>
    </w:p>
    <w:p w:rsidR="00C61D2A" w:rsidRPr="00741264" w:rsidRDefault="00C61D2A" w:rsidP="00DC5BE4">
      <w:pPr>
        <w:spacing w:line="620" w:lineRule="exact"/>
        <w:jc w:val="center"/>
        <w:rPr>
          <w:rFonts w:ascii="方正小标宋简体" w:eastAsia="方正小标宋简体" w:hAnsi="Calibri"/>
          <w:sz w:val="44"/>
          <w:szCs w:val="44"/>
        </w:rPr>
      </w:pPr>
      <w:r w:rsidRPr="00741264">
        <w:rPr>
          <w:rFonts w:ascii="方正小标宋简体" w:eastAsia="方正小标宋简体" w:hAnsi="Calibri" w:hint="eastAsia"/>
          <w:sz w:val="44"/>
          <w:szCs w:val="44"/>
        </w:rPr>
        <w:t>固定资产管理制度</w:t>
      </w:r>
    </w:p>
    <w:p w:rsidR="00C61D2A" w:rsidRDefault="00C61D2A" w:rsidP="00DC5BE4">
      <w:pPr>
        <w:widowControl/>
        <w:spacing w:line="620" w:lineRule="exact"/>
        <w:jc w:val="center"/>
        <w:rPr>
          <w:rFonts w:ascii="黑体" w:eastAsia="黑体" w:hAnsi="黑体"/>
          <w:kern w:val="0"/>
          <w:sz w:val="32"/>
          <w:szCs w:val="32"/>
        </w:rPr>
      </w:pPr>
    </w:p>
    <w:p w:rsidR="00C61D2A" w:rsidRDefault="00C61D2A" w:rsidP="00686240">
      <w:pPr>
        <w:widowControl/>
        <w:spacing w:line="480" w:lineRule="auto"/>
        <w:jc w:val="center"/>
        <w:rPr>
          <w:rFonts w:ascii="黑体" w:eastAsia="黑体" w:hAnsi="黑体"/>
          <w:kern w:val="0"/>
          <w:sz w:val="32"/>
          <w:szCs w:val="32"/>
        </w:rPr>
      </w:pPr>
      <w:bookmarkStart w:id="33" w:name="_Toc22170"/>
      <w:bookmarkStart w:id="34" w:name="_Toc30257"/>
      <w:r>
        <w:rPr>
          <w:rFonts w:ascii="黑体" w:eastAsia="黑体" w:hAnsi="黑体" w:hint="eastAsia"/>
          <w:kern w:val="0"/>
          <w:sz w:val="32"/>
          <w:szCs w:val="32"/>
        </w:rPr>
        <w:t>第一章</w:t>
      </w:r>
      <w:r>
        <w:rPr>
          <w:rFonts w:eastAsia="黑体"/>
          <w:kern w:val="0"/>
          <w:sz w:val="32"/>
          <w:szCs w:val="32"/>
        </w:rPr>
        <w:t xml:space="preserve"> </w:t>
      </w:r>
      <w:r>
        <w:rPr>
          <w:rFonts w:ascii="黑体" w:eastAsia="黑体" w:hAnsi="黑体" w:hint="eastAsia"/>
          <w:kern w:val="0"/>
          <w:sz w:val="32"/>
          <w:szCs w:val="32"/>
        </w:rPr>
        <w:t>总则</w:t>
      </w:r>
    </w:p>
    <w:p w:rsidR="00C61D2A" w:rsidRDefault="00C61D2A" w:rsidP="00686240">
      <w:pPr>
        <w:widowControl/>
        <w:spacing w:line="480" w:lineRule="auto"/>
        <w:jc w:val="center"/>
        <w:rPr>
          <w:rFonts w:eastAsia="仿宋"/>
          <w:kern w:val="0"/>
          <w:sz w:val="32"/>
          <w:szCs w:val="32"/>
        </w:rPr>
      </w:pPr>
    </w:p>
    <w:p w:rsidR="00C61D2A" w:rsidRDefault="00C61D2A" w:rsidP="00686240">
      <w:pPr>
        <w:widowControl/>
        <w:spacing w:line="480" w:lineRule="auto"/>
        <w:ind w:firstLineChars="196" w:firstLine="630"/>
        <w:rPr>
          <w:rFonts w:eastAsia="仿宋_GB2312"/>
          <w:sz w:val="32"/>
          <w:szCs w:val="32"/>
        </w:rPr>
      </w:pPr>
      <w:r w:rsidRPr="00686240">
        <w:rPr>
          <w:rFonts w:ascii="楷体_GB2312" w:eastAsia="楷体_GB2312" w:hint="eastAsia"/>
          <w:b/>
          <w:sz w:val="32"/>
          <w:szCs w:val="32"/>
        </w:rPr>
        <w:t>第一条</w:t>
      </w:r>
      <w:r>
        <w:rPr>
          <w:rFonts w:eastAsia="仿宋_GB2312"/>
          <w:sz w:val="32"/>
          <w:szCs w:val="32"/>
        </w:rPr>
        <w:t xml:space="preserve"> </w:t>
      </w:r>
      <w:r>
        <w:rPr>
          <w:rFonts w:eastAsia="仿宋_GB2312" w:hint="eastAsia"/>
          <w:sz w:val="32"/>
          <w:szCs w:val="32"/>
        </w:rPr>
        <w:t>为了加强引嫩入白供水工程固定资产的管理，提高固定资产的使用效率，根据财政部《行政事业单位国有资产管理办法》、《政府会计制度</w:t>
      </w:r>
      <w:r>
        <w:rPr>
          <w:rFonts w:eastAsia="仿宋_GB2312"/>
          <w:sz w:val="32"/>
          <w:szCs w:val="32"/>
        </w:rPr>
        <w:t>--</w:t>
      </w:r>
      <w:r>
        <w:rPr>
          <w:rFonts w:eastAsia="仿宋_GB2312" w:hint="eastAsia"/>
          <w:sz w:val="32"/>
          <w:szCs w:val="32"/>
        </w:rPr>
        <w:t>行政事业单位会计科目和报表》，结合引嫩入白实际情况，制定本办法。</w:t>
      </w:r>
    </w:p>
    <w:p w:rsidR="00C61D2A" w:rsidRDefault="00C61D2A" w:rsidP="00686240">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第二条</w:t>
      </w:r>
      <w:r>
        <w:rPr>
          <w:rFonts w:eastAsia="仿宋_GB2312"/>
          <w:sz w:val="32"/>
          <w:szCs w:val="32"/>
        </w:rPr>
        <w:t xml:space="preserve"> </w:t>
      </w:r>
      <w:r>
        <w:rPr>
          <w:rFonts w:eastAsia="仿宋_GB2312" w:hint="eastAsia"/>
          <w:sz w:val="32"/>
          <w:szCs w:val="32"/>
        </w:rPr>
        <w:t>本办法适用于本单位实物资产、无形资产和其他资产的管理。</w:t>
      </w:r>
    </w:p>
    <w:p w:rsidR="00C61D2A" w:rsidRDefault="00C61D2A" w:rsidP="00686240">
      <w:pPr>
        <w:widowControl/>
        <w:spacing w:line="480" w:lineRule="auto"/>
        <w:jc w:val="center"/>
        <w:rPr>
          <w:rFonts w:eastAsia="仿宋_GB2312"/>
          <w:sz w:val="32"/>
          <w:szCs w:val="32"/>
        </w:rPr>
      </w:pPr>
    </w:p>
    <w:p w:rsidR="00C61D2A" w:rsidRDefault="00C61D2A" w:rsidP="00686240">
      <w:pPr>
        <w:widowControl/>
        <w:spacing w:line="480" w:lineRule="auto"/>
        <w:jc w:val="center"/>
        <w:rPr>
          <w:rFonts w:ascii="黑体" w:eastAsia="黑体" w:hAnsi="黑体"/>
          <w:kern w:val="0"/>
          <w:sz w:val="32"/>
          <w:szCs w:val="32"/>
        </w:rPr>
      </w:pPr>
      <w:r>
        <w:rPr>
          <w:rFonts w:ascii="黑体" w:eastAsia="黑体" w:hAnsi="黑体" w:hint="eastAsia"/>
          <w:kern w:val="0"/>
          <w:sz w:val="32"/>
          <w:szCs w:val="32"/>
        </w:rPr>
        <w:t>第二章</w:t>
      </w:r>
      <w:r>
        <w:rPr>
          <w:rFonts w:ascii="黑体" w:eastAsia="黑体" w:hAnsi="黑体"/>
          <w:kern w:val="0"/>
          <w:sz w:val="32"/>
          <w:szCs w:val="32"/>
        </w:rPr>
        <w:t xml:space="preserve"> </w:t>
      </w:r>
      <w:r>
        <w:rPr>
          <w:rFonts w:ascii="黑体" w:eastAsia="黑体" w:hAnsi="黑体" w:hint="eastAsia"/>
          <w:kern w:val="0"/>
          <w:sz w:val="32"/>
          <w:szCs w:val="32"/>
        </w:rPr>
        <w:t>固定资产的范围、分类和计价</w:t>
      </w:r>
    </w:p>
    <w:p w:rsidR="00C61D2A" w:rsidRDefault="00C61D2A" w:rsidP="00686240">
      <w:pPr>
        <w:widowControl/>
        <w:spacing w:line="480" w:lineRule="auto"/>
        <w:ind w:firstLineChars="195" w:firstLine="624"/>
        <w:jc w:val="left"/>
        <w:rPr>
          <w:rFonts w:eastAsia="仿宋_GB2312"/>
          <w:sz w:val="32"/>
          <w:szCs w:val="32"/>
        </w:rPr>
      </w:pPr>
    </w:p>
    <w:p w:rsidR="00C61D2A" w:rsidRDefault="00C61D2A" w:rsidP="00686240">
      <w:pPr>
        <w:widowControl/>
        <w:spacing w:line="480" w:lineRule="auto"/>
        <w:ind w:firstLineChars="195" w:firstLine="626"/>
        <w:jc w:val="left"/>
        <w:rPr>
          <w:rFonts w:eastAsia="仿宋_GB2312"/>
          <w:sz w:val="32"/>
          <w:szCs w:val="32"/>
        </w:rPr>
      </w:pPr>
      <w:r w:rsidRPr="00686240">
        <w:rPr>
          <w:rFonts w:ascii="楷体_GB2312" w:eastAsia="楷体_GB2312" w:hint="eastAsia"/>
          <w:b/>
          <w:sz w:val="32"/>
          <w:szCs w:val="32"/>
        </w:rPr>
        <w:t>第三条</w:t>
      </w:r>
      <w:r>
        <w:rPr>
          <w:rFonts w:eastAsia="仿宋_GB2312"/>
          <w:sz w:val="32"/>
          <w:szCs w:val="32"/>
        </w:rPr>
        <w:t xml:space="preserve"> </w:t>
      </w:r>
      <w:r>
        <w:rPr>
          <w:rFonts w:eastAsia="仿宋_GB2312" w:hint="eastAsia"/>
          <w:sz w:val="32"/>
          <w:szCs w:val="32"/>
        </w:rPr>
        <w:t>引嫩入白应统一管理的固定资产包括：国家财政拨款形成的固定资产，本单位自筹资金形成的固定资产以及无偿调入、接受捐赠等其他方式形成的固定资产。</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第四条</w:t>
      </w:r>
      <w:r>
        <w:rPr>
          <w:rFonts w:eastAsia="仿宋_GB2312"/>
          <w:sz w:val="32"/>
          <w:szCs w:val="32"/>
        </w:rPr>
        <w:t xml:space="preserve"> </w:t>
      </w:r>
      <w:r>
        <w:rPr>
          <w:rFonts w:eastAsia="仿宋_GB2312" w:hint="eastAsia"/>
          <w:sz w:val="32"/>
          <w:szCs w:val="32"/>
        </w:rPr>
        <w:t>固定资产分为六类：土地、房屋及构筑物；通用设备；专用设备；文物和陈列品；图书、档案；家具、用具、装具及动植物。</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第五条</w:t>
      </w:r>
      <w:r>
        <w:rPr>
          <w:rFonts w:eastAsia="仿宋_GB2312"/>
          <w:sz w:val="32"/>
          <w:szCs w:val="32"/>
        </w:rPr>
        <w:t xml:space="preserve"> </w:t>
      </w:r>
      <w:r>
        <w:rPr>
          <w:rFonts w:eastAsia="仿宋_GB2312" w:hint="eastAsia"/>
          <w:sz w:val="32"/>
          <w:szCs w:val="32"/>
        </w:rPr>
        <w:t>固定资产的计价</w:t>
      </w:r>
    </w:p>
    <w:p w:rsidR="00C61D2A" w:rsidRDefault="00C61D2A" w:rsidP="00686240">
      <w:pPr>
        <w:widowControl/>
        <w:spacing w:line="360" w:lineRule="auto"/>
        <w:ind w:firstLineChars="200" w:firstLine="640"/>
        <w:jc w:val="left"/>
        <w:rPr>
          <w:rFonts w:eastAsia="仿宋_GB2312"/>
          <w:sz w:val="32"/>
          <w:szCs w:val="32"/>
        </w:rPr>
      </w:pPr>
      <w:r>
        <w:rPr>
          <w:rFonts w:eastAsia="仿宋_GB2312" w:hint="eastAsia"/>
          <w:sz w:val="32"/>
          <w:szCs w:val="32"/>
        </w:rPr>
        <w:t>（一）固定资产是指一般设备单位价值在</w:t>
      </w:r>
      <w:r>
        <w:rPr>
          <w:rFonts w:eastAsia="仿宋_GB2312"/>
          <w:sz w:val="32"/>
          <w:szCs w:val="32"/>
        </w:rPr>
        <w:t>1000</w:t>
      </w:r>
      <w:r>
        <w:rPr>
          <w:rFonts w:eastAsia="仿宋_GB2312" w:hint="eastAsia"/>
          <w:sz w:val="32"/>
          <w:szCs w:val="32"/>
        </w:rPr>
        <w:t>元以上，专用设备单位价值在</w:t>
      </w:r>
      <w:r>
        <w:rPr>
          <w:rFonts w:eastAsia="仿宋_GB2312"/>
          <w:sz w:val="32"/>
          <w:szCs w:val="32"/>
        </w:rPr>
        <w:t>1500</w:t>
      </w:r>
      <w:r>
        <w:rPr>
          <w:rFonts w:eastAsia="仿宋_GB2312" w:hint="eastAsia"/>
          <w:sz w:val="32"/>
          <w:szCs w:val="32"/>
        </w:rPr>
        <w:t>元以上，使用期限在一年以上，并在使用过程中基本保持原有物质形态的资产。单位价值虽未达到规定标准，但耐用时间在一年以上的大批同类物资，作为固定资产管理。</w:t>
      </w:r>
    </w:p>
    <w:p w:rsidR="00C61D2A" w:rsidRDefault="00C61D2A" w:rsidP="00B00EA5">
      <w:pPr>
        <w:widowControl/>
        <w:spacing w:line="480" w:lineRule="auto"/>
        <w:ind w:firstLineChars="200" w:firstLine="640"/>
        <w:jc w:val="left"/>
        <w:rPr>
          <w:rFonts w:eastAsia="仿宋_GB2312"/>
          <w:sz w:val="32"/>
          <w:szCs w:val="32"/>
        </w:rPr>
      </w:pPr>
      <w:r>
        <w:rPr>
          <w:rFonts w:eastAsia="仿宋_GB2312" w:hint="eastAsia"/>
          <w:sz w:val="32"/>
          <w:szCs w:val="32"/>
        </w:rPr>
        <w:t>（二）购入、调入的固定资产，按实际支付的购买价或调拨价以及运杂费、保险费、安装费等入账。</w:t>
      </w:r>
    </w:p>
    <w:p w:rsidR="00C61D2A" w:rsidRDefault="00C61D2A" w:rsidP="00686240">
      <w:pPr>
        <w:widowControl/>
        <w:spacing w:line="480" w:lineRule="auto"/>
        <w:ind w:firstLineChars="200" w:firstLine="640"/>
        <w:jc w:val="left"/>
        <w:rPr>
          <w:rFonts w:eastAsia="仿宋_GB2312"/>
          <w:sz w:val="32"/>
          <w:szCs w:val="32"/>
        </w:rPr>
      </w:pPr>
      <w:r>
        <w:rPr>
          <w:rFonts w:eastAsia="仿宋_GB2312" w:hint="eastAsia"/>
          <w:sz w:val="32"/>
          <w:szCs w:val="32"/>
        </w:rPr>
        <w:t>（三）自行建造的固定资产，按建造过程中实际发生的全部支出入账。</w:t>
      </w:r>
    </w:p>
    <w:p w:rsidR="00C61D2A" w:rsidRDefault="00C61D2A" w:rsidP="00B00EA5">
      <w:pPr>
        <w:widowControl/>
        <w:spacing w:line="480" w:lineRule="auto"/>
        <w:ind w:firstLineChars="200" w:firstLine="640"/>
        <w:jc w:val="left"/>
        <w:rPr>
          <w:rFonts w:eastAsia="仿宋_GB2312"/>
          <w:sz w:val="32"/>
          <w:szCs w:val="32"/>
        </w:rPr>
      </w:pPr>
      <w:r>
        <w:rPr>
          <w:rFonts w:eastAsia="仿宋_GB2312" w:hint="eastAsia"/>
          <w:sz w:val="32"/>
          <w:szCs w:val="32"/>
        </w:rPr>
        <w:t>（四）接受捐赠、无偿调入以及盘盈的固定资产，按照同类固定资产的市场价格或有关凭证记账。接受捐赠固定资产时发生的相关费用应计入固定资产价值。不能查明原价的，应估价入账。</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第六条</w:t>
      </w:r>
      <w:r>
        <w:rPr>
          <w:rFonts w:eastAsia="仿宋_GB2312"/>
          <w:sz w:val="32"/>
          <w:szCs w:val="32"/>
        </w:rPr>
        <w:t xml:space="preserve"> </w:t>
      </w:r>
      <w:r>
        <w:rPr>
          <w:rFonts w:eastAsia="仿宋_GB2312" w:hint="eastAsia"/>
          <w:sz w:val="32"/>
          <w:szCs w:val="32"/>
        </w:rPr>
        <w:t>固定资产的价值变动，由财务科对固定资产有关账目作相应调整。具体财务处理，按《事业单位会计制度》的规定执行。</w:t>
      </w:r>
    </w:p>
    <w:p w:rsidR="00C61D2A" w:rsidRDefault="00C61D2A" w:rsidP="00686240">
      <w:pPr>
        <w:widowControl/>
        <w:spacing w:line="480" w:lineRule="auto"/>
        <w:jc w:val="left"/>
        <w:rPr>
          <w:rFonts w:eastAsia="仿宋_GB2312"/>
          <w:sz w:val="32"/>
          <w:szCs w:val="32"/>
        </w:rPr>
      </w:pPr>
      <w:r>
        <w:rPr>
          <w:rFonts w:eastAsia="仿宋_GB2312"/>
          <w:sz w:val="32"/>
          <w:szCs w:val="32"/>
        </w:rPr>
        <w:t> </w:t>
      </w:r>
    </w:p>
    <w:p w:rsidR="00C61D2A" w:rsidRDefault="00C61D2A" w:rsidP="00686240">
      <w:pPr>
        <w:widowControl/>
        <w:spacing w:line="480" w:lineRule="auto"/>
        <w:jc w:val="center"/>
        <w:rPr>
          <w:rFonts w:ascii="黑体" w:eastAsia="黑体" w:hAnsi="黑体"/>
          <w:kern w:val="0"/>
          <w:sz w:val="32"/>
          <w:szCs w:val="32"/>
        </w:rPr>
      </w:pPr>
      <w:r>
        <w:rPr>
          <w:rFonts w:ascii="黑体" w:eastAsia="黑体" w:hAnsi="黑体" w:hint="eastAsia"/>
          <w:kern w:val="0"/>
          <w:sz w:val="32"/>
          <w:szCs w:val="32"/>
        </w:rPr>
        <w:t>第三章</w:t>
      </w:r>
      <w:r>
        <w:rPr>
          <w:rFonts w:ascii="黑体" w:eastAsia="黑体" w:hAnsi="黑体"/>
          <w:kern w:val="0"/>
          <w:sz w:val="32"/>
          <w:szCs w:val="32"/>
        </w:rPr>
        <w:t xml:space="preserve"> </w:t>
      </w:r>
      <w:r>
        <w:rPr>
          <w:rFonts w:ascii="黑体" w:eastAsia="黑体" w:hAnsi="黑体" w:hint="eastAsia"/>
          <w:kern w:val="0"/>
          <w:sz w:val="32"/>
          <w:szCs w:val="32"/>
        </w:rPr>
        <w:t>固定资产的日常管理</w:t>
      </w:r>
    </w:p>
    <w:p w:rsidR="00C61D2A" w:rsidRDefault="00C61D2A" w:rsidP="00686240">
      <w:pPr>
        <w:widowControl/>
        <w:spacing w:line="480" w:lineRule="auto"/>
        <w:jc w:val="left"/>
        <w:rPr>
          <w:rFonts w:ascii="黑体" w:eastAsia="黑体" w:hAnsi="黑体"/>
          <w:kern w:val="0"/>
          <w:sz w:val="32"/>
          <w:szCs w:val="32"/>
        </w:rPr>
      </w:pPr>
    </w:p>
    <w:p w:rsidR="00C61D2A" w:rsidRDefault="00C61D2A" w:rsidP="00B00EA5">
      <w:pPr>
        <w:widowControl/>
        <w:spacing w:line="480" w:lineRule="auto"/>
        <w:ind w:firstLineChars="200" w:firstLine="643"/>
        <w:jc w:val="left"/>
        <w:rPr>
          <w:rFonts w:eastAsia="仿宋_GB2312"/>
          <w:kern w:val="0"/>
          <w:sz w:val="32"/>
          <w:szCs w:val="32"/>
        </w:rPr>
      </w:pPr>
      <w:r w:rsidRPr="00686240">
        <w:rPr>
          <w:rFonts w:ascii="楷体_GB2312" w:eastAsia="楷体_GB2312" w:hint="eastAsia"/>
          <w:b/>
          <w:sz w:val="32"/>
          <w:szCs w:val="32"/>
        </w:rPr>
        <w:t>第七条</w:t>
      </w:r>
      <w:r>
        <w:rPr>
          <w:rFonts w:eastAsia="仿宋_GB2312"/>
          <w:sz w:val="32"/>
          <w:szCs w:val="32"/>
        </w:rPr>
        <w:t xml:space="preserve"> </w:t>
      </w:r>
      <w:r>
        <w:rPr>
          <w:rFonts w:eastAsia="仿宋_GB2312" w:hint="eastAsia"/>
          <w:sz w:val="32"/>
          <w:szCs w:val="32"/>
        </w:rPr>
        <w:t>引嫩入白固定资产按照统一管理和分别负责的原则进行管理。局机关财务科为固定资产的会计核算部门；开发有限公司为引嫩入白固定资产的具体管理部门，承担引嫩入白事业与企业固定资产的双重管理。</w:t>
      </w:r>
      <w:r>
        <w:rPr>
          <w:rFonts w:eastAsia="仿宋_GB2312" w:hint="eastAsia"/>
          <w:kern w:val="0"/>
          <w:sz w:val="32"/>
          <w:szCs w:val="32"/>
        </w:rPr>
        <w:t>运行科对其固定资产管理进行抽查。</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第八条</w:t>
      </w:r>
      <w:r>
        <w:rPr>
          <w:rFonts w:eastAsia="仿宋_GB2312"/>
          <w:sz w:val="32"/>
          <w:szCs w:val="32"/>
        </w:rPr>
        <w:t xml:space="preserve"> </w:t>
      </w:r>
      <w:r>
        <w:rPr>
          <w:rFonts w:eastAsia="仿宋_GB2312" w:hint="eastAsia"/>
          <w:sz w:val="32"/>
          <w:szCs w:val="32"/>
        </w:rPr>
        <w:t>开发有限公司负责固定资产的实物管理；负责组织对固定资产进行定期盘点、清理核对，相关固定资产实物报表填报；运行科负责对开发公司报备的固定资产进行抽查、核对、指导和监督。</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第九条</w:t>
      </w:r>
      <w:r>
        <w:rPr>
          <w:rFonts w:eastAsia="仿宋_GB2312"/>
          <w:sz w:val="32"/>
          <w:szCs w:val="32"/>
        </w:rPr>
        <w:t xml:space="preserve"> </w:t>
      </w:r>
      <w:r>
        <w:rPr>
          <w:rFonts w:eastAsia="仿宋_GB2312" w:hint="eastAsia"/>
          <w:sz w:val="32"/>
          <w:szCs w:val="32"/>
        </w:rPr>
        <w:t>固定资产各使用部门为二级管理单位，每个二级管理单位应明确专人承担本部门的固定资产管理工作，负责盘点清查所属固定资产，负责所管固定资产的安全完整、合理使用和日常维护保管工作。造成遗失、毁坏责任的由当事人作书面检查报告，并承担经济损失。</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第十条</w:t>
      </w:r>
      <w:r>
        <w:rPr>
          <w:rFonts w:eastAsia="仿宋_GB2312"/>
          <w:sz w:val="32"/>
          <w:szCs w:val="32"/>
        </w:rPr>
        <w:t xml:space="preserve"> </w:t>
      </w:r>
      <w:r>
        <w:rPr>
          <w:rFonts w:eastAsia="仿宋_GB2312" w:hint="eastAsia"/>
          <w:sz w:val="32"/>
          <w:szCs w:val="32"/>
        </w:rPr>
        <w:t>局机关财务科负责局机关固定资产经费筹措工作；负责对局机关固定资产增减变动及时进行账务处理；负责登记局机关固定资产总帐及明细分类帐核算等相关事项。</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第十一条</w:t>
      </w:r>
      <w:r>
        <w:rPr>
          <w:rFonts w:eastAsia="仿宋_GB2312"/>
          <w:sz w:val="32"/>
          <w:szCs w:val="32"/>
        </w:rPr>
        <w:t xml:space="preserve"> </w:t>
      </w:r>
      <w:r>
        <w:rPr>
          <w:rFonts w:eastAsia="仿宋_GB2312" w:hint="eastAsia"/>
          <w:sz w:val="32"/>
          <w:szCs w:val="32"/>
        </w:rPr>
        <w:t>建造、购入、调入或接受捐赠及盘盈的固定资产，由运行科负责验收。对于技术设备还应有技术人员共同参与验收。验收合格后运行科组织固定资产管理部门登记固定资产实物明细账，填制固定资产卡片后，通知财务科和使用部门办理报销入账和领用相关手续。</w:t>
      </w:r>
    </w:p>
    <w:p w:rsidR="00C61D2A" w:rsidRDefault="00C61D2A" w:rsidP="00B00EA5">
      <w:pPr>
        <w:widowControl/>
        <w:spacing w:line="480" w:lineRule="auto"/>
        <w:ind w:firstLineChars="196" w:firstLine="630"/>
        <w:jc w:val="left"/>
        <w:rPr>
          <w:rFonts w:eastAsia="仿宋_GB2312"/>
          <w:sz w:val="32"/>
          <w:szCs w:val="32"/>
        </w:rPr>
      </w:pPr>
      <w:r w:rsidRPr="00686240">
        <w:rPr>
          <w:rFonts w:ascii="楷体_GB2312" w:eastAsia="楷体_GB2312" w:hint="eastAsia"/>
          <w:b/>
          <w:sz w:val="32"/>
          <w:szCs w:val="32"/>
        </w:rPr>
        <w:t>第十二条</w:t>
      </w:r>
      <w:r>
        <w:rPr>
          <w:rFonts w:eastAsia="仿宋_GB2312"/>
          <w:sz w:val="32"/>
          <w:szCs w:val="32"/>
        </w:rPr>
        <w:t xml:space="preserve"> </w:t>
      </w:r>
      <w:r>
        <w:rPr>
          <w:rFonts w:eastAsia="仿宋_GB2312" w:hint="eastAsia"/>
          <w:sz w:val="32"/>
          <w:szCs w:val="32"/>
        </w:rPr>
        <w:t>固定资产的无偿调拨、出售、报废、报损核销等由运行科提出意见报局党组审批后按有关规定办理，手续齐备后报财务科进行相关账务处理。</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第十三条</w:t>
      </w:r>
      <w:r>
        <w:rPr>
          <w:rFonts w:eastAsia="仿宋_GB2312"/>
          <w:sz w:val="32"/>
          <w:szCs w:val="32"/>
        </w:rPr>
        <w:t xml:space="preserve"> </w:t>
      </w:r>
      <w:r>
        <w:rPr>
          <w:rFonts w:eastAsia="仿宋_GB2312" w:hint="eastAsia"/>
          <w:sz w:val="32"/>
          <w:szCs w:val="32"/>
        </w:rPr>
        <w:t>人员调离、退休、辞职、离开局机关时，应将个人保管使用和借用的公家财物如数归还，固定资产管理员核实签章后，由人教科正式办理相关手续。</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第十四条</w:t>
      </w:r>
      <w:r>
        <w:rPr>
          <w:rFonts w:eastAsia="仿宋_GB2312"/>
          <w:sz w:val="32"/>
          <w:szCs w:val="32"/>
        </w:rPr>
        <w:t xml:space="preserve"> </w:t>
      </w:r>
      <w:r>
        <w:rPr>
          <w:rFonts w:eastAsia="仿宋_GB2312" w:hint="eastAsia"/>
          <w:sz w:val="32"/>
          <w:szCs w:val="32"/>
        </w:rPr>
        <w:t>在建工程因工作需要，购入、调入、自制或接受捐赠的固定资产，不论经费来源，应及时报运行科备案。运行科组织固定资产管理员每年进行定期、不定期盘点清查。工程结束，工程科应会同局运行科和财务科，清查核对固定资产，及时向局资产管理部门运行科办理移交手续，运行科组织资产管理部门进行实物明细帐、卡片的登记工作，并通知财务科按有关凭证记账。</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第十五条</w:t>
      </w:r>
      <w:r>
        <w:rPr>
          <w:rFonts w:eastAsia="仿宋_GB2312"/>
          <w:sz w:val="32"/>
          <w:szCs w:val="32"/>
        </w:rPr>
        <w:t xml:space="preserve"> </w:t>
      </w:r>
      <w:r>
        <w:rPr>
          <w:rFonts w:eastAsia="仿宋_GB2312" w:hint="eastAsia"/>
          <w:sz w:val="32"/>
          <w:szCs w:val="32"/>
        </w:rPr>
        <w:t>出售固定资产，单位价值在</w:t>
      </w:r>
      <w:r>
        <w:rPr>
          <w:rFonts w:eastAsia="仿宋_GB2312"/>
          <w:sz w:val="32"/>
          <w:szCs w:val="32"/>
        </w:rPr>
        <w:t>5</w:t>
      </w:r>
      <w:r>
        <w:rPr>
          <w:rFonts w:eastAsia="仿宋_GB2312" w:hint="eastAsia"/>
          <w:sz w:val="32"/>
          <w:szCs w:val="32"/>
        </w:rPr>
        <w:t>万元以上的，必须按照《国有资产评估管理办法》（国务院</w:t>
      </w:r>
      <w:r>
        <w:rPr>
          <w:rFonts w:eastAsia="仿宋_GB2312"/>
          <w:sz w:val="32"/>
          <w:szCs w:val="32"/>
        </w:rPr>
        <w:t>[1991]</w:t>
      </w:r>
      <w:r>
        <w:rPr>
          <w:rFonts w:eastAsia="仿宋_GB2312" w:hint="eastAsia"/>
          <w:sz w:val="32"/>
          <w:szCs w:val="32"/>
        </w:rPr>
        <w:t>第</w:t>
      </w:r>
      <w:r>
        <w:rPr>
          <w:rFonts w:eastAsia="仿宋_GB2312"/>
          <w:sz w:val="32"/>
          <w:szCs w:val="32"/>
        </w:rPr>
        <w:t>91</w:t>
      </w:r>
      <w:r>
        <w:rPr>
          <w:rFonts w:eastAsia="仿宋_GB2312" w:hint="eastAsia"/>
          <w:sz w:val="32"/>
          <w:szCs w:val="32"/>
        </w:rPr>
        <w:t>号令）进行评估，核定其价值量，作为固定资产出售的依据。</w:t>
      </w:r>
    </w:p>
    <w:p w:rsidR="00C61D2A" w:rsidRDefault="00C61D2A" w:rsidP="00B00EA5">
      <w:pPr>
        <w:widowControl/>
        <w:spacing w:line="480" w:lineRule="auto"/>
        <w:ind w:firstLineChars="200" w:firstLine="643"/>
        <w:jc w:val="left"/>
        <w:rPr>
          <w:rFonts w:eastAsia="仿宋_GB2312"/>
          <w:sz w:val="32"/>
          <w:szCs w:val="32"/>
        </w:rPr>
      </w:pPr>
      <w:r w:rsidRPr="00686240">
        <w:rPr>
          <w:rFonts w:ascii="楷体_GB2312" w:eastAsia="楷体_GB2312" w:hint="eastAsia"/>
          <w:b/>
          <w:sz w:val="32"/>
          <w:szCs w:val="32"/>
        </w:rPr>
        <w:t>第十六条</w:t>
      </w:r>
      <w:r>
        <w:rPr>
          <w:rFonts w:eastAsia="仿宋_GB2312"/>
          <w:sz w:val="32"/>
          <w:szCs w:val="32"/>
        </w:rPr>
        <w:t xml:space="preserve"> </w:t>
      </w:r>
      <w:r>
        <w:rPr>
          <w:rFonts w:eastAsia="仿宋_GB2312" w:hint="eastAsia"/>
          <w:sz w:val="32"/>
          <w:szCs w:val="32"/>
        </w:rPr>
        <w:t>达不到固定资产标准的各种办公用品、生活用品、用具等低值易耗品，建立领用登记制度，参照本办法管理。</w:t>
      </w:r>
    </w:p>
    <w:p w:rsidR="00C61D2A" w:rsidRDefault="00C61D2A" w:rsidP="00760744">
      <w:pPr>
        <w:pStyle w:val="Heading3"/>
        <w:adjustRightInd w:val="0"/>
        <w:snapToGrid w:val="0"/>
        <w:spacing w:before="0" w:after="0" w:line="240" w:lineRule="auto"/>
        <w:jc w:val="center"/>
        <w:rPr>
          <w:rFonts w:ascii="方正小标宋简体" w:eastAsia="方正小标宋简体" w:hAnsi="黑体" w:cs="宋体"/>
          <w:b w:val="0"/>
          <w:bCs w:val="0"/>
          <w:sz w:val="44"/>
          <w:szCs w:val="44"/>
        </w:rPr>
      </w:pPr>
    </w:p>
    <w:p w:rsidR="00C61D2A" w:rsidRDefault="00C61D2A" w:rsidP="00760744">
      <w:pPr>
        <w:pStyle w:val="Heading3"/>
        <w:adjustRightInd w:val="0"/>
        <w:snapToGrid w:val="0"/>
        <w:spacing w:before="0" w:after="0" w:line="240" w:lineRule="auto"/>
        <w:jc w:val="center"/>
        <w:rPr>
          <w:rFonts w:ascii="方正小标宋简体" w:eastAsia="方正小标宋简体" w:hAnsi="黑体" w:cs="宋体"/>
          <w:b w:val="0"/>
          <w:bCs w:val="0"/>
          <w:sz w:val="44"/>
          <w:szCs w:val="44"/>
        </w:rPr>
      </w:pPr>
    </w:p>
    <w:p w:rsidR="00C61D2A" w:rsidRDefault="00C61D2A" w:rsidP="00686240"/>
    <w:p w:rsidR="00C61D2A" w:rsidRDefault="00C61D2A" w:rsidP="00686240"/>
    <w:p w:rsidR="00C61D2A" w:rsidRDefault="00C61D2A" w:rsidP="00686240"/>
    <w:p w:rsidR="00C61D2A" w:rsidRDefault="00C61D2A" w:rsidP="00686240"/>
    <w:p w:rsidR="00C61D2A" w:rsidRDefault="00C61D2A" w:rsidP="00686240"/>
    <w:p w:rsidR="00C61D2A" w:rsidRDefault="00C61D2A" w:rsidP="00686240"/>
    <w:p w:rsidR="00C61D2A" w:rsidRDefault="00C61D2A" w:rsidP="00686240"/>
    <w:p w:rsidR="00C61D2A" w:rsidRPr="00686240" w:rsidRDefault="00C61D2A" w:rsidP="00686240"/>
    <w:bookmarkEnd w:id="33"/>
    <w:bookmarkEnd w:id="34"/>
    <w:p w:rsidR="00C61D2A" w:rsidRDefault="00C61D2A" w:rsidP="00812048">
      <w:pPr>
        <w:pStyle w:val="Heading3"/>
        <w:jc w:val="center"/>
        <w:rPr>
          <w:rFonts w:ascii="方正小标宋简体" w:eastAsia="方正小标宋简体" w:hAnsi="宋体" w:cs="宋体"/>
          <w:b w:val="0"/>
          <w:bCs w:val="0"/>
          <w:sz w:val="44"/>
          <w:szCs w:val="44"/>
        </w:rPr>
      </w:pPr>
      <w:r>
        <w:rPr>
          <w:rFonts w:ascii="方正小标宋简体" w:eastAsia="方正小标宋简体" w:hAnsi="宋体" w:cs="宋体" w:hint="eastAsia"/>
          <w:b w:val="0"/>
          <w:bCs w:val="0"/>
          <w:sz w:val="44"/>
          <w:szCs w:val="44"/>
        </w:rPr>
        <w:t>固定资产管理流程图</w:t>
      </w:r>
    </w:p>
    <w:p w:rsidR="00C61D2A" w:rsidRDefault="00C61D2A" w:rsidP="00812048">
      <w:pPr>
        <w:pStyle w:val="Heading4"/>
        <w:rPr>
          <w:rFonts w:ascii="黑体" w:eastAsia="黑体" w:cs="宋体"/>
          <w:b w:val="0"/>
          <w:bCs w:val="0"/>
          <w:sz w:val="32"/>
          <w:szCs w:val="32"/>
        </w:rPr>
      </w:pPr>
      <w:bookmarkStart w:id="35" w:name="_Toc19013"/>
      <w:r>
        <w:rPr>
          <w:rFonts w:ascii="黑体" w:hAnsi="黑体" w:cs="宋体"/>
          <w:b w:val="0"/>
          <w:sz w:val="32"/>
          <w:szCs w:val="32"/>
        </w:rPr>
        <w:t>1</w:t>
      </w:r>
      <w:r>
        <w:rPr>
          <w:rFonts w:ascii="黑体" w:hAnsi="黑体" w:cs="宋体" w:hint="eastAsia"/>
          <w:b w:val="0"/>
          <w:sz w:val="32"/>
          <w:szCs w:val="32"/>
        </w:rPr>
        <w:t>、</w:t>
      </w:r>
      <w:bookmarkStart w:id="36" w:name="_Toc786"/>
      <w:bookmarkEnd w:id="35"/>
      <w:r>
        <w:rPr>
          <w:rFonts w:ascii="黑体" w:hAnsi="黑体" w:cs="宋体" w:hint="eastAsia"/>
          <w:b w:val="0"/>
          <w:bCs w:val="0"/>
          <w:sz w:val="32"/>
          <w:szCs w:val="32"/>
        </w:rPr>
        <w:t>固定资产调拨（划转）、捐赠流程图</w:t>
      </w:r>
      <w:bookmarkEnd w:id="36"/>
    </w:p>
    <w:p w:rsidR="00C61D2A" w:rsidRDefault="00C61D2A" w:rsidP="00812048">
      <w:pPr>
        <w:pStyle w:val="Default"/>
        <w:ind w:firstLineChars="49" w:firstLine="118"/>
        <w:rPr>
          <w:rFonts w:ascii="宋体" w:eastAsia="宋体" w:hAnsi="宋体" w:cs="宋体"/>
          <w:b/>
          <w:color w:val="auto"/>
        </w:rPr>
      </w:pPr>
      <w:r>
        <w:rPr>
          <w:rFonts w:ascii="宋体" w:eastAsia="宋体" w:hAnsi="宋体" w:cs="宋体"/>
          <w:b/>
          <w:color w:val="auto"/>
        </w:rPr>
        <w:t xml:space="preserve">    </w:t>
      </w:r>
      <w:r>
        <w:rPr>
          <w:rFonts w:ascii="宋体" w:eastAsia="宋体" w:hAnsi="宋体" w:cs="宋体" w:hint="eastAsia"/>
          <w:b/>
          <w:color w:val="auto"/>
        </w:rPr>
        <w:t>开发公司</w:t>
      </w:r>
    </w:p>
    <w:p w:rsidR="00C61D2A" w:rsidRDefault="00C61D2A" w:rsidP="00812048">
      <w:pPr>
        <w:pStyle w:val="Default"/>
        <w:ind w:firstLineChars="49" w:firstLine="118"/>
        <w:rPr>
          <w:rFonts w:ascii="宋体" w:eastAsia="宋体" w:hAnsi="宋体" w:cs="宋体"/>
          <w:b/>
          <w:color w:val="auto"/>
        </w:rPr>
      </w:pPr>
      <w:r>
        <w:rPr>
          <w:noProof/>
        </w:rPr>
        <w:pict>
          <v:shape id="_x0000_s1276" type="#_x0000_t34" style="position:absolute;left:0;text-align:left;margin-left:38.6pt;margin-top:14.45pt;width:23.6pt;height:.25pt;rotation:-90;z-index:251827200" adj="10777">
            <v:stroke startarrow="block"/>
          </v:shape>
        </w:pict>
      </w:r>
      <w:r>
        <w:rPr>
          <w:rFonts w:ascii="宋体" w:eastAsia="宋体" w:hAnsi="宋体" w:cs="宋体"/>
          <w:b/>
          <w:color w:val="auto"/>
        </w:rPr>
        <w:t xml:space="preserve">  </w:t>
      </w:r>
    </w:p>
    <w:p w:rsidR="00C61D2A" w:rsidRDefault="00C61D2A" w:rsidP="00812048">
      <w:pPr>
        <w:pStyle w:val="Default"/>
        <w:ind w:firstLineChars="49" w:firstLine="118"/>
        <w:rPr>
          <w:rFonts w:ascii="宋体" w:eastAsia="宋体" w:hAnsi="宋体" w:cs="宋体"/>
          <w:b/>
          <w:color w:val="auto"/>
        </w:rPr>
      </w:pPr>
      <w:r>
        <w:rPr>
          <w:rFonts w:ascii="宋体" w:eastAsia="宋体" w:hAnsi="宋体" w:cs="宋体"/>
          <w:b/>
          <w:color w:val="auto"/>
        </w:rPr>
        <w:t xml:space="preserve">  </w:t>
      </w:r>
    </w:p>
    <w:p w:rsidR="00C61D2A" w:rsidRDefault="00C61D2A" w:rsidP="00812048">
      <w:pPr>
        <w:pStyle w:val="Default"/>
        <w:ind w:firstLineChars="100" w:firstLine="241"/>
        <w:rPr>
          <w:rFonts w:ascii="宋体" w:eastAsia="宋体" w:hAnsi="宋体" w:cs="宋体"/>
          <w:b/>
          <w:color w:val="auto"/>
        </w:rPr>
      </w:pPr>
    </w:p>
    <w:p w:rsidR="00C61D2A" w:rsidRDefault="00C61D2A" w:rsidP="00812048">
      <w:pPr>
        <w:pStyle w:val="Default"/>
        <w:ind w:firstLineChars="100" w:firstLine="241"/>
        <w:rPr>
          <w:rFonts w:ascii="宋体" w:eastAsia="宋体" w:hAnsi="宋体" w:cs="宋体"/>
          <w:b/>
          <w:color w:val="auto"/>
        </w:rPr>
      </w:pPr>
      <w:r>
        <w:rPr>
          <w:rFonts w:ascii="宋体" w:eastAsia="宋体" w:hAnsi="宋体" w:cs="宋体"/>
          <w:b/>
          <w:color w:val="auto"/>
        </w:rPr>
        <w:t xml:space="preserve">  </w:t>
      </w:r>
      <w:r>
        <w:rPr>
          <w:rFonts w:ascii="宋体" w:eastAsia="宋体" w:hAnsi="宋体" w:cs="宋体" w:hint="eastAsia"/>
          <w:b/>
          <w:color w:val="auto"/>
        </w:rPr>
        <w:t>财务科</w:t>
      </w:r>
      <w:r>
        <w:rPr>
          <w:rFonts w:ascii="宋体" w:eastAsia="宋体" w:hAnsi="宋体" w:cs="宋体"/>
          <w:b/>
          <w:color w:val="auto"/>
        </w:rPr>
        <w:t xml:space="preserve">      </w:t>
      </w:r>
      <w:r>
        <w:rPr>
          <w:rFonts w:ascii="宋体" w:eastAsia="宋体" w:hAnsi="宋体" w:cs="宋体" w:hint="eastAsia"/>
          <w:b/>
          <w:color w:val="auto"/>
        </w:rPr>
        <w:t>主管资产</w:t>
      </w:r>
      <w:r>
        <w:rPr>
          <w:rFonts w:ascii="宋体" w:eastAsia="宋体" w:hAnsi="宋体" w:cs="宋体"/>
          <w:b/>
          <w:color w:val="auto"/>
        </w:rPr>
        <w:t xml:space="preserve">     </w:t>
      </w:r>
      <w:r>
        <w:rPr>
          <w:rFonts w:ascii="宋体" w:eastAsia="宋体" w:hAnsi="宋体" w:cs="宋体" w:hint="eastAsia"/>
          <w:b/>
          <w:color w:val="auto"/>
        </w:rPr>
        <w:t>主管财务</w:t>
      </w:r>
      <w:r>
        <w:rPr>
          <w:rFonts w:ascii="宋体" w:eastAsia="宋体" w:hAnsi="宋体" w:cs="宋体"/>
          <w:b/>
          <w:color w:val="auto"/>
        </w:rPr>
        <w:t xml:space="preserve">                         </w:t>
      </w:r>
      <w:r>
        <w:rPr>
          <w:rFonts w:ascii="宋体" w:eastAsia="宋体" w:hAnsi="宋体" w:cs="宋体" w:hint="eastAsia"/>
          <w:b/>
          <w:color w:val="auto"/>
        </w:rPr>
        <w:t>产权交</w:t>
      </w:r>
    </w:p>
    <w:p w:rsidR="00C61D2A" w:rsidRDefault="00C61D2A" w:rsidP="00812048">
      <w:pPr>
        <w:pStyle w:val="Default"/>
        <w:ind w:firstLineChars="49" w:firstLine="118"/>
        <w:rPr>
          <w:rFonts w:ascii="宋体" w:eastAsia="宋体" w:hAnsi="宋体" w:cs="宋体"/>
          <w:b/>
          <w:color w:val="auto"/>
        </w:rPr>
      </w:pPr>
      <w:r>
        <w:rPr>
          <w:noProof/>
        </w:rPr>
        <w:pict>
          <v:line id="_x0000_s1277" style="position:absolute;left:0;text-align:left;z-index:251833344" from="350.9pt,9.85pt" to="369.75pt,9.9pt">
            <v:fill o:detectmouseclick="t"/>
            <v:stroke endarrow="block"/>
          </v:line>
        </w:pict>
      </w:r>
      <w:r>
        <w:rPr>
          <w:noProof/>
        </w:rPr>
        <w:pict>
          <v:line id="_x0000_s1278" style="position:absolute;left:0;text-align:left;z-index:251832320" from="280.4pt,8.35pt" to="300.7pt,8.4pt">
            <v:fill o:detectmouseclick="t"/>
            <v:stroke endarrow="block"/>
          </v:line>
        </w:pict>
      </w:r>
      <w:r>
        <w:rPr>
          <w:noProof/>
        </w:rPr>
        <w:pict>
          <v:line id="_x0000_s1279" style="position:absolute;left:0;text-align:left;z-index:251831296" from="219.65pt,7.6pt" to="250.45pt,7.6pt">
            <v:stroke endarrow="block"/>
          </v:line>
        </w:pict>
      </w:r>
      <w:r>
        <w:rPr>
          <w:noProof/>
        </w:rPr>
        <w:pict>
          <v:line id="_x0000_s1280" style="position:absolute;left:0;text-align:left;z-index:251830272" from="140.15pt,8.35pt" to="170.95pt,8.35pt">
            <v:stroke endarrow="block"/>
          </v:line>
        </w:pict>
      </w:r>
      <w:r>
        <w:rPr>
          <w:noProof/>
        </w:rPr>
        <w:pict>
          <v:line id="_x0000_s1281" style="position:absolute;left:0;text-align:left;z-index:251829248" from="66.65pt,8.35pt" to="97.45pt,8.35pt">
            <v:stroke endarrow="block"/>
          </v:line>
        </w:pict>
      </w:r>
      <w:r>
        <w:rPr>
          <w:rFonts w:ascii="宋体" w:eastAsia="宋体" w:hAnsi="宋体" w:cs="宋体"/>
          <w:b/>
          <w:color w:val="auto"/>
        </w:rPr>
        <w:t xml:space="preserve">   </w:t>
      </w:r>
      <w:r>
        <w:rPr>
          <w:rFonts w:ascii="宋体" w:eastAsia="宋体" w:hAnsi="宋体" w:cs="宋体" w:hint="eastAsia"/>
          <w:b/>
          <w:color w:val="auto"/>
        </w:rPr>
        <w:t>运行科</w:t>
      </w:r>
      <w:r>
        <w:rPr>
          <w:rFonts w:ascii="宋体" w:eastAsia="宋体" w:hAnsi="宋体" w:cs="宋体"/>
          <w:b/>
          <w:color w:val="auto"/>
        </w:rPr>
        <w:t xml:space="preserve">       </w:t>
      </w:r>
      <w:r>
        <w:rPr>
          <w:rFonts w:ascii="宋体" w:eastAsia="宋体" w:hAnsi="宋体" w:cs="宋体" w:hint="eastAsia"/>
          <w:b/>
          <w:color w:val="auto"/>
        </w:rPr>
        <w:t>副局长</w:t>
      </w:r>
      <w:r>
        <w:rPr>
          <w:rFonts w:ascii="宋体" w:eastAsia="宋体" w:hAnsi="宋体" w:cs="宋体"/>
          <w:b/>
          <w:color w:val="auto"/>
        </w:rPr>
        <w:t xml:space="preserve">       </w:t>
      </w:r>
      <w:r>
        <w:rPr>
          <w:rFonts w:ascii="宋体" w:eastAsia="宋体" w:hAnsi="宋体" w:cs="宋体" w:hint="eastAsia"/>
          <w:b/>
          <w:color w:val="auto"/>
        </w:rPr>
        <w:t>副局长</w:t>
      </w:r>
      <w:r>
        <w:rPr>
          <w:rFonts w:ascii="宋体" w:eastAsia="宋体" w:hAnsi="宋体" w:cs="宋体"/>
          <w:b/>
          <w:color w:val="auto"/>
        </w:rPr>
        <w:t xml:space="preserve">       </w:t>
      </w:r>
      <w:r>
        <w:rPr>
          <w:rFonts w:ascii="宋体" w:eastAsia="宋体" w:hAnsi="宋体" w:cs="宋体" w:hint="eastAsia"/>
          <w:b/>
          <w:color w:val="auto"/>
        </w:rPr>
        <w:t>局长</w:t>
      </w:r>
      <w:r>
        <w:rPr>
          <w:rFonts w:ascii="宋体" w:eastAsia="宋体" w:hAnsi="宋体" w:cs="宋体"/>
          <w:b/>
          <w:color w:val="auto"/>
        </w:rPr>
        <w:t xml:space="preserve">   </w:t>
      </w:r>
      <w:r>
        <w:rPr>
          <w:rFonts w:ascii="宋体" w:eastAsia="宋体" w:hAnsi="宋体" w:cs="宋体" w:hint="eastAsia"/>
          <w:b/>
          <w:color w:val="auto"/>
        </w:rPr>
        <w:t>市财政局</w:t>
      </w:r>
      <w:r>
        <w:rPr>
          <w:rFonts w:ascii="宋体" w:eastAsia="宋体" w:hAnsi="宋体" w:cs="宋体"/>
          <w:b/>
          <w:color w:val="auto"/>
        </w:rPr>
        <w:t xml:space="preserve">    </w:t>
      </w:r>
      <w:r>
        <w:rPr>
          <w:rFonts w:ascii="宋体" w:eastAsia="宋体" w:hAnsi="宋体" w:cs="宋体" w:hint="eastAsia"/>
          <w:b/>
          <w:color w:val="auto"/>
        </w:rPr>
        <w:t>易中心</w:t>
      </w:r>
    </w:p>
    <w:p w:rsidR="00C61D2A" w:rsidRDefault="00C61D2A" w:rsidP="00812048">
      <w:pPr>
        <w:pStyle w:val="Default"/>
        <w:ind w:firstLineChars="100" w:firstLine="241"/>
        <w:rPr>
          <w:rFonts w:ascii="宋体" w:eastAsia="宋体" w:hAnsi="宋体" w:cs="宋体"/>
          <w:b/>
          <w:color w:val="auto"/>
        </w:rPr>
      </w:pPr>
      <w:r>
        <w:rPr>
          <w:rFonts w:ascii="宋体" w:eastAsia="宋体" w:hAnsi="宋体" w:cs="宋体"/>
          <w:b/>
          <w:color w:val="auto"/>
        </w:rPr>
        <w:t xml:space="preserve">    </w:t>
      </w:r>
    </w:p>
    <w:p w:rsidR="00C61D2A" w:rsidRDefault="00C61D2A" w:rsidP="00812048">
      <w:pPr>
        <w:pStyle w:val="Default"/>
        <w:rPr>
          <w:rFonts w:ascii="宋体" w:eastAsia="宋体" w:hAnsi="宋体" w:cs="宋体"/>
          <w:b/>
          <w:color w:val="auto"/>
        </w:rPr>
      </w:pPr>
      <w:r>
        <w:rPr>
          <w:rFonts w:ascii="宋体" w:eastAsia="宋体" w:hAnsi="宋体" w:cs="宋体"/>
          <w:b/>
          <w:color w:val="auto"/>
        </w:rPr>
        <w:t xml:space="preserve">                    </w:t>
      </w:r>
    </w:p>
    <w:p w:rsidR="00C61D2A" w:rsidRDefault="00C61D2A" w:rsidP="00812048">
      <w:pPr>
        <w:pStyle w:val="Default"/>
        <w:ind w:firstLineChars="49" w:firstLine="118"/>
        <w:rPr>
          <w:rFonts w:ascii="宋体" w:eastAsia="宋体" w:hAnsi="宋体" w:cs="宋体"/>
          <w:b/>
          <w:color w:val="auto"/>
          <w:u w:val="thick"/>
        </w:rPr>
      </w:pPr>
      <w:r>
        <w:rPr>
          <w:rFonts w:ascii="宋体" w:eastAsia="宋体" w:hAnsi="宋体" w:cs="宋体"/>
          <w:b/>
          <w:color w:val="auto"/>
        </w:rPr>
        <w:t xml:space="preserve"> </w:t>
      </w:r>
      <w:r>
        <w:rPr>
          <w:rFonts w:ascii="宋体" w:eastAsia="宋体" w:hAnsi="宋体" w:cs="宋体"/>
          <w:b/>
          <w:color w:val="auto"/>
          <w:u w:val="thick"/>
        </w:rPr>
        <w:t xml:space="preserve">                                                                        </w:t>
      </w:r>
    </w:p>
    <w:p w:rsidR="00C61D2A" w:rsidRDefault="00C61D2A" w:rsidP="00812048">
      <w:pPr>
        <w:pStyle w:val="Default"/>
        <w:ind w:firstLine="462"/>
        <w:rPr>
          <w:rFonts w:ascii="宋体" w:eastAsia="宋体" w:hAnsi="宋体" w:cs="宋体"/>
          <w:b/>
          <w:color w:val="auto"/>
          <w:u w:val="thick"/>
        </w:rPr>
      </w:pPr>
    </w:p>
    <w:p w:rsidR="00C61D2A" w:rsidRDefault="00C61D2A" w:rsidP="00812048">
      <w:pPr>
        <w:pStyle w:val="Default"/>
        <w:ind w:firstLine="462"/>
        <w:rPr>
          <w:rFonts w:ascii="宋体" w:eastAsia="宋体" w:hAnsi="宋体" w:cs="宋体"/>
          <w:b/>
          <w:color w:val="auto"/>
          <w:u w:val="thick"/>
        </w:rPr>
      </w:pPr>
      <w:r>
        <w:rPr>
          <w:noProof/>
        </w:rPr>
        <w:pict>
          <v:oval id="椭圆 2508" o:spid="_x0000_s1282" style="position:absolute;left:0;text-align:left;margin-left:15.55pt;margin-top:7.4pt;width:56.8pt;height:31.25pt;z-index:251778048">
            <v:textbox>
              <w:txbxContent>
                <w:p w:rsidR="00C61D2A" w:rsidRDefault="00C61D2A" w:rsidP="00812048">
                  <w:pPr>
                    <w:ind w:firstLineChars="50" w:firstLine="105"/>
                  </w:pPr>
                  <w:r>
                    <w:rPr>
                      <w:rFonts w:hint="eastAsia"/>
                    </w:rPr>
                    <w:t>开始</w:t>
                  </w:r>
                </w:p>
              </w:txbxContent>
            </v:textbox>
          </v:oval>
        </w:pict>
      </w:r>
    </w:p>
    <w:p w:rsidR="00C61D2A" w:rsidRDefault="00C61D2A" w:rsidP="00812048">
      <w:pPr>
        <w:pStyle w:val="Default"/>
        <w:ind w:firstLine="462"/>
        <w:rPr>
          <w:rFonts w:ascii="宋体" w:eastAsia="宋体" w:hAnsi="宋体" w:cs="宋体"/>
          <w:b/>
          <w:color w:val="auto"/>
          <w:u w:val="thick"/>
        </w:rPr>
      </w:pPr>
    </w:p>
    <w:p w:rsidR="00C61D2A" w:rsidRDefault="00C61D2A" w:rsidP="00812048">
      <w:pPr>
        <w:pStyle w:val="Default"/>
        <w:ind w:firstLine="462"/>
        <w:rPr>
          <w:rFonts w:ascii="宋体" w:eastAsia="宋体" w:hAnsi="宋体" w:cs="宋体"/>
          <w:b/>
          <w:color w:val="auto"/>
          <w:u w:val="thick"/>
        </w:rPr>
      </w:pPr>
      <w:r>
        <w:rPr>
          <w:noProof/>
        </w:rPr>
        <w:pict>
          <v:shape id="自选图形 2509" o:spid="_x0000_s1283" type="#_x0000_t36" style="position:absolute;left:0;text-align:left;margin-left:35.4pt;margin-top:20.4pt;width:20.4pt;height:0;rotation:90;flip:y;z-index:251779072" adj="-1336,11773,22936">
            <v:fill o:detectmouseclick="t"/>
            <v:stroke startarrow="block"/>
          </v:shape>
        </w:pict>
      </w:r>
    </w:p>
    <w:p w:rsidR="00C61D2A" w:rsidRDefault="00C61D2A" w:rsidP="00812048">
      <w:pPr>
        <w:pStyle w:val="Default"/>
        <w:ind w:firstLine="462"/>
        <w:rPr>
          <w:rFonts w:ascii="宋体" w:eastAsia="宋体" w:hAnsi="宋体" w:cs="宋体"/>
          <w:b/>
          <w:color w:val="auto"/>
          <w:u w:val="thick"/>
        </w:rPr>
      </w:pPr>
      <w:r>
        <w:rPr>
          <w:noProof/>
        </w:rPr>
        <w:pict>
          <v:shape id="自选图形 2513" o:spid="_x0000_s1284" type="#_x0000_t4" style="position:absolute;left:0;text-align:left;margin-left:177.15pt;margin-top:14.9pt;width:65.65pt;height:36pt;z-index:251784192">
            <v:textbox>
              <w:txbxContent>
                <w:p w:rsidR="00C61D2A" w:rsidRDefault="00C61D2A" w:rsidP="00812048">
                  <w:r>
                    <w:rPr>
                      <w:rFonts w:hint="eastAsia"/>
                    </w:rPr>
                    <w:t>审核</w:t>
                  </w:r>
                </w:p>
              </w:txbxContent>
            </v:textbox>
          </v:shape>
        </w:pict>
      </w:r>
      <w:r>
        <w:rPr>
          <w:noProof/>
        </w:rPr>
        <w:pict>
          <v:shape id="自选图形 2511" o:spid="_x0000_s1285" type="#_x0000_t4" style="position:absolute;left:0;text-align:left;margin-left:270.65pt;margin-top:12.25pt;width:59.5pt;height:44.45pt;z-index:251785216">
            <v:textbox>
              <w:txbxContent>
                <w:p w:rsidR="00C61D2A" w:rsidRDefault="00C61D2A" w:rsidP="00812048">
                  <w:r>
                    <w:rPr>
                      <w:rFonts w:hint="eastAsia"/>
                    </w:rPr>
                    <w:t>审核</w:t>
                  </w:r>
                </w:p>
              </w:txbxContent>
            </v:textbox>
          </v:shape>
        </w:pict>
      </w:r>
      <w:r>
        <w:rPr>
          <w:noProof/>
        </w:rPr>
        <w:pict>
          <v:shape id="自选图形 253" o:spid="_x0000_s1286" type="#_x0000_t4" style="position:absolute;left:0;text-align:left;margin-left:352.45pt;margin-top:8.2pt;width:53.55pt;height:59.95pt;z-index:251774976">
            <v:textbox>
              <w:txbxContent>
                <w:p w:rsidR="00C61D2A" w:rsidRDefault="00C61D2A" w:rsidP="00812048">
                  <w:pPr>
                    <w:rPr>
                      <w:sz w:val="18"/>
                      <w:szCs w:val="18"/>
                    </w:rPr>
                  </w:pPr>
                  <w:r>
                    <w:rPr>
                      <w:rFonts w:hint="eastAsia"/>
                      <w:sz w:val="18"/>
                      <w:szCs w:val="18"/>
                    </w:rPr>
                    <w:t>沟通</w:t>
                  </w:r>
                </w:p>
                <w:p w:rsidR="00C61D2A" w:rsidRDefault="00C61D2A" w:rsidP="00812048">
                  <w:r>
                    <w:rPr>
                      <w:rFonts w:hint="eastAsia"/>
                      <w:sz w:val="18"/>
                      <w:szCs w:val="18"/>
                    </w:rPr>
                    <w:t>审批</w:t>
                  </w:r>
                </w:p>
              </w:txbxContent>
            </v:textbox>
          </v:shape>
        </w:pict>
      </w:r>
    </w:p>
    <w:p w:rsidR="00C61D2A" w:rsidRDefault="00C61D2A" w:rsidP="00812048">
      <w:pPr>
        <w:pStyle w:val="Default"/>
        <w:ind w:firstLine="462"/>
        <w:rPr>
          <w:rFonts w:ascii="宋体" w:eastAsia="宋体" w:hAnsi="宋体" w:cs="宋体"/>
          <w:b/>
          <w:color w:val="auto"/>
          <w:u w:val="thick"/>
        </w:rPr>
      </w:pPr>
      <w:r>
        <w:rPr>
          <w:noProof/>
        </w:rPr>
        <w:pict>
          <v:rect id="椭圆 218" o:spid="_x0000_s1287" style="position:absolute;left:0;text-align:left;margin-left:12.6pt;margin-top:1.95pt;width:145.35pt;height:26.55pt;z-index:251758592">
            <v:textbox>
              <w:txbxContent>
                <w:p w:rsidR="00C61D2A" w:rsidRDefault="00C61D2A" w:rsidP="00812048">
                  <w:pPr>
                    <w:rPr>
                      <w:sz w:val="18"/>
                      <w:szCs w:val="18"/>
                    </w:rPr>
                  </w:pPr>
                  <w:r>
                    <w:rPr>
                      <w:rFonts w:hint="eastAsia"/>
                      <w:sz w:val="18"/>
                      <w:szCs w:val="18"/>
                    </w:rPr>
                    <w:t>根据要求、实际情况汇报</w:t>
                  </w:r>
                </w:p>
                <w:p w:rsidR="00C61D2A" w:rsidRDefault="00C61D2A" w:rsidP="00812048"/>
              </w:txbxContent>
            </v:textbox>
          </v:rect>
        </w:pict>
      </w:r>
    </w:p>
    <w:p w:rsidR="00C61D2A" w:rsidRDefault="00C61D2A" w:rsidP="00812048">
      <w:pPr>
        <w:pStyle w:val="Default"/>
        <w:ind w:firstLine="462"/>
        <w:rPr>
          <w:rFonts w:ascii="宋体" w:eastAsia="宋体" w:hAnsi="宋体" w:cs="宋体"/>
          <w:b/>
          <w:color w:val="auto"/>
          <w:u w:val="thick"/>
        </w:rPr>
      </w:pPr>
      <w:r>
        <w:rPr>
          <w:noProof/>
        </w:rPr>
        <w:pict>
          <v:shape id="_x0000_s1288" type="#_x0000_t34" style="position:absolute;left:0;text-align:left;margin-left:245.45pt;margin-top:3.15pt;width:17.15pt;height:.25pt;rotation:180;flip:y;z-index:251828224" adj="10769">
            <v:stroke startarrow="block"/>
          </v:shape>
        </w:pict>
      </w:r>
      <w:r>
        <w:rPr>
          <w:noProof/>
        </w:rPr>
        <w:pict>
          <v:shape id="自选图形 2516" o:spid="_x0000_s1289" type="#_x0000_t34" style="position:absolute;left:0;text-align:left;margin-left:159.95pt;margin-top:1.65pt;width:17.15pt;height:.25pt;rotation:180;flip:y;z-index:251780096" adj="10769">
            <v:fill o:detectmouseclick="t"/>
            <v:stroke startarrow="block"/>
          </v:shape>
        </w:pict>
      </w:r>
      <w:r>
        <w:rPr>
          <w:noProof/>
        </w:rPr>
        <w:pict>
          <v:shape id="自选图形 2514" o:spid="_x0000_s1290" type="#_x0000_t36" style="position:absolute;left:0;text-align:left;margin-left:339.6pt;margin-top:-2.15pt;width:0;height:13.85pt;rotation:90;flip:y;z-index:251786240" adj="-1336,11773,22936">
            <v:fill o:detectmouseclick="t"/>
            <v:stroke startarrow="block"/>
          </v:shape>
        </w:pict>
      </w:r>
    </w:p>
    <w:p w:rsidR="00C61D2A" w:rsidRDefault="00C61D2A" w:rsidP="00812048">
      <w:pPr>
        <w:pStyle w:val="Default"/>
        <w:ind w:firstLine="462"/>
        <w:rPr>
          <w:rFonts w:ascii="宋体" w:eastAsia="宋体" w:hAnsi="宋体" w:cs="宋体"/>
          <w:b/>
          <w:color w:val="auto"/>
          <w:u w:val="thick"/>
        </w:rPr>
      </w:pPr>
    </w:p>
    <w:p w:rsidR="00C61D2A" w:rsidRDefault="00C61D2A" w:rsidP="00812048">
      <w:pPr>
        <w:pStyle w:val="Default"/>
        <w:ind w:firstLine="462"/>
        <w:rPr>
          <w:rFonts w:ascii="宋体" w:eastAsia="宋体" w:hAnsi="宋体" w:cs="宋体"/>
          <w:b/>
          <w:color w:val="auto"/>
          <w:u w:val="thick"/>
        </w:rPr>
      </w:pPr>
      <w:r>
        <w:rPr>
          <w:noProof/>
        </w:rPr>
        <w:pict>
          <v:line id="_x0000_s1291" style="position:absolute;left:0;text-align:left;z-index:251743232" from="380.05pt,3.25pt" to="380.1pt,25.1pt"/>
        </w:pict>
      </w:r>
      <w:r>
        <w:rPr>
          <w:noProof/>
        </w:rPr>
        <w:pict>
          <v:shapetype id="_x0000_t202" coordsize="21600,21600" o:spt="202" path="m,l,21600r21600,l21600,xe">
            <v:stroke joinstyle="miter"/>
            <v:path gradientshapeok="t" o:connecttype="rect"/>
          </v:shapetype>
          <v:shape id="文本框 72" o:spid="_x0000_s1292" type="#_x0000_t202" style="position:absolute;left:0;text-align:left;margin-left:13.8pt;margin-top:14.3pt;width:69.45pt;height:23.4pt;z-index:251744256">
            <v:textbox>
              <w:txbxContent>
                <w:p w:rsidR="00C61D2A" w:rsidRDefault="00C61D2A" w:rsidP="00812048">
                  <w:pPr>
                    <w:ind w:firstLineChars="100" w:firstLine="210"/>
                  </w:pPr>
                  <w:r>
                    <w:rPr>
                      <w:rFonts w:hint="eastAsia"/>
                    </w:rPr>
                    <w:t>申请上报</w:t>
                  </w:r>
                </w:p>
              </w:txbxContent>
            </v:textbox>
          </v:shape>
        </w:pict>
      </w:r>
    </w:p>
    <w:p w:rsidR="00C61D2A" w:rsidRDefault="00C61D2A" w:rsidP="00812048">
      <w:pPr>
        <w:pStyle w:val="Default"/>
        <w:ind w:firstLine="462"/>
        <w:rPr>
          <w:rFonts w:ascii="宋体" w:eastAsia="宋体" w:hAnsi="宋体" w:cs="宋体"/>
          <w:b/>
          <w:color w:val="auto"/>
          <w:u w:val="thick"/>
        </w:rPr>
      </w:pPr>
      <w:r>
        <w:rPr>
          <w:noProof/>
        </w:rPr>
        <w:pict>
          <v:shape id="自选图形 2519" o:spid="_x0000_s1293" type="#_x0000_t34" style="position:absolute;left:0;text-align:left;margin-left:83pt;margin-top:11.5pt;width:298.3pt;height:.35pt;rotation:180;flip:y;z-index:251781120" adj="10796">
            <v:fill o:detectmouseclick="t"/>
            <v:stroke endarrow="block"/>
          </v:shape>
        </w:pict>
      </w:r>
    </w:p>
    <w:p w:rsidR="00C61D2A" w:rsidRDefault="00C61D2A" w:rsidP="00812048">
      <w:pPr>
        <w:pStyle w:val="Default"/>
        <w:ind w:firstLine="460"/>
        <w:rPr>
          <w:rFonts w:ascii="宋体" w:eastAsia="宋体" w:hAnsi="宋体" w:cs="宋体"/>
          <w:b/>
          <w:color w:val="auto"/>
          <w:u w:val="thick"/>
        </w:rPr>
      </w:pPr>
      <w:r>
        <w:rPr>
          <w:noProof/>
        </w:rPr>
        <w:pict>
          <v:shape id="自选图形 254" o:spid="_x0000_s1294" type="#_x0000_t4" style="position:absolute;left:0;text-align:left;margin-left:298.55pt;margin-top:7.5pt;width:55.05pt;height:67.2pt;z-index:251776000">
            <v:textbox>
              <w:txbxContent>
                <w:p w:rsidR="00C61D2A" w:rsidRDefault="00C61D2A" w:rsidP="00812048">
                  <w:pPr>
                    <w:rPr>
                      <w:sz w:val="18"/>
                      <w:szCs w:val="18"/>
                    </w:rPr>
                  </w:pPr>
                  <w:r>
                    <w:rPr>
                      <w:rFonts w:hint="eastAsia"/>
                      <w:sz w:val="18"/>
                      <w:szCs w:val="18"/>
                    </w:rPr>
                    <w:t>审批</w:t>
                  </w:r>
                </w:p>
                <w:p w:rsidR="00C61D2A" w:rsidRDefault="00C61D2A" w:rsidP="00812048">
                  <w:r>
                    <w:rPr>
                      <w:rFonts w:hint="eastAsia"/>
                      <w:sz w:val="18"/>
                      <w:szCs w:val="18"/>
                    </w:rPr>
                    <w:t>意见</w:t>
                  </w:r>
                </w:p>
              </w:txbxContent>
            </v:textbox>
          </v:shape>
        </w:pict>
      </w:r>
      <w:r>
        <w:rPr>
          <w:noProof/>
        </w:rPr>
        <w:pict>
          <v:line id="直线 75" o:spid="_x0000_s1295" style="position:absolute;left:0;text-align:left;flip:y;z-index:251745280" from="45.85pt,12.8pt" to="45.85pt,40.8pt"/>
        </w:pict>
      </w:r>
    </w:p>
    <w:p w:rsidR="00C61D2A" w:rsidRDefault="00C61D2A" w:rsidP="00812048">
      <w:pPr>
        <w:pStyle w:val="Default"/>
        <w:ind w:firstLine="460"/>
        <w:rPr>
          <w:rFonts w:ascii="宋体" w:eastAsia="宋体" w:hAnsi="宋体" w:cs="宋体"/>
          <w:b/>
          <w:color w:val="auto"/>
          <w:u w:val="thick"/>
        </w:rPr>
      </w:pPr>
      <w:r>
        <w:rPr>
          <w:noProof/>
        </w:rPr>
        <w:pict>
          <v:shape id="文本框 79" o:spid="_x0000_s1296" type="#_x0000_t202" style="position:absolute;left:0;text-align:left;margin-left:380.75pt;margin-top:10.45pt;width:43.9pt;height:27.3pt;z-index:251747328">
            <v:textbox>
              <w:txbxContent>
                <w:p w:rsidR="00C61D2A" w:rsidRDefault="00C61D2A" w:rsidP="00812048">
                  <w:r>
                    <w:rPr>
                      <w:rFonts w:hint="eastAsia"/>
                    </w:rPr>
                    <w:t>备案</w:t>
                  </w:r>
                </w:p>
              </w:txbxContent>
            </v:textbox>
          </v:shape>
        </w:pict>
      </w:r>
    </w:p>
    <w:p w:rsidR="00C61D2A" w:rsidRDefault="00C61D2A" w:rsidP="00812048">
      <w:pPr>
        <w:pStyle w:val="Default"/>
        <w:ind w:firstLine="462"/>
        <w:rPr>
          <w:rFonts w:ascii="宋体" w:eastAsia="宋体" w:hAnsi="宋体" w:cs="宋体"/>
          <w:b/>
          <w:color w:val="auto"/>
          <w:u w:val="thick"/>
        </w:rPr>
      </w:pPr>
      <w:r>
        <w:rPr>
          <w:noProof/>
        </w:rPr>
        <w:pict>
          <v:shape id="自选图形 2523" o:spid="_x0000_s1297" type="#_x0000_t36" style="position:absolute;left:0;text-align:left;margin-left:171.95pt;margin-top:-117.3pt;width:0;height:252.7pt;rotation:90;flip:y;z-index:251787264" adj="-1336,11773,22936">
            <v:fill o:detectmouseclick="t"/>
            <v:stroke startarrow="block"/>
          </v:shape>
        </w:pict>
      </w:r>
      <w:r>
        <w:rPr>
          <w:noProof/>
        </w:rPr>
        <w:pict>
          <v:line id="_x0000_s1298" style="position:absolute;left:0;text-align:left;z-index:251746304" from="352.1pt,9.55pt" to="380.75pt,9.6pt">
            <v:stroke endarrow="block"/>
          </v:line>
        </w:pict>
      </w:r>
    </w:p>
    <w:p w:rsidR="00C61D2A" w:rsidRDefault="00C61D2A" w:rsidP="00812048">
      <w:pPr>
        <w:pStyle w:val="Default"/>
        <w:ind w:firstLine="462"/>
        <w:rPr>
          <w:rFonts w:ascii="宋体" w:eastAsia="宋体" w:hAnsi="宋体" w:cs="宋体"/>
          <w:b/>
          <w:color w:val="auto"/>
          <w:u w:val="thick"/>
        </w:rPr>
      </w:pPr>
      <w:r>
        <w:rPr>
          <w:noProof/>
        </w:rPr>
        <w:pict>
          <v:line id="_x0000_s1299" style="position:absolute;left:0;text-align:left;z-index:251748352" from="403.15pt,6.55pt" to="403.15pt,36.9pt"/>
        </w:pict>
      </w:r>
    </w:p>
    <w:p w:rsidR="00C61D2A" w:rsidRDefault="00C61D2A" w:rsidP="00812048">
      <w:pPr>
        <w:pStyle w:val="Default"/>
        <w:ind w:firstLine="462"/>
        <w:rPr>
          <w:rFonts w:ascii="宋体" w:eastAsia="宋体" w:hAnsi="宋体" w:cs="宋体"/>
          <w:b/>
          <w:color w:val="auto"/>
          <w:u w:val="thick"/>
        </w:rPr>
      </w:pPr>
      <w:r>
        <w:rPr>
          <w:noProof/>
        </w:rPr>
        <w:pict>
          <v:rect id="椭圆 255" o:spid="_x0000_s1300" style="position:absolute;left:0;text-align:left;margin-left:15.55pt;margin-top:4.95pt;width:71.75pt;height:24.5pt;z-index:251777024">
            <v:textbox>
              <w:txbxContent>
                <w:p w:rsidR="00C61D2A" w:rsidRDefault="00C61D2A" w:rsidP="00812048">
                  <w:r>
                    <w:rPr>
                      <w:rFonts w:hint="eastAsia"/>
                    </w:rPr>
                    <w:t>处理、调账</w:t>
                  </w:r>
                </w:p>
                <w:p w:rsidR="00C61D2A" w:rsidRDefault="00C61D2A" w:rsidP="00812048"/>
              </w:txbxContent>
            </v:textbox>
          </v:rect>
        </w:pict>
      </w:r>
    </w:p>
    <w:p w:rsidR="00C61D2A" w:rsidRDefault="00C61D2A" w:rsidP="00812048">
      <w:pPr>
        <w:pStyle w:val="Default"/>
        <w:ind w:firstLine="462"/>
        <w:rPr>
          <w:rFonts w:ascii="宋体" w:eastAsia="宋体" w:hAnsi="宋体" w:cs="宋体"/>
          <w:b/>
          <w:color w:val="auto"/>
          <w:u w:val="thick"/>
        </w:rPr>
      </w:pPr>
      <w:r>
        <w:rPr>
          <w:noProof/>
        </w:rPr>
        <w:pict>
          <v:shape id="自选图形 2527" o:spid="_x0000_s1301" type="#_x0000_t36" style="position:absolute;left:0;text-align:left;margin-left:247.35pt;margin-top:-149.35pt;width:0;height:311.8pt;rotation:90;flip:y;z-index:251788288" adj="-1336,11773,22936">
            <v:fill o:detectmouseclick="t"/>
            <v:stroke endarrow="block"/>
          </v:shape>
        </w:pict>
      </w:r>
    </w:p>
    <w:p w:rsidR="00C61D2A" w:rsidRDefault="00C61D2A" w:rsidP="00812048">
      <w:pPr>
        <w:pStyle w:val="Default"/>
        <w:rPr>
          <w:rFonts w:ascii="宋体" w:eastAsia="宋体" w:hAnsi="宋体" w:cs="宋体"/>
          <w:b/>
          <w:color w:val="auto"/>
          <w:u w:val="thick"/>
        </w:rPr>
      </w:pPr>
      <w:r>
        <w:rPr>
          <w:noProof/>
        </w:rPr>
        <w:pict>
          <v:shape id="自选图形 2528" o:spid="_x0000_s1302" type="#_x0000_t36" style="position:absolute;margin-left:38.2pt;margin-top:13.7pt;width:26.55pt;height:0;rotation:90;flip:y;z-index:251782144" adj="-1336,11773,22936">
            <v:fill o:detectmouseclick="t"/>
            <v:stroke startarrow="block"/>
          </v:shape>
        </w:pict>
      </w:r>
    </w:p>
    <w:p w:rsidR="00C61D2A" w:rsidRDefault="00C61D2A" w:rsidP="00812048">
      <w:pPr>
        <w:pStyle w:val="Default"/>
        <w:rPr>
          <w:rFonts w:ascii="宋体" w:eastAsia="宋体" w:hAnsi="宋体" w:cs="宋体"/>
          <w:b/>
          <w:color w:val="auto"/>
          <w:u w:val="thick"/>
        </w:rPr>
      </w:pPr>
    </w:p>
    <w:p w:rsidR="00C61D2A" w:rsidRDefault="00C61D2A" w:rsidP="00812048">
      <w:pPr>
        <w:pStyle w:val="Default"/>
        <w:rPr>
          <w:rFonts w:ascii="宋体" w:eastAsia="宋体" w:hAnsi="宋体" w:cs="宋体"/>
          <w:b/>
          <w:color w:val="auto"/>
          <w:u w:val="thick"/>
        </w:rPr>
      </w:pPr>
      <w:r>
        <w:rPr>
          <w:noProof/>
        </w:rPr>
        <w:pict>
          <v:oval id="椭圆 2529" o:spid="_x0000_s1303" style="position:absolute;margin-left:22.55pt;margin-top:.8pt;width:59pt;height:29.45pt;z-index:251783168">
            <v:textbox>
              <w:txbxContent>
                <w:p w:rsidR="00C61D2A" w:rsidRDefault="00C61D2A" w:rsidP="00812048">
                  <w:pPr>
                    <w:ind w:firstLineChars="50" w:firstLine="105"/>
                  </w:pPr>
                  <w:r>
                    <w:rPr>
                      <w:rFonts w:hint="eastAsia"/>
                    </w:rPr>
                    <w:t>结束</w:t>
                  </w:r>
                </w:p>
              </w:txbxContent>
            </v:textbox>
          </v:oval>
        </w:pict>
      </w:r>
    </w:p>
    <w:p w:rsidR="00C61D2A" w:rsidRDefault="00C61D2A" w:rsidP="00812048">
      <w:pPr>
        <w:pStyle w:val="Default"/>
        <w:rPr>
          <w:rFonts w:ascii="宋体" w:eastAsia="宋体" w:hAnsi="宋体" w:cs="宋体"/>
          <w:b/>
          <w:color w:val="auto"/>
          <w:u w:val="thick"/>
        </w:rPr>
      </w:pPr>
    </w:p>
    <w:p w:rsidR="00C61D2A" w:rsidRDefault="00C61D2A" w:rsidP="00812048">
      <w:pPr>
        <w:pStyle w:val="Default"/>
        <w:rPr>
          <w:rFonts w:ascii="宋体" w:eastAsia="宋体" w:hAnsi="宋体" w:cs="宋体"/>
          <w:b/>
          <w:color w:val="auto"/>
          <w:u w:val="thick"/>
        </w:rPr>
      </w:pPr>
    </w:p>
    <w:p w:rsidR="00C61D2A" w:rsidRDefault="00C61D2A" w:rsidP="00812048">
      <w:pPr>
        <w:pStyle w:val="Default"/>
        <w:jc w:val="center"/>
        <w:rPr>
          <w:rFonts w:ascii="宋体" w:eastAsia="宋体" w:hAnsi="宋体" w:cs="宋体"/>
          <w:color w:val="auto"/>
        </w:rPr>
      </w:pPr>
      <w:r>
        <w:rPr>
          <w:noProof/>
        </w:rPr>
        <w:pict>
          <v:line id="直线 83" o:spid="_x0000_s1304" style="position:absolute;left:0;text-align:left;flip:x;z-index:251749376" from="376.15pt,7.45pt" to="376.75pt,8.15pt"/>
        </w:pict>
      </w: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812048">
      <w:pPr>
        <w:pStyle w:val="4"/>
        <w:numPr>
          <w:ilvl w:val="0"/>
          <w:numId w:val="12"/>
        </w:numPr>
        <w:ind w:firstLineChars="0" w:firstLine="0"/>
        <w:rPr>
          <w:rFonts w:ascii="黑体" w:eastAsia="黑体" w:hAnsi="黑体" w:cs="宋体"/>
          <w:b w:val="0"/>
          <w:bCs/>
          <w:sz w:val="32"/>
          <w:szCs w:val="32"/>
        </w:rPr>
      </w:pPr>
      <w:bookmarkStart w:id="37" w:name="_Toc29768"/>
      <w:r>
        <w:rPr>
          <w:rFonts w:ascii="黑体" w:eastAsia="黑体" w:hAnsi="黑体" w:cs="宋体" w:hint="eastAsia"/>
          <w:b w:val="0"/>
          <w:bCs/>
          <w:sz w:val="32"/>
          <w:szCs w:val="32"/>
        </w:rPr>
        <w:t>固定资产出售（出让、转让）和置换流程图</w:t>
      </w:r>
      <w:bookmarkEnd w:id="37"/>
    </w:p>
    <w:p w:rsidR="00C61D2A" w:rsidRDefault="00C61D2A" w:rsidP="00812048">
      <w:pPr>
        <w:pStyle w:val="4"/>
        <w:ind w:firstLineChars="0" w:firstLine="0"/>
        <w:rPr>
          <w:rFonts w:ascii="黑体" w:eastAsia="黑体" w:hAnsi="黑体" w:cs="宋体"/>
          <w:b w:val="0"/>
          <w:bCs/>
          <w:sz w:val="32"/>
          <w:szCs w:val="32"/>
        </w:rPr>
      </w:pPr>
    </w:p>
    <w:p w:rsidR="00C61D2A" w:rsidRDefault="00C61D2A" w:rsidP="00812048">
      <w:pPr>
        <w:pStyle w:val="Default"/>
        <w:ind w:firstLineChars="49" w:firstLine="118"/>
        <w:rPr>
          <w:rFonts w:ascii="宋体" w:eastAsia="宋体" w:hAnsi="宋体" w:cs="宋体"/>
          <w:b/>
          <w:color w:val="auto"/>
        </w:rPr>
      </w:pPr>
      <w:r>
        <w:rPr>
          <w:rFonts w:ascii="宋体" w:eastAsia="宋体" w:hAnsi="宋体" w:cs="宋体" w:hint="eastAsia"/>
          <w:b/>
          <w:color w:val="auto"/>
        </w:rPr>
        <w:t>开发公司</w:t>
      </w:r>
    </w:p>
    <w:p w:rsidR="00C61D2A" w:rsidRDefault="00C61D2A" w:rsidP="00812048">
      <w:pPr>
        <w:pStyle w:val="Default"/>
        <w:ind w:firstLineChars="49" w:firstLine="118"/>
        <w:rPr>
          <w:rFonts w:ascii="宋体" w:eastAsia="宋体" w:hAnsi="宋体" w:cs="宋体"/>
          <w:b/>
          <w:color w:val="auto"/>
        </w:rPr>
      </w:pPr>
      <w:r>
        <w:rPr>
          <w:noProof/>
        </w:rPr>
        <w:pict>
          <v:shape id="_x0000_s1305" type="#_x0000_t34" style="position:absolute;left:0;text-align:left;margin-left:14.6pt;margin-top:14.45pt;width:23.6pt;height:.25pt;rotation:-90;z-index:251811840" adj="10777">
            <v:fill o:detectmouseclick="t"/>
            <v:stroke startarrow="block"/>
          </v:shape>
        </w:pict>
      </w:r>
      <w:r>
        <w:rPr>
          <w:rFonts w:ascii="宋体" w:eastAsia="宋体" w:hAnsi="宋体" w:cs="宋体"/>
          <w:b/>
          <w:color w:val="auto"/>
        </w:rPr>
        <w:t xml:space="preserve">  </w:t>
      </w:r>
    </w:p>
    <w:p w:rsidR="00C61D2A" w:rsidRDefault="00C61D2A" w:rsidP="00812048">
      <w:pPr>
        <w:pStyle w:val="Default"/>
        <w:ind w:firstLineChars="49" w:firstLine="118"/>
        <w:rPr>
          <w:rFonts w:ascii="宋体" w:eastAsia="宋体" w:hAnsi="宋体" w:cs="宋体"/>
          <w:b/>
          <w:color w:val="auto"/>
        </w:rPr>
      </w:pPr>
      <w:r>
        <w:rPr>
          <w:rFonts w:ascii="宋体" w:eastAsia="宋体" w:hAnsi="宋体" w:cs="宋体"/>
          <w:b/>
          <w:color w:val="auto"/>
        </w:rPr>
        <w:t xml:space="preserve">  </w:t>
      </w:r>
    </w:p>
    <w:p w:rsidR="00C61D2A" w:rsidRDefault="00C61D2A" w:rsidP="00812048">
      <w:pPr>
        <w:pStyle w:val="Default"/>
        <w:ind w:firstLineChars="50" w:firstLine="120"/>
        <w:rPr>
          <w:rFonts w:ascii="宋体" w:eastAsia="宋体" w:hAnsi="宋体" w:cs="宋体"/>
          <w:b/>
          <w:color w:val="auto"/>
        </w:rPr>
      </w:pPr>
      <w:r>
        <w:rPr>
          <w:rFonts w:ascii="宋体" w:eastAsia="宋体" w:hAnsi="宋体" w:cs="宋体" w:hint="eastAsia"/>
          <w:b/>
          <w:color w:val="auto"/>
        </w:rPr>
        <w:t>运行科</w:t>
      </w:r>
      <w:r>
        <w:rPr>
          <w:rFonts w:ascii="宋体" w:eastAsia="宋体" w:hAnsi="宋体" w:cs="宋体"/>
          <w:b/>
          <w:color w:val="auto"/>
        </w:rPr>
        <w:t xml:space="preserve">            </w:t>
      </w:r>
      <w:r>
        <w:rPr>
          <w:rFonts w:ascii="宋体" w:eastAsia="宋体" w:hAnsi="宋体" w:cs="宋体" w:hint="eastAsia"/>
          <w:b/>
          <w:color w:val="auto"/>
        </w:rPr>
        <w:t>主管资产</w:t>
      </w:r>
      <w:r>
        <w:rPr>
          <w:rFonts w:ascii="宋体" w:eastAsia="宋体" w:hAnsi="宋体" w:cs="宋体"/>
          <w:b/>
          <w:color w:val="auto"/>
        </w:rPr>
        <w:t xml:space="preserve">                                   </w:t>
      </w:r>
      <w:r>
        <w:rPr>
          <w:rFonts w:ascii="宋体" w:eastAsia="宋体" w:hAnsi="宋体" w:cs="宋体" w:hint="eastAsia"/>
          <w:b/>
          <w:color w:val="auto"/>
        </w:rPr>
        <w:t>产权交</w:t>
      </w:r>
    </w:p>
    <w:p w:rsidR="00C61D2A" w:rsidRDefault="00C61D2A" w:rsidP="00812048">
      <w:pPr>
        <w:pStyle w:val="Default"/>
        <w:ind w:firstLineChars="50" w:firstLine="120"/>
        <w:rPr>
          <w:rFonts w:ascii="宋体" w:eastAsia="宋体" w:hAnsi="宋体" w:cs="宋体"/>
          <w:b/>
          <w:color w:val="auto"/>
        </w:rPr>
      </w:pPr>
      <w:r>
        <w:rPr>
          <w:noProof/>
        </w:rPr>
        <w:pict>
          <v:line id="_x0000_s1306" style="position:absolute;left:0;text-align:left;z-index:251815936" from="333.65pt,8.45pt" to="364.45pt,8.45pt">
            <v:stroke endarrow="block"/>
          </v:line>
        </w:pict>
      </w:r>
      <w:r>
        <w:rPr>
          <w:noProof/>
        </w:rPr>
        <w:pict>
          <v:line id="_x0000_s1307" style="position:absolute;left:0;text-align:left;z-index:251814912" from="246.65pt,9.2pt" to="277.45pt,9.2pt">
            <v:stroke endarrow="block"/>
          </v:line>
        </w:pict>
      </w:r>
      <w:r>
        <w:rPr>
          <w:noProof/>
        </w:rPr>
        <w:pict>
          <v:line id="_x0000_s1308" style="position:absolute;left:0;text-align:left;z-index:251813888" from="164.9pt,7.7pt" to="195.7pt,7.7pt">
            <v:stroke endarrow="block"/>
          </v:line>
        </w:pict>
      </w:r>
      <w:r>
        <w:rPr>
          <w:noProof/>
        </w:rPr>
        <w:pict>
          <v:line id="_x0000_s1309" style="position:absolute;left:0;text-align:left;z-index:251812864" from="68.9pt,8.45pt" to="99.7pt,8.45pt">
            <v:stroke endarrow="block"/>
          </v:line>
        </w:pict>
      </w:r>
      <w:r>
        <w:rPr>
          <w:rFonts w:ascii="宋体" w:eastAsia="宋体" w:hAnsi="宋体" w:cs="宋体" w:hint="eastAsia"/>
          <w:b/>
          <w:color w:val="auto"/>
        </w:rPr>
        <w:t>财务科</w:t>
      </w:r>
      <w:r>
        <w:rPr>
          <w:rFonts w:ascii="宋体" w:eastAsia="宋体" w:hAnsi="宋体" w:cs="宋体"/>
          <w:b/>
          <w:color w:val="auto"/>
        </w:rPr>
        <w:t xml:space="preserve">            </w:t>
      </w:r>
      <w:r>
        <w:rPr>
          <w:rFonts w:ascii="宋体" w:eastAsia="宋体" w:hAnsi="宋体" w:cs="宋体" w:hint="eastAsia"/>
          <w:b/>
          <w:color w:val="auto"/>
        </w:rPr>
        <w:t>副局长</w:t>
      </w:r>
      <w:r>
        <w:rPr>
          <w:rFonts w:ascii="宋体" w:eastAsia="宋体" w:hAnsi="宋体" w:cs="宋体"/>
          <w:b/>
          <w:color w:val="auto"/>
        </w:rPr>
        <w:t xml:space="preserve">          </w:t>
      </w:r>
      <w:r>
        <w:rPr>
          <w:rFonts w:ascii="宋体" w:eastAsia="宋体" w:hAnsi="宋体" w:cs="宋体" w:hint="eastAsia"/>
          <w:b/>
          <w:color w:val="auto"/>
        </w:rPr>
        <w:t>局长</w:t>
      </w:r>
      <w:r>
        <w:rPr>
          <w:rFonts w:ascii="宋体" w:eastAsia="宋体" w:hAnsi="宋体" w:cs="宋体"/>
          <w:b/>
          <w:color w:val="auto"/>
        </w:rPr>
        <w:t xml:space="preserve">        </w:t>
      </w:r>
      <w:r>
        <w:rPr>
          <w:rFonts w:ascii="宋体" w:eastAsia="宋体" w:hAnsi="宋体" w:cs="宋体" w:hint="eastAsia"/>
          <w:b/>
          <w:color w:val="auto"/>
        </w:rPr>
        <w:t>市财政局</w:t>
      </w:r>
      <w:r>
        <w:rPr>
          <w:rFonts w:ascii="宋体" w:eastAsia="宋体" w:hAnsi="宋体" w:cs="宋体"/>
          <w:b/>
          <w:color w:val="auto"/>
        </w:rPr>
        <w:t xml:space="preserve">      </w:t>
      </w:r>
      <w:r>
        <w:rPr>
          <w:rFonts w:ascii="宋体" w:eastAsia="宋体" w:hAnsi="宋体" w:cs="宋体" w:hint="eastAsia"/>
          <w:b/>
          <w:color w:val="auto"/>
        </w:rPr>
        <w:t>易中心</w:t>
      </w:r>
    </w:p>
    <w:p w:rsidR="00C61D2A" w:rsidRDefault="00C61D2A" w:rsidP="00812048">
      <w:pPr>
        <w:pStyle w:val="Default"/>
        <w:rPr>
          <w:rFonts w:ascii="宋体" w:eastAsia="宋体" w:hAnsi="宋体" w:cs="宋体"/>
          <w:b/>
          <w:color w:val="auto"/>
          <w:u w:val="thick"/>
        </w:rPr>
      </w:pPr>
      <w:r>
        <w:rPr>
          <w:rFonts w:ascii="宋体" w:eastAsia="宋体" w:hAnsi="宋体" w:cs="宋体"/>
          <w:b/>
          <w:color w:val="auto"/>
          <w:u w:val="thick"/>
        </w:rPr>
        <w:t xml:space="preserve">                                                                         </w:t>
      </w:r>
    </w:p>
    <w:p w:rsidR="00C61D2A" w:rsidRDefault="00C61D2A" w:rsidP="00812048">
      <w:pPr>
        <w:pStyle w:val="Default"/>
        <w:rPr>
          <w:rFonts w:ascii="宋体" w:eastAsia="宋体" w:hAnsi="宋体" w:cs="宋体"/>
          <w:b/>
          <w:color w:val="auto"/>
          <w:u w:val="thick"/>
        </w:rPr>
      </w:pPr>
      <w:r>
        <w:rPr>
          <w:noProof/>
        </w:rPr>
        <w:pict>
          <v:oval id="椭圆 2531" o:spid="_x0000_s1310" style="position:absolute;margin-left:6.2pt;margin-top:14.3pt;width:46.3pt;height:26.8pt;z-index:251789312">
            <v:textbox>
              <w:txbxContent>
                <w:p w:rsidR="00C61D2A" w:rsidRDefault="00C61D2A" w:rsidP="00812048">
                  <w:r>
                    <w:rPr>
                      <w:rFonts w:hint="eastAsia"/>
                    </w:rPr>
                    <w:t>开始</w:t>
                  </w:r>
                </w:p>
              </w:txbxContent>
            </v:textbox>
          </v:oval>
        </w:pict>
      </w:r>
    </w:p>
    <w:p w:rsidR="00C61D2A" w:rsidRDefault="00C61D2A" w:rsidP="00812048">
      <w:pPr>
        <w:pStyle w:val="Default"/>
        <w:rPr>
          <w:rFonts w:ascii="宋体" w:eastAsia="宋体" w:hAnsi="宋体" w:cs="宋体"/>
          <w:b/>
          <w:color w:val="auto"/>
          <w:u w:val="thick"/>
        </w:rPr>
      </w:pPr>
    </w:p>
    <w:p w:rsidR="00C61D2A" w:rsidRDefault="00C61D2A" w:rsidP="00812048">
      <w:pPr>
        <w:pStyle w:val="Default"/>
        <w:rPr>
          <w:rFonts w:ascii="宋体" w:eastAsia="宋体" w:hAnsi="宋体" w:cs="宋体"/>
          <w:b/>
          <w:color w:val="auto"/>
          <w:u w:val="thick"/>
        </w:rPr>
      </w:pPr>
      <w:r>
        <w:rPr>
          <w:noProof/>
        </w:rPr>
        <w:pict>
          <v:shape id="自选图形 2533" o:spid="_x0000_s1311" type="#_x0000_t36" style="position:absolute;margin-left:13.65pt;margin-top:30.25pt;width:31.4pt;height:0;rotation:90;flip:y;z-index:251791360" adj="-1336,11773,22936">
            <v:fill o:detectmouseclick="t"/>
            <v:stroke startarrow="block"/>
          </v:shape>
        </w:pict>
      </w:r>
    </w:p>
    <w:p w:rsidR="00C61D2A" w:rsidRDefault="00C61D2A" w:rsidP="00812048">
      <w:pPr>
        <w:pStyle w:val="Default"/>
        <w:rPr>
          <w:rFonts w:ascii="宋体" w:eastAsia="宋体" w:hAnsi="宋体" w:cs="宋体"/>
          <w:b/>
          <w:color w:val="auto"/>
          <w:u w:val="thick"/>
        </w:rPr>
      </w:pPr>
      <w:r>
        <w:rPr>
          <w:noProof/>
        </w:rPr>
        <w:pict>
          <v:shape id="自选图形 247" o:spid="_x0000_s1312" type="#_x0000_t4" style="position:absolute;margin-left:196.65pt;margin-top:13.7pt;width:64pt;height:87.45pt;z-index:251769856">
            <v:textbox>
              <w:txbxContent>
                <w:p w:rsidR="00C61D2A" w:rsidRDefault="00C61D2A" w:rsidP="00812048">
                  <w:r>
                    <w:rPr>
                      <w:rFonts w:hint="eastAsia"/>
                    </w:rPr>
                    <w:t>审批</w:t>
                  </w:r>
                </w:p>
                <w:p w:rsidR="00C61D2A" w:rsidRDefault="00C61D2A" w:rsidP="00812048">
                  <w:r>
                    <w:rPr>
                      <w:rFonts w:hint="eastAsia"/>
                    </w:rPr>
                    <w:t>签署</w:t>
                  </w:r>
                </w:p>
                <w:p w:rsidR="00C61D2A" w:rsidRDefault="00C61D2A" w:rsidP="00812048">
                  <w:r>
                    <w:rPr>
                      <w:rFonts w:hint="eastAsia"/>
                    </w:rPr>
                    <w:t>意见</w:t>
                  </w:r>
                </w:p>
                <w:p w:rsidR="00C61D2A" w:rsidRDefault="00C61D2A" w:rsidP="00812048"/>
              </w:txbxContent>
            </v:textbox>
          </v:shape>
        </w:pict>
      </w:r>
    </w:p>
    <w:p w:rsidR="00C61D2A" w:rsidRDefault="00C61D2A" w:rsidP="00812048">
      <w:pPr>
        <w:pStyle w:val="Default"/>
        <w:rPr>
          <w:rFonts w:ascii="宋体" w:eastAsia="宋体" w:hAnsi="宋体" w:cs="宋体"/>
          <w:b/>
          <w:color w:val="auto"/>
          <w:u w:val="thick"/>
        </w:rPr>
      </w:pPr>
      <w:r>
        <w:rPr>
          <w:noProof/>
        </w:rPr>
        <w:pict>
          <v:shape id="自选图形 248" o:spid="_x0000_s1313" type="#_x0000_t4" style="position:absolute;margin-left:291.15pt;margin-top:6.55pt;width:57.2pt;height:70.15pt;z-index:251770880">
            <v:textbox>
              <w:txbxContent>
                <w:p w:rsidR="00C61D2A" w:rsidRDefault="00C61D2A" w:rsidP="00812048">
                  <w:r>
                    <w:rPr>
                      <w:rFonts w:hint="eastAsia"/>
                    </w:rPr>
                    <w:t>审批</w:t>
                  </w:r>
                </w:p>
                <w:p w:rsidR="00C61D2A" w:rsidRDefault="00C61D2A" w:rsidP="00812048">
                  <w:r>
                    <w:rPr>
                      <w:rFonts w:hint="eastAsia"/>
                    </w:rPr>
                    <w:t>备案</w:t>
                  </w:r>
                </w:p>
                <w:p w:rsidR="00C61D2A" w:rsidRDefault="00C61D2A" w:rsidP="00812048"/>
              </w:txbxContent>
            </v:textbox>
          </v:shape>
        </w:pict>
      </w:r>
    </w:p>
    <w:p w:rsidR="00C61D2A" w:rsidRDefault="00C61D2A" w:rsidP="00812048">
      <w:pPr>
        <w:pStyle w:val="Default"/>
        <w:jc w:val="center"/>
        <w:rPr>
          <w:rFonts w:ascii="宋体" w:eastAsia="宋体" w:hAnsi="宋体" w:cs="宋体"/>
          <w:color w:val="auto"/>
        </w:rPr>
      </w:pPr>
      <w:r>
        <w:rPr>
          <w:noProof/>
        </w:rPr>
        <w:pict>
          <v:shape id="文本框 115" o:spid="_x0000_s1314" type="#_x0000_t202" style="position:absolute;left:0;text-align:left;margin-left:380.75pt;margin-top:13.6pt;width:40.25pt;height:20.85pt;z-index:251750400">
            <v:textbox>
              <w:txbxContent>
                <w:p w:rsidR="00C61D2A" w:rsidRDefault="00C61D2A" w:rsidP="00812048">
                  <w:r>
                    <w:rPr>
                      <w:rFonts w:hint="eastAsia"/>
                    </w:rPr>
                    <w:t>移交</w:t>
                  </w:r>
                </w:p>
              </w:txbxContent>
            </v:textbox>
          </v:shape>
        </w:pict>
      </w:r>
      <w:r>
        <w:rPr>
          <w:noProof/>
        </w:rPr>
        <w:pict>
          <v:rect id="椭圆 246" o:spid="_x0000_s1315" style="position:absolute;left:0;text-align:left;margin-left:-.4pt;margin-top:.95pt;width:61.75pt;height:56.25pt;z-index:251768832">
            <v:textbox>
              <w:txbxContent>
                <w:p w:rsidR="00C61D2A" w:rsidRDefault="00C61D2A" w:rsidP="00812048">
                  <w:pPr>
                    <w:rPr>
                      <w:sz w:val="18"/>
                      <w:szCs w:val="18"/>
                    </w:rPr>
                  </w:pPr>
                  <w:r>
                    <w:rPr>
                      <w:rFonts w:hint="eastAsia"/>
                      <w:sz w:val="18"/>
                      <w:szCs w:val="18"/>
                    </w:rPr>
                    <w:t>出售（出让、转让）具体情况编制汇报材料</w:t>
                  </w:r>
                </w:p>
                <w:p w:rsidR="00C61D2A" w:rsidRDefault="00C61D2A" w:rsidP="00812048"/>
              </w:txbxContent>
            </v:textbox>
          </v:rect>
        </w:pict>
      </w:r>
      <w:r>
        <w:rPr>
          <w:noProof/>
        </w:rPr>
        <w:pict>
          <v:shape id="自选图形 2536" o:spid="_x0000_s1316" type="#_x0000_t4" style="position:absolute;left:0;text-align:left;margin-left:94.4pt;margin-top:4.35pt;width:71.75pt;height:47.7pt;z-index:251790336">
            <v:textbox>
              <w:txbxContent>
                <w:p w:rsidR="00C61D2A" w:rsidRDefault="00C61D2A" w:rsidP="00812048">
                  <w:r>
                    <w:rPr>
                      <w:rFonts w:hint="eastAsia"/>
                    </w:rPr>
                    <w:t>审核</w:t>
                  </w:r>
                </w:p>
              </w:txbxContent>
            </v:textbox>
          </v:shape>
        </w:pict>
      </w:r>
    </w:p>
    <w:p w:rsidR="00C61D2A" w:rsidRDefault="00C61D2A" w:rsidP="00812048">
      <w:pPr>
        <w:pStyle w:val="4"/>
        <w:ind w:firstLine="482"/>
        <w:outlineLvl w:val="9"/>
        <w:rPr>
          <w:rFonts w:hAnsi="宋体" w:cs="宋体"/>
          <w:bCs/>
          <w:szCs w:val="24"/>
        </w:rPr>
      </w:pPr>
      <w:r>
        <w:rPr>
          <w:noProof/>
          <w:lang w:val="en-US"/>
        </w:rPr>
        <w:pict>
          <v:line id="直线 251" o:spid="_x0000_s1317" style="position:absolute;left:0;text-align:left;flip:x;z-index:251772928" from="402.55pt,19.9pt" to="403.05pt,70.8pt"/>
        </w:pict>
      </w:r>
      <w:r>
        <w:rPr>
          <w:noProof/>
          <w:lang w:val="en-US"/>
        </w:rPr>
        <w:pict>
          <v:shape id="自选图形 2539" o:spid="_x0000_s1318" type="#_x0000_t36" style="position:absolute;left:0;text-align:left;margin-left:364.55pt;margin-top:-3.85pt;width:0;height:30.7pt;rotation:90;flip:y;z-index:251794432" adj="-1336,11773,22936">
            <v:fill o:detectmouseclick="t"/>
            <v:stroke startarrow="block"/>
          </v:shape>
        </w:pict>
      </w:r>
      <w:r>
        <w:rPr>
          <w:noProof/>
          <w:lang w:val="en-US"/>
        </w:rPr>
        <w:pict>
          <v:shape id="自选图形 2541" o:spid="_x0000_s1319" type="#_x0000_t36" style="position:absolute;left:0;text-align:left;margin-left:180.6pt;margin-top:-2.65pt;width:0;height:30.5pt;rotation:90;flip:y;z-index:251792384" adj="-1336,11773,22936">
            <v:fill o:detectmouseclick="t"/>
            <v:stroke startarrow="block"/>
          </v:shape>
        </w:pict>
      </w:r>
      <w:r>
        <w:rPr>
          <w:noProof/>
          <w:lang w:val="en-US"/>
        </w:rPr>
        <w:pict>
          <v:line id="直线 204" o:spid="_x0000_s1320" style="position:absolute;left:0;text-align:left;z-index:251757568" from="61.4pt,13.4pt" to="92.2pt,13.4pt">
            <v:stroke endarrow="block"/>
          </v:line>
        </w:pict>
      </w:r>
      <w:r>
        <w:rPr>
          <w:noProof/>
          <w:lang w:val="en-US"/>
        </w:rPr>
        <w:pict>
          <v:shape id="自选图形 2540" o:spid="_x0000_s1321" type="#_x0000_t36" style="position:absolute;left:0;text-align:left;margin-left:275.05pt;margin-top:-2.6pt;width:0;height:29.3pt;rotation:90;flip:y;z-index:251793408" adj="-1336,11773,22936">
            <v:fill o:detectmouseclick="t"/>
            <v:stroke startarrow="block"/>
          </v:shape>
        </w:pict>
      </w:r>
    </w:p>
    <w:p w:rsidR="00C61D2A" w:rsidRDefault="00C61D2A" w:rsidP="00812048">
      <w:pPr>
        <w:pStyle w:val="4"/>
        <w:ind w:firstLine="482"/>
        <w:outlineLvl w:val="9"/>
        <w:rPr>
          <w:rFonts w:hAnsi="宋体" w:cs="宋体"/>
          <w:bCs/>
          <w:szCs w:val="24"/>
        </w:rPr>
      </w:pPr>
      <w:r>
        <w:rPr>
          <w:noProof/>
          <w:lang w:val="en-US"/>
        </w:rPr>
        <w:pict>
          <v:line id="直线 252" o:spid="_x0000_s1322" style="position:absolute;left:0;text-align:left;flip:x;z-index:251773952" from="64.25pt,29.05pt" to="403.9pt,30.6pt">
            <v:fill o:detectmouseclick="t"/>
            <v:stroke endarrow="block"/>
          </v:line>
        </w:pict>
      </w:r>
      <w:r>
        <w:rPr>
          <w:noProof/>
          <w:lang w:val="en-US"/>
        </w:rPr>
        <w:pict>
          <v:rect id="椭圆 250" o:spid="_x0000_s1323" style="position:absolute;left:0;text-align:left;margin-left:-.4pt;margin-top:13.3pt;width:63.3pt;height:36.5pt;z-index:251771904">
            <v:textbox>
              <w:txbxContent>
                <w:p w:rsidR="00C61D2A" w:rsidRDefault="00C61D2A" w:rsidP="00812048">
                  <w:r>
                    <w:rPr>
                      <w:rFonts w:hint="eastAsia"/>
                      <w:b/>
                    </w:rPr>
                    <w:t>处理，财务调账，存档</w:t>
                  </w:r>
                </w:p>
                <w:p w:rsidR="00C61D2A" w:rsidRDefault="00C61D2A" w:rsidP="00812048"/>
              </w:txbxContent>
            </v:textbox>
          </v:rect>
        </w:pict>
      </w:r>
    </w:p>
    <w:p w:rsidR="00C61D2A" w:rsidRDefault="00C61D2A" w:rsidP="00812048">
      <w:pPr>
        <w:pStyle w:val="4"/>
        <w:ind w:firstLine="482"/>
        <w:outlineLvl w:val="9"/>
        <w:rPr>
          <w:rFonts w:hAnsi="宋体" w:cs="宋体"/>
          <w:bCs/>
          <w:szCs w:val="24"/>
        </w:rPr>
      </w:pPr>
      <w:r>
        <w:rPr>
          <w:noProof/>
          <w:lang w:val="en-US"/>
        </w:rPr>
        <w:pict>
          <v:shape id="自选图形 2543" o:spid="_x0000_s1324" type="#_x0000_t36" style="position:absolute;left:0;text-align:left;margin-left:14.75pt;margin-top:29.2pt;width:29.25pt;height:0;rotation:90;flip:y;z-index:251795456" adj="-1336,11773,22936">
            <v:fill o:detectmouseclick="t"/>
            <v:stroke startarrow="block"/>
          </v:shape>
        </w:pict>
      </w:r>
    </w:p>
    <w:p w:rsidR="00C61D2A" w:rsidRDefault="00C61D2A" w:rsidP="00812048">
      <w:pPr>
        <w:pStyle w:val="4"/>
        <w:ind w:firstLineChars="0" w:firstLine="0"/>
        <w:outlineLvl w:val="9"/>
        <w:rPr>
          <w:rFonts w:hAnsi="宋体" w:cs="宋体"/>
          <w:bCs/>
          <w:szCs w:val="24"/>
        </w:rPr>
      </w:pPr>
      <w:r>
        <w:rPr>
          <w:noProof/>
          <w:lang w:val="en-US"/>
        </w:rPr>
        <w:pict>
          <v:oval id="椭圆 2546" o:spid="_x0000_s1325" style="position:absolute;margin-left:4.75pt;margin-top:6.4pt;width:46.9pt;height:26.3pt;z-index:251796480">
            <v:textbox>
              <w:txbxContent>
                <w:p w:rsidR="00C61D2A" w:rsidRDefault="00C61D2A" w:rsidP="00812048">
                  <w:r>
                    <w:rPr>
                      <w:rFonts w:hint="eastAsia"/>
                      <w:b/>
                    </w:rPr>
                    <w:t>结束</w:t>
                  </w:r>
                </w:p>
              </w:txbxContent>
            </v:textbox>
          </v:oval>
        </w:pict>
      </w: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812048">
      <w:pPr>
        <w:pStyle w:val="4"/>
        <w:ind w:firstLineChars="0" w:firstLine="0"/>
        <w:outlineLvl w:val="9"/>
        <w:rPr>
          <w:rFonts w:hAnsi="宋体" w:cs="宋体"/>
          <w:bCs/>
          <w:szCs w:val="24"/>
        </w:rPr>
      </w:pPr>
    </w:p>
    <w:p w:rsidR="00C61D2A" w:rsidRDefault="00C61D2A" w:rsidP="00812048">
      <w:pPr>
        <w:pStyle w:val="4"/>
        <w:ind w:firstLineChars="0" w:firstLine="0"/>
        <w:rPr>
          <w:rFonts w:ascii="黑体" w:eastAsia="黑体" w:hAnsi="黑体" w:cs="宋体"/>
          <w:b w:val="0"/>
          <w:bCs/>
          <w:sz w:val="32"/>
          <w:szCs w:val="32"/>
        </w:rPr>
      </w:pPr>
      <w:bookmarkStart w:id="38" w:name="_Toc20034"/>
      <w:r>
        <w:rPr>
          <w:rFonts w:ascii="黑体" w:eastAsia="黑体" w:hAnsi="黑体" w:cs="宋体"/>
          <w:b w:val="0"/>
          <w:bCs/>
          <w:sz w:val="32"/>
          <w:szCs w:val="32"/>
          <w:lang w:val="en-US"/>
        </w:rPr>
        <w:t>3</w:t>
      </w:r>
      <w:r>
        <w:rPr>
          <w:rFonts w:ascii="黑体" w:eastAsia="黑体" w:hAnsi="黑体" w:cs="宋体" w:hint="eastAsia"/>
          <w:b w:val="0"/>
          <w:bCs/>
          <w:sz w:val="32"/>
          <w:szCs w:val="32"/>
        </w:rPr>
        <w:t>、固定资产报损、报废流程图</w:t>
      </w:r>
      <w:bookmarkEnd w:id="38"/>
    </w:p>
    <w:p w:rsidR="00C61D2A" w:rsidRDefault="00C61D2A" w:rsidP="00812048">
      <w:pPr>
        <w:pStyle w:val="Default"/>
        <w:ind w:leftChars="49" w:left="103" w:firstLineChars="100" w:firstLine="241"/>
        <w:rPr>
          <w:rFonts w:ascii="宋体" w:eastAsia="宋体" w:hAnsi="宋体" w:cs="宋体"/>
          <w:b/>
          <w:color w:val="auto"/>
        </w:rPr>
      </w:pPr>
    </w:p>
    <w:p w:rsidR="00C61D2A" w:rsidRDefault="00C61D2A" w:rsidP="00812048">
      <w:pPr>
        <w:pStyle w:val="Default"/>
        <w:ind w:leftChars="49" w:left="103" w:firstLineChars="100" w:firstLine="241"/>
        <w:rPr>
          <w:rFonts w:ascii="宋体" w:eastAsia="宋体" w:hAnsi="宋体" w:cs="宋体"/>
          <w:b/>
          <w:color w:val="auto"/>
        </w:rPr>
      </w:pPr>
      <w:r>
        <w:rPr>
          <w:noProof/>
        </w:rPr>
        <w:pict>
          <v:shape id="_x0000_s1326" type="#_x0000_t34" style="position:absolute;left:0;text-align:left;margin-left:24.35pt;margin-top:25.8pt;width:23.6pt;height:.25pt;rotation:-90;z-index:251817984" adj="10777">
            <v:stroke startarrow="block"/>
          </v:shape>
        </w:pict>
      </w:r>
      <w:r>
        <w:rPr>
          <w:rFonts w:ascii="宋体" w:eastAsia="宋体" w:hAnsi="宋体" w:cs="宋体" w:hint="eastAsia"/>
          <w:b/>
          <w:color w:val="auto"/>
        </w:rPr>
        <w:t>开发公司</w:t>
      </w:r>
    </w:p>
    <w:p w:rsidR="00C61D2A" w:rsidRDefault="00C61D2A" w:rsidP="00812048">
      <w:pPr>
        <w:pStyle w:val="Default"/>
        <w:ind w:leftChars="49" w:left="103" w:firstLineChars="100" w:firstLine="241"/>
        <w:rPr>
          <w:rFonts w:ascii="宋体" w:eastAsia="宋体" w:hAnsi="宋体" w:cs="宋体"/>
          <w:b/>
          <w:color w:val="auto"/>
        </w:rPr>
      </w:pPr>
    </w:p>
    <w:p w:rsidR="00C61D2A" w:rsidRDefault="00C61D2A" w:rsidP="00812048">
      <w:pPr>
        <w:pStyle w:val="Default"/>
        <w:ind w:leftChars="49" w:left="103"/>
        <w:rPr>
          <w:rFonts w:ascii="宋体" w:eastAsia="宋体" w:hAnsi="宋体" w:cs="宋体"/>
          <w:b/>
          <w:color w:val="auto"/>
        </w:rPr>
      </w:pPr>
      <w:r>
        <w:rPr>
          <w:rFonts w:ascii="宋体" w:eastAsia="宋体" w:hAnsi="宋体" w:cs="宋体"/>
          <w:b/>
          <w:color w:val="auto"/>
        </w:rPr>
        <w:t xml:space="preserve">     </w:t>
      </w:r>
    </w:p>
    <w:p w:rsidR="00C61D2A" w:rsidRDefault="00C61D2A" w:rsidP="00812048">
      <w:pPr>
        <w:pStyle w:val="Default"/>
        <w:ind w:leftChars="49" w:left="3235" w:hangingChars="1300" w:hanging="3132"/>
        <w:rPr>
          <w:rFonts w:ascii="宋体" w:eastAsia="宋体" w:hAnsi="宋体" w:cs="宋体"/>
          <w:b/>
          <w:color w:val="auto"/>
        </w:rPr>
      </w:pPr>
      <w:r>
        <w:rPr>
          <w:rFonts w:ascii="宋体" w:eastAsia="宋体" w:hAnsi="宋体" w:cs="宋体"/>
          <w:b/>
          <w:color w:val="auto"/>
        </w:rPr>
        <w:t xml:space="preserve">  </w:t>
      </w:r>
      <w:r>
        <w:rPr>
          <w:rFonts w:ascii="宋体" w:eastAsia="宋体" w:hAnsi="宋体" w:cs="宋体" w:hint="eastAsia"/>
          <w:b/>
          <w:color w:val="auto"/>
        </w:rPr>
        <w:t>运行科</w:t>
      </w:r>
      <w:r>
        <w:rPr>
          <w:rFonts w:ascii="宋体" w:eastAsia="宋体" w:hAnsi="宋体" w:cs="宋体"/>
          <w:b/>
          <w:color w:val="auto"/>
        </w:rPr>
        <w:t xml:space="preserve">                </w:t>
      </w:r>
      <w:r>
        <w:rPr>
          <w:rFonts w:ascii="宋体" w:eastAsia="宋体" w:hAnsi="宋体" w:cs="宋体" w:hint="eastAsia"/>
          <w:b/>
          <w:color w:val="auto"/>
        </w:rPr>
        <w:t>主管资产</w:t>
      </w:r>
      <w:r>
        <w:rPr>
          <w:rFonts w:ascii="宋体" w:eastAsia="宋体" w:hAnsi="宋体" w:cs="宋体"/>
          <w:b/>
          <w:color w:val="auto"/>
        </w:rPr>
        <w:t xml:space="preserve">                              </w:t>
      </w:r>
      <w:r>
        <w:rPr>
          <w:rFonts w:ascii="宋体" w:eastAsia="宋体" w:hAnsi="宋体" w:cs="宋体" w:hint="eastAsia"/>
          <w:b/>
          <w:color w:val="auto"/>
        </w:rPr>
        <w:t>产权交</w:t>
      </w:r>
      <w:r>
        <w:rPr>
          <w:rFonts w:ascii="宋体" w:eastAsia="宋体" w:hAnsi="宋体" w:cs="宋体"/>
          <w:b/>
          <w:color w:val="auto"/>
        </w:rPr>
        <w:t xml:space="preserve">                 </w:t>
      </w:r>
    </w:p>
    <w:p w:rsidR="00C61D2A" w:rsidRDefault="00C61D2A" w:rsidP="00812048">
      <w:pPr>
        <w:pStyle w:val="Default"/>
        <w:ind w:leftChars="163" w:left="3222" w:hangingChars="1200" w:hanging="2880"/>
        <w:rPr>
          <w:rFonts w:ascii="宋体" w:eastAsia="宋体" w:hAnsi="宋体" w:cs="宋体"/>
          <w:b/>
          <w:color w:val="auto"/>
        </w:rPr>
      </w:pPr>
      <w:r>
        <w:rPr>
          <w:noProof/>
        </w:rPr>
        <w:pict>
          <v:line id="_x0000_s1327" style="position:absolute;left:0;text-align:left;z-index:251822080" from="342.65pt,6.45pt" to="373.45pt,6.45pt">
            <v:stroke endarrow="block"/>
          </v:line>
        </w:pict>
      </w:r>
      <w:r>
        <w:rPr>
          <w:noProof/>
        </w:rPr>
        <w:pict>
          <v:line id="_x0000_s1328" style="position:absolute;left:0;text-align:left;z-index:251821056" from="260.9pt,7.95pt" to="291.7pt,7.95pt">
            <v:stroke endarrow="block"/>
          </v:line>
        </w:pict>
      </w:r>
      <w:r>
        <w:rPr>
          <w:noProof/>
        </w:rPr>
        <w:pict>
          <v:line id="_x0000_s1329" style="position:absolute;left:0;text-align:left;z-index:251820032" from="194.9pt,7.95pt" to="225.7pt,7.95pt">
            <v:stroke endarrow="block"/>
          </v:line>
        </w:pict>
      </w:r>
      <w:r>
        <w:rPr>
          <w:noProof/>
        </w:rPr>
        <w:pict>
          <v:line id="_x0000_s1330" style="position:absolute;left:0;text-align:left;z-index:251819008" from="84.65pt,6.45pt" to="115.45pt,6.45pt">
            <v:stroke endarrow="block"/>
          </v:line>
        </w:pict>
      </w:r>
      <w:r>
        <w:rPr>
          <w:rFonts w:ascii="宋体" w:eastAsia="宋体" w:hAnsi="宋体" w:cs="宋体" w:hint="eastAsia"/>
          <w:b/>
          <w:color w:val="auto"/>
        </w:rPr>
        <w:t>财务科</w:t>
      </w:r>
      <w:r>
        <w:rPr>
          <w:rFonts w:ascii="宋体" w:eastAsia="宋体" w:hAnsi="宋体" w:cs="宋体"/>
          <w:b/>
          <w:color w:val="auto"/>
        </w:rPr>
        <w:t xml:space="preserve">                 </w:t>
      </w:r>
      <w:r>
        <w:rPr>
          <w:rFonts w:ascii="宋体" w:eastAsia="宋体" w:hAnsi="宋体" w:cs="宋体" w:hint="eastAsia"/>
          <w:b/>
          <w:color w:val="auto"/>
        </w:rPr>
        <w:t>副局长</w:t>
      </w:r>
      <w:r>
        <w:rPr>
          <w:rFonts w:ascii="宋体" w:eastAsia="宋体" w:hAnsi="宋体" w:cs="宋体"/>
          <w:b/>
          <w:color w:val="auto"/>
        </w:rPr>
        <w:t xml:space="preserve">       </w:t>
      </w:r>
      <w:r>
        <w:rPr>
          <w:rFonts w:ascii="宋体" w:eastAsia="宋体" w:hAnsi="宋体" w:cs="宋体" w:hint="eastAsia"/>
          <w:b/>
          <w:color w:val="auto"/>
        </w:rPr>
        <w:t>局长</w:t>
      </w:r>
      <w:r>
        <w:rPr>
          <w:rFonts w:ascii="宋体" w:eastAsia="宋体" w:hAnsi="宋体" w:cs="宋体"/>
          <w:b/>
          <w:color w:val="auto"/>
        </w:rPr>
        <w:t xml:space="preserve">      </w:t>
      </w:r>
      <w:r>
        <w:rPr>
          <w:rFonts w:ascii="宋体" w:eastAsia="宋体" w:hAnsi="宋体" w:cs="宋体" w:hint="eastAsia"/>
          <w:b/>
          <w:color w:val="auto"/>
        </w:rPr>
        <w:t>市财政局</w:t>
      </w:r>
      <w:r>
        <w:rPr>
          <w:rFonts w:ascii="宋体" w:eastAsia="宋体" w:hAnsi="宋体" w:cs="宋体"/>
          <w:b/>
          <w:color w:val="auto"/>
        </w:rPr>
        <w:t xml:space="preserve">     </w:t>
      </w:r>
      <w:r>
        <w:rPr>
          <w:rFonts w:ascii="宋体" w:eastAsia="宋体" w:hAnsi="宋体" w:cs="宋体" w:hint="eastAsia"/>
          <w:b/>
          <w:color w:val="auto"/>
        </w:rPr>
        <w:t>易中心</w:t>
      </w:r>
    </w:p>
    <w:p w:rsidR="00C61D2A" w:rsidRDefault="00C61D2A" w:rsidP="00812048">
      <w:pPr>
        <w:pStyle w:val="Default"/>
        <w:rPr>
          <w:rFonts w:ascii="宋体" w:eastAsia="宋体" w:hAnsi="宋体" w:cs="宋体"/>
          <w:b/>
          <w:color w:val="auto"/>
        </w:rPr>
      </w:pPr>
      <w:r>
        <w:rPr>
          <w:rFonts w:ascii="宋体" w:eastAsia="宋体" w:hAnsi="宋体" w:cs="宋体"/>
          <w:b/>
          <w:color w:val="auto"/>
        </w:rPr>
        <w:t xml:space="preserve"> </w:t>
      </w:r>
    </w:p>
    <w:p w:rsidR="00C61D2A" w:rsidRDefault="00C61D2A" w:rsidP="00812048">
      <w:pPr>
        <w:pStyle w:val="Default"/>
        <w:rPr>
          <w:rFonts w:ascii="宋体" w:eastAsia="宋体" w:hAnsi="宋体" w:cs="宋体"/>
          <w:b/>
          <w:color w:val="auto"/>
          <w:u w:val="thick"/>
        </w:rPr>
      </w:pPr>
      <w:r>
        <w:rPr>
          <w:rFonts w:ascii="宋体" w:eastAsia="宋体" w:hAnsi="宋体" w:cs="宋体"/>
          <w:b/>
          <w:color w:val="auto"/>
          <w:u w:val="thick"/>
        </w:rPr>
        <w:t xml:space="preserve">                                                                        </w:t>
      </w:r>
    </w:p>
    <w:p w:rsidR="00C61D2A" w:rsidRDefault="00C61D2A" w:rsidP="00812048">
      <w:pPr>
        <w:pStyle w:val="Default"/>
        <w:jc w:val="center"/>
        <w:rPr>
          <w:rFonts w:ascii="宋体" w:eastAsia="宋体" w:hAnsi="宋体" w:cs="宋体"/>
          <w:color w:val="auto"/>
        </w:rPr>
      </w:pPr>
    </w:p>
    <w:p w:rsidR="00C61D2A" w:rsidRDefault="00C61D2A" w:rsidP="00812048">
      <w:pPr>
        <w:pStyle w:val="Default"/>
        <w:jc w:val="center"/>
        <w:rPr>
          <w:rFonts w:ascii="宋体" w:eastAsia="宋体" w:hAnsi="宋体" w:cs="宋体"/>
          <w:color w:val="auto"/>
        </w:rPr>
      </w:pPr>
    </w:p>
    <w:p w:rsidR="00C61D2A" w:rsidRDefault="00C61D2A" w:rsidP="00812048">
      <w:pPr>
        <w:pStyle w:val="Default"/>
        <w:jc w:val="center"/>
        <w:rPr>
          <w:rFonts w:ascii="宋体" w:eastAsia="宋体" w:hAnsi="宋体" w:cs="宋体"/>
          <w:color w:val="auto"/>
        </w:rPr>
      </w:pPr>
      <w:r>
        <w:rPr>
          <w:noProof/>
        </w:rPr>
        <w:pict>
          <v:oval id="椭圆 2547" o:spid="_x0000_s1331" style="position:absolute;left:0;text-align:left;margin-left:2.9pt;margin-top:1.4pt;width:62.3pt;height:31.95pt;z-index:251797504">
            <v:textbox>
              <w:txbxContent>
                <w:p w:rsidR="00C61D2A" w:rsidRDefault="00C61D2A" w:rsidP="00812048">
                  <w:pPr>
                    <w:ind w:firstLineChars="50" w:firstLine="105"/>
                  </w:pPr>
                  <w:r>
                    <w:rPr>
                      <w:rFonts w:hint="eastAsia"/>
                    </w:rPr>
                    <w:t>开始</w:t>
                  </w:r>
                </w:p>
              </w:txbxContent>
            </v:textbox>
          </v:oval>
        </w:pict>
      </w:r>
    </w:p>
    <w:p w:rsidR="00C61D2A" w:rsidRDefault="00C61D2A" w:rsidP="00812048">
      <w:pPr>
        <w:pStyle w:val="Default"/>
        <w:jc w:val="center"/>
        <w:rPr>
          <w:rFonts w:ascii="宋体" w:eastAsia="宋体" w:hAnsi="宋体" w:cs="宋体"/>
          <w:color w:val="auto"/>
        </w:rPr>
      </w:pPr>
    </w:p>
    <w:p w:rsidR="00C61D2A" w:rsidRDefault="00C61D2A" w:rsidP="00812048">
      <w:pPr>
        <w:pStyle w:val="Default"/>
        <w:jc w:val="center"/>
        <w:rPr>
          <w:rFonts w:ascii="宋体" w:eastAsia="宋体" w:hAnsi="宋体" w:cs="宋体"/>
          <w:color w:val="auto"/>
        </w:rPr>
      </w:pPr>
      <w:r>
        <w:rPr>
          <w:noProof/>
        </w:rPr>
        <w:pict>
          <v:shape id="自选图形 2549" o:spid="_x0000_s1332" type="#_x0000_t34" style="position:absolute;left:0;text-align:left;margin-left:-.1pt;margin-top:36.4pt;width:61.35pt;height:.25pt;rotation:90;flip:y;z-index:251798528" adj="10791">
            <v:fill o:detectmouseclick="t"/>
            <v:stroke startarrow="block"/>
          </v:shape>
        </w:pict>
      </w:r>
    </w:p>
    <w:p w:rsidR="00C61D2A" w:rsidRDefault="00C61D2A" w:rsidP="00812048">
      <w:pPr>
        <w:pStyle w:val="Default"/>
        <w:jc w:val="center"/>
        <w:rPr>
          <w:rFonts w:ascii="宋体" w:eastAsia="宋体" w:hAnsi="宋体" w:cs="宋体"/>
          <w:color w:val="auto"/>
        </w:rPr>
      </w:pPr>
    </w:p>
    <w:p w:rsidR="00C61D2A" w:rsidRDefault="00C61D2A" w:rsidP="00812048">
      <w:pPr>
        <w:pStyle w:val="Default"/>
        <w:jc w:val="center"/>
        <w:rPr>
          <w:rFonts w:ascii="宋体" w:eastAsia="宋体" w:hAnsi="宋体" w:cs="宋体"/>
          <w:color w:val="auto"/>
        </w:rPr>
      </w:pPr>
      <w:r>
        <w:rPr>
          <w:noProof/>
        </w:rPr>
        <w:pict>
          <v:shape id="自选图形 241" o:spid="_x0000_s1333" type="#_x0000_t4" style="position:absolute;left:0;text-align:left;margin-left:323.4pt;margin-top:8.1pt;width:54pt;height:98.45pt;z-index:251765760">
            <v:textbox>
              <w:txbxContent>
                <w:p w:rsidR="00C61D2A" w:rsidRDefault="00C61D2A" w:rsidP="00812048">
                  <w:pPr>
                    <w:rPr>
                      <w:sz w:val="18"/>
                      <w:szCs w:val="18"/>
                    </w:rPr>
                  </w:pPr>
                  <w:r>
                    <w:rPr>
                      <w:rFonts w:hint="eastAsia"/>
                      <w:sz w:val="18"/>
                      <w:szCs w:val="18"/>
                    </w:rPr>
                    <w:t>审核</w:t>
                  </w:r>
                </w:p>
                <w:p w:rsidR="00C61D2A" w:rsidRDefault="00C61D2A" w:rsidP="00812048">
                  <w:pPr>
                    <w:rPr>
                      <w:sz w:val="18"/>
                      <w:szCs w:val="18"/>
                    </w:rPr>
                  </w:pPr>
                  <w:r>
                    <w:rPr>
                      <w:rFonts w:hint="eastAsia"/>
                      <w:sz w:val="18"/>
                      <w:szCs w:val="18"/>
                    </w:rPr>
                    <w:t>出具</w:t>
                  </w:r>
                </w:p>
                <w:p w:rsidR="00C61D2A" w:rsidRDefault="00C61D2A" w:rsidP="00812048">
                  <w:pPr>
                    <w:rPr>
                      <w:sz w:val="18"/>
                      <w:szCs w:val="18"/>
                    </w:rPr>
                  </w:pPr>
                  <w:r>
                    <w:rPr>
                      <w:rFonts w:hint="eastAsia"/>
                      <w:sz w:val="18"/>
                      <w:szCs w:val="18"/>
                    </w:rPr>
                    <w:t>意见</w:t>
                  </w:r>
                </w:p>
              </w:txbxContent>
            </v:textbox>
          </v:shape>
        </w:pict>
      </w:r>
      <w:r>
        <w:rPr>
          <w:noProof/>
        </w:rPr>
        <w:pict>
          <v:shape id="自选图形 3" o:spid="_x0000_s1334" type="#_x0000_t109" style="position:absolute;left:0;text-align:left;margin-left:79.9pt;margin-top:.4pt;width:51.3pt;height:99.2pt;z-index:251738112">
            <v:textbox>
              <w:txbxContent>
                <w:p w:rsidR="00C61D2A" w:rsidRDefault="00C61D2A" w:rsidP="00812048">
                  <w:pPr>
                    <w:rPr>
                      <w:b/>
                    </w:rPr>
                  </w:pPr>
                  <w:r>
                    <w:rPr>
                      <w:rFonts w:hint="eastAsia"/>
                    </w:rPr>
                    <w:t>编制申请报告提供相应原始价格凭证资料</w:t>
                  </w:r>
                </w:p>
              </w:txbxContent>
            </v:textbox>
          </v:shape>
        </w:pict>
      </w:r>
    </w:p>
    <w:p w:rsidR="00C61D2A" w:rsidRDefault="00C61D2A" w:rsidP="00812048">
      <w:pPr>
        <w:rPr>
          <w:rFonts w:ascii="宋体" w:cs="宋体"/>
          <w:sz w:val="24"/>
        </w:rPr>
      </w:pPr>
      <w:r>
        <w:rPr>
          <w:noProof/>
        </w:rPr>
        <w:pict>
          <v:shape id="自选图形 2553" o:spid="_x0000_s1335" type="#_x0000_t4" style="position:absolute;left:0;text-align:left;margin-left:234.45pt;margin-top:14.45pt;width:61.85pt;height:55.95pt;z-index:251801600">
            <v:textbox>
              <w:txbxContent>
                <w:p w:rsidR="00C61D2A" w:rsidRDefault="00C61D2A" w:rsidP="00812048">
                  <w:r>
                    <w:rPr>
                      <w:rFonts w:hint="eastAsia"/>
                    </w:rPr>
                    <w:t>审批</w:t>
                  </w:r>
                </w:p>
              </w:txbxContent>
            </v:textbox>
          </v:shape>
        </w:pict>
      </w:r>
      <w:r>
        <w:rPr>
          <w:noProof/>
        </w:rPr>
        <w:pict>
          <v:shape id="自选图形 240" o:spid="_x0000_s1336" type="#_x0000_t4" style="position:absolute;left:0;text-align:left;margin-left:151.85pt;margin-top:12.15pt;width:58.65pt;height:55.4pt;z-index:251764736">
            <v:textbox>
              <w:txbxContent>
                <w:p w:rsidR="00C61D2A" w:rsidRDefault="00C61D2A" w:rsidP="00812048">
                  <w:r>
                    <w:rPr>
                      <w:rFonts w:hint="eastAsia"/>
                    </w:rPr>
                    <w:t>审核</w:t>
                  </w:r>
                  <w:r>
                    <w:t xml:space="preserve"> </w:t>
                  </w:r>
                </w:p>
              </w:txbxContent>
            </v:textbox>
          </v:shape>
        </w:pict>
      </w:r>
    </w:p>
    <w:p w:rsidR="00C61D2A" w:rsidRDefault="00C61D2A" w:rsidP="00812048">
      <w:pPr>
        <w:rPr>
          <w:rFonts w:ascii="宋体" w:cs="宋体"/>
          <w:sz w:val="24"/>
        </w:rPr>
      </w:pPr>
      <w:r>
        <w:rPr>
          <w:noProof/>
        </w:rPr>
        <w:pict>
          <v:rect id="椭圆 239" o:spid="_x0000_s1337" style="position:absolute;left:0;text-align:left;margin-left:6.35pt;margin-top:3.95pt;width:52pt;height:36.4pt;z-index:251763712">
            <v:textbox>
              <w:txbxContent>
                <w:p w:rsidR="00C61D2A" w:rsidRDefault="00C61D2A" w:rsidP="00812048">
                  <w:pPr>
                    <w:rPr>
                      <w:szCs w:val="21"/>
                    </w:rPr>
                  </w:pPr>
                  <w:r>
                    <w:rPr>
                      <w:rFonts w:hint="eastAsia"/>
                      <w:szCs w:val="21"/>
                    </w:rPr>
                    <w:t>填写申请单</w:t>
                  </w:r>
                  <w:r>
                    <w:rPr>
                      <w:szCs w:val="21"/>
                    </w:rPr>
                    <w:t xml:space="preserve"> </w:t>
                  </w:r>
                </w:p>
              </w:txbxContent>
            </v:textbox>
          </v:rect>
        </w:pict>
      </w:r>
    </w:p>
    <w:p w:rsidR="00C61D2A" w:rsidRDefault="00C61D2A" w:rsidP="00812048">
      <w:pPr>
        <w:rPr>
          <w:rFonts w:ascii="宋体" w:cs="宋体"/>
          <w:sz w:val="24"/>
        </w:rPr>
      </w:pPr>
      <w:r>
        <w:rPr>
          <w:noProof/>
        </w:rPr>
        <w:pict>
          <v:rect id="矩形 10" o:spid="_x0000_s1338" style="position:absolute;left:0;text-align:left;margin-left:402.8pt;margin-top:.65pt;width:38pt;height:20.55pt;z-index:251741184">
            <v:textbox>
              <w:txbxContent>
                <w:p w:rsidR="00C61D2A" w:rsidRDefault="00C61D2A" w:rsidP="00812048">
                  <w:pPr>
                    <w:jc w:val="center"/>
                  </w:pPr>
                  <w:r>
                    <w:rPr>
                      <w:rFonts w:hint="eastAsia"/>
                    </w:rPr>
                    <w:t>移交</w:t>
                  </w:r>
                </w:p>
              </w:txbxContent>
            </v:textbox>
          </v:rect>
        </w:pict>
      </w:r>
      <w:r>
        <w:rPr>
          <w:noProof/>
        </w:rPr>
        <w:pict>
          <v:shape id="自选图形 9" o:spid="_x0000_s1339" type="#_x0000_t36" style="position:absolute;left:0;text-align:left;margin-left:390.7pt;margin-top:-.65pt;width:0;height:22.5pt;rotation:90;flip:y;z-index:251740160" adj="-1336,11773,22936">
            <v:fill o:detectmouseclick="t"/>
            <v:stroke startarrow="block"/>
          </v:shape>
        </w:pict>
      </w:r>
      <w:r>
        <w:rPr>
          <w:noProof/>
        </w:rPr>
        <w:pict>
          <v:shape id="自选图形 2557" o:spid="_x0000_s1340" type="#_x0000_t36" style="position:absolute;left:0;text-align:left;margin-left:307.75pt;margin-top:-.3pt;width:0;height:24pt;rotation:90;flip:y;z-index:251802624" adj="-1336,11773,22936">
            <v:fill o:detectmouseclick="t"/>
            <v:stroke startarrow="block"/>
          </v:shape>
        </w:pict>
      </w:r>
      <w:r>
        <w:rPr>
          <w:noProof/>
        </w:rPr>
        <w:pict>
          <v:shape id="自选图形 2559" o:spid="_x0000_s1341" type="#_x0000_t36" style="position:absolute;left:0;text-align:left;margin-left:221.25pt;margin-top:-.95pt;width:0;height:23.1pt;rotation:90;flip:y;z-index:251800576" adj="-1336,11773,22936">
            <v:fill o:detectmouseclick="t"/>
            <v:stroke startarrow="block"/>
          </v:shape>
        </w:pict>
      </w:r>
      <w:r>
        <w:rPr>
          <w:noProof/>
        </w:rPr>
        <w:pict>
          <v:shape id="自选图形 2560" o:spid="_x0000_s1342" type="#_x0000_t36" style="position:absolute;left:0;text-align:left;margin-left:140.2pt;margin-top:-.35pt;width:0;height:18.95pt;rotation:90;flip:y;z-index:251799552" adj="-1336,11773,22936">
            <v:fill o:detectmouseclick="t"/>
            <v:stroke startarrow="block"/>
          </v:shape>
        </w:pict>
      </w:r>
      <w:r>
        <w:rPr>
          <w:noProof/>
        </w:rPr>
        <w:pict>
          <v:shape id="_x0000_s1343" type="#_x0000_t36" style="position:absolute;left:0;text-align:left;margin-left:69.55pt;margin-top:-1.25pt;width:0;height:22.5pt;rotation:90;flip:y;z-index:251739136" adj="-1336,11773,22936">
            <v:fill o:detectmouseclick="t"/>
            <v:stroke startarrow="block"/>
          </v:shape>
        </w:pict>
      </w:r>
    </w:p>
    <w:p w:rsidR="00C61D2A" w:rsidRDefault="00C61D2A" w:rsidP="00812048">
      <w:pPr>
        <w:rPr>
          <w:rFonts w:ascii="宋体" w:cs="宋体"/>
          <w:sz w:val="24"/>
        </w:rPr>
      </w:pPr>
      <w:r>
        <w:rPr>
          <w:noProof/>
        </w:rPr>
        <w:pict>
          <v:line id="直线 23" o:spid="_x0000_s1344" style="position:absolute;left:0;text-align:left;z-index:251742208" from="421.35pt,5.35pt" to="422.15pt,73.95pt">
            <v:fill o:detectmouseclick="t"/>
          </v:line>
        </w:pict>
      </w:r>
    </w:p>
    <w:p w:rsidR="00C61D2A" w:rsidRDefault="00C61D2A" w:rsidP="00812048">
      <w:pPr>
        <w:rPr>
          <w:rFonts w:ascii="宋体" w:cs="宋体"/>
          <w:sz w:val="24"/>
        </w:rPr>
      </w:pPr>
    </w:p>
    <w:p w:rsidR="00C61D2A" w:rsidRDefault="00C61D2A" w:rsidP="00812048">
      <w:pPr>
        <w:rPr>
          <w:rFonts w:ascii="宋体" w:cs="宋体"/>
          <w:sz w:val="24"/>
        </w:rPr>
      </w:pPr>
    </w:p>
    <w:p w:rsidR="00C61D2A" w:rsidRDefault="00C61D2A" w:rsidP="00812048">
      <w:pPr>
        <w:rPr>
          <w:rFonts w:ascii="宋体" w:cs="宋体"/>
          <w:sz w:val="24"/>
        </w:rPr>
      </w:pPr>
    </w:p>
    <w:p w:rsidR="00C61D2A" w:rsidRDefault="00C61D2A" w:rsidP="00812048">
      <w:pPr>
        <w:rPr>
          <w:rFonts w:ascii="宋体" w:cs="宋体"/>
          <w:sz w:val="24"/>
        </w:rPr>
      </w:pPr>
      <w:r>
        <w:rPr>
          <w:noProof/>
        </w:rPr>
        <w:pict>
          <v:rect id="椭圆 245" o:spid="_x0000_s1345" style="position:absolute;left:0;text-align:left;margin-left:76.95pt;margin-top:.45pt;width:65pt;height:21.95pt;z-index:251767808">
            <v:textbox>
              <w:txbxContent>
                <w:p w:rsidR="00C61D2A" w:rsidRDefault="00C61D2A" w:rsidP="00812048">
                  <w:pPr>
                    <w:jc w:val="center"/>
                  </w:pPr>
                  <w:r>
                    <w:rPr>
                      <w:rFonts w:hint="eastAsia"/>
                    </w:rPr>
                    <w:t>处理调账</w:t>
                  </w:r>
                </w:p>
                <w:p w:rsidR="00C61D2A" w:rsidRDefault="00C61D2A" w:rsidP="00812048"/>
              </w:txbxContent>
            </v:textbox>
          </v:rect>
        </w:pict>
      </w:r>
      <w:r>
        <w:rPr>
          <w:noProof/>
        </w:rPr>
        <w:pict>
          <v:line id="直线 242" o:spid="_x0000_s1346" style="position:absolute;left:0;text-align:left;flip:x;z-index:251766784" from="142.15pt,13.05pt" to="422.8pt,13.1pt">
            <v:stroke endarrow="block"/>
          </v:line>
        </w:pict>
      </w:r>
    </w:p>
    <w:p w:rsidR="00C61D2A" w:rsidRDefault="00C61D2A" w:rsidP="00812048">
      <w:pPr>
        <w:rPr>
          <w:rFonts w:ascii="宋体" w:cs="宋体"/>
          <w:sz w:val="24"/>
        </w:rPr>
      </w:pPr>
      <w:r>
        <w:rPr>
          <w:noProof/>
        </w:rPr>
        <w:pict>
          <v:shape id="自选图形 2565" o:spid="_x0000_s1347" type="#_x0000_t36" style="position:absolute;left:0;text-align:left;margin-left:96pt;margin-top:23.6pt;width:29.2pt;height:0;rotation:90;flip:y;z-index:251803648" adj="-1336,11773,22936">
            <v:fill o:detectmouseclick="t"/>
            <v:stroke startarrow="block"/>
          </v:shape>
        </w:pict>
      </w:r>
    </w:p>
    <w:p w:rsidR="00C61D2A" w:rsidRDefault="00C61D2A" w:rsidP="00812048">
      <w:pPr>
        <w:rPr>
          <w:rFonts w:ascii="宋体" w:cs="宋体"/>
          <w:sz w:val="24"/>
        </w:rPr>
      </w:pPr>
    </w:p>
    <w:p w:rsidR="00C61D2A" w:rsidRDefault="00C61D2A" w:rsidP="00812048">
      <w:pPr>
        <w:rPr>
          <w:rFonts w:ascii="宋体" w:cs="宋体"/>
          <w:sz w:val="24"/>
        </w:rPr>
      </w:pPr>
      <w:r>
        <w:rPr>
          <w:noProof/>
        </w:rPr>
        <w:pict>
          <v:oval id="椭圆 2566" o:spid="_x0000_s1348" style="position:absolute;left:0;text-align:left;margin-left:83.2pt;margin-top:9.6pt;width:53.8pt;height:27.4pt;z-index:251804672">
            <v:textbox>
              <w:txbxContent>
                <w:p w:rsidR="00C61D2A" w:rsidRDefault="00C61D2A" w:rsidP="00812048">
                  <w:pPr>
                    <w:ind w:firstLineChars="50" w:firstLine="105"/>
                  </w:pPr>
                  <w:r>
                    <w:rPr>
                      <w:rFonts w:hint="eastAsia"/>
                    </w:rPr>
                    <w:t>结束</w:t>
                  </w:r>
                </w:p>
              </w:txbxContent>
            </v:textbox>
          </v:oval>
        </w:pict>
      </w:r>
    </w:p>
    <w:p w:rsidR="00C61D2A" w:rsidRDefault="00C61D2A" w:rsidP="00812048">
      <w:pPr>
        <w:rPr>
          <w:rFonts w:ascii="宋体" w:cs="宋体"/>
          <w:sz w:val="24"/>
        </w:rPr>
      </w:pPr>
    </w:p>
    <w:p w:rsidR="00C61D2A" w:rsidRDefault="00C61D2A" w:rsidP="00812048">
      <w:pPr>
        <w:rPr>
          <w:rFonts w:ascii="宋体" w:cs="宋体"/>
          <w:sz w:val="24"/>
        </w:rPr>
      </w:pPr>
    </w:p>
    <w:p w:rsidR="00C61D2A" w:rsidRDefault="00C61D2A" w:rsidP="00812048">
      <w:pPr>
        <w:rPr>
          <w:rFonts w:ascii="宋体" w:cs="宋体"/>
          <w:sz w:val="24"/>
        </w:rPr>
      </w:pPr>
    </w:p>
    <w:p w:rsidR="00C61D2A" w:rsidRDefault="00C61D2A" w:rsidP="00812048">
      <w:pPr>
        <w:rPr>
          <w:rFonts w:ascii="宋体" w:cs="宋体"/>
          <w:sz w:val="24"/>
        </w:rPr>
      </w:pPr>
    </w:p>
    <w:p w:rsidR="00C61D2A" w:rsidRDefault="00C61D2A" w:rsidP="00812048">
      <w:pPr>
        <w:rPr>
          <w:rFonts w:ascii="宋体" w:cs="宋体"/>
          <w:sz w:val="24"/>
        </w:rPr>
      </w:pPr>
    </w:p>
    <w:p w:rsidR="00C61D2A" w:rsidRDefault="00C61D2A" w:rsidP="00812048">
      <w:pPr>
        <w:pStyle w:val="4"/>
        <w:ind w:firstLine="482"/>
        <w:outlineLvl w:val="9"/>
        <w:rPr>
          <w:rFonts w:hAnsi="宋体" w:cs="宋体"/>
          <w:szCs w:val="24"/>
        </w:rPr>
      </w:pPr>
      <w:r>
        <w:rPr>
          <w:rFonts w:hAnsi="宋体" w:cs="宋体"/>
          <w:szCs w:val="24"/>
        </w:rPr>
        <w:tab/>
      </w:r>
    </w:p>
    <w:p w:rsidR="00C61D2A" w:rsidRDefault="00C61D2A" w:rsidP="00812048">
      <w:pPr>
        <w:pStyle w:val="4"/>
        <w:ind w:firstLine="482"/>
        <w:outlineLvl w:val="9"/>
        <w:rPr>
          <w:rFonts w:hAnsi="宋体" w:cs="宋体"/>
          <w:szCs w:val="24"/>
        </w:rPr>
      </w:pPr>
    </w:p>
    <w:p w:rsidR="00C61D2A" w:rsidRDefault="00C61D2A" w:rsidP="00812048">
      <w:pPr>
        <w:pStyle w:val="4"/>
        <w:ind w:firstLine="482"/>
        <w:outlineLvl w:val="9"/>
        <w:rPr>
          <w:rFonts w:hAnsi="宋体" w:cs="宋体"/>
          <w:szCs w:val="24"/>
        </w:rPr>
      </w:pPr>
    </w:p>
    <w:p w:rsidR="00C61D2A" w:rsidRDefault="00C61D2A" w:rsidP="00812048">
      <w:pPr>
        <w:pStyle w:val="4"/>
        <w:ind w:firstLineChars="0" w:firstLine="0"/>
        <w:outlineLvl w:val="9"/>
        <w:rPr>
          <w:rFonts w:hAnsi="宋体" w:cs="宋体"/>
          <w:szCs w:val="24"/>
        </w:rPr>
      </w:pPr>
    </w:p>
    <w:p w:rsidR="00C61D2A" w:rsidRDefault="00C61D2A" w:rsidP="00812048">
      <w:pPr>
        <w:pStyle w:val="4"/>
        <w:ind w:firstLineChars="0" w:firstLine="0"/>
        <w:rPr>
          <w:rFonts w:ascii="黑体" w:eastAsia="黑体" w:hAnsi="黑体" w:cs="宋体"/>
          <w:b w:val="0"/>
          <w:bCs/>
          <w:sz w:val="32"/>
          <w:szCs w:val="32"/>
        </w:rPr>
      </w:pPr>
      <w:bookmarkStart w:id="39" w:name="_Toc3062"/>
      <w:r>
        <w:rPr>
          <w:rFonts w:ascii="黑体" w:eastAsia="黑体" w:hAnsi="黑体" w:cs="宋体"/>
          <w:b w:val="0"/>
          <w:bCs/>
          <w:sz w:val="32"/>
          <w:szCs w:val="32"/>
          <w:lang w:val="en-US"/>
        </w:rPr>
        <w:t>4</w:t>
      </w:r>
      <w:r>
        <w:rPr>
          <w:rFonts w:ascii="黑体" w:eastAsia="黑体" w:hAnsi="黑体" w:cs="宋体" w:hint="eastAsia"/>
          <w:b w:val="0"/>
          <w:bCs/>
          <w:sz w:val="32"/>
          <w:szCs w:val="32"/>
        </w:rPr>
        <w:t>、国有资产产权登记、变更、注销流程图</w:t>
      </w:r>
      <w:bookmarkEnd w:id="39"/>
    </w:p>
    <w:p w:rsidR="00C61D2A" w:rsidRDefault="00C61D2A" w:rsidP="00812048">
      <w:pPr>
        <w:pStyle w:val="Default"/>
        <w:ind w:firstLineChars="49" w:firstLine="118"/>
        <w:rPr>
          <w:rFonts w:ascii="宋体" w:eastAsia="宋体" w:hAnsi="宋体" w:cs="宋体"/>
          <w:b/>
          <w:color w:val="auto"/>
        </w:rPr>
      </w:pPr>
    </w:p>
    <w:p w:rsidR="00C61D2A" w:rsidRDefault="00C61D2A" w:rsidP="00812048">
      <w:pPr>
        <w:pStyle w:val="Default"/>
        <w:rPr>
          <w:rFonts w:ascii="宋体" w:eastAsia="宋体" w:hAnsi="宋体" w:cs="宋体"/>
          <w:b/>
          <w:color w:val="auto"/>
        </w:rPr>
      </w:pPr>
      <w:r>
        <w:rPr>
          <w:rFonts w:ascii="宋体" w:eastAsia="宋体" w:hAnsi="宋体" w:cs="宋体" w:hint="eastAsia"/>
          <w:b/>
          <w:color w:val="auto"/>
        </w:rPr>
        <w:t>开发公司</w:t>
      </w:r>
    </w:p>
    <w:p w:rsidR="00C61D2A" w:rsidRDefault="00C61D2A" w:rsidP="00812048">
      <w:pPr>
        <w:pStyle w:val="Default"/>
        <w:rPr>
          <w:rFonts w:ascii="宋体" w:eastAsia="宋体" w:hAnsi="宋体" w:cs="宋体"/>
          <w:b/>
          <w:color w:val="auto"/>
        </w:rPr>
      </w:pPr>
      <w:r>
        <w:rPr>
          <w:noProof/>
        </w:rPr>
        <w:pict>
          <v:shape id="_x0000_s1349" type="#_x0000_t36" style="position:absolute;margin-left:14.05pt;margin-top:15.4pt;width:27.15pt;height:0;rotation:90;flip:y;z-index:251816960" adj="-1336,11773,22936">
            <v:stroke startarrow="block"/>
          </v:shape>
        </w:pict>
      </w:r>
      <w:r>
        <w:rPr>
          <w:rFonts w:ascii="宋体" w:eastAsia="宋体" w:hAnsi="宋体" w:cs="宋体"/>
          <w:b/>
          <w:color w:val="auto"/>
        </w:rPr>
        <w:t xml:space="preserve">   </w:t>
      </w:r>
    </w:p>
    <w:p w:rsidR="00C61D2A" w:rsidRDefault="00C61D2A" w:rsidP="00812048">
      <w:pPr>
        <w:pStyle w:val="Default"/>
        <w:ind w:firstLineChars="349" w:firstLine="841"/>
        <w:rPr>
          <w:rFonts w:ascii="宋体" w:eastAsia="宋体" w:hAnsi="宋体" w:cs="宋体"/>
          <w:b/>
          <w:color w:val="auto"/>
        </w:rPr>
      </w:pPr>
    </w:p>
    <w:p w:rsidR="00C61D2A" w:rsidRDefault="00C61D2A" w:rsidP="00812048">
      <w:pPr>
        <w:pStyle w:val="Default"/>
        <w:ind w:firstLineChars="100" w:firstLine="241"/>
        <w:rPr>
          <w:rFonts w:ascii="宋体" w:eastAsia="宋体" w:hAnsi="宋体" w:cs="宋体"/>
          <w:b/>
          <w:color w:val="auto"/>
        </w:rPr>
      </w:pPr>
      <w:r>
        <w:rPr>
          <w:rFonts w:ascii="宋体" w:eastAsia="宋体" w:hAnsi="宋体" w:cs="宋体" w:hint="eastAsia"/>
          <w:b/>
          <w:color w:val="auto"/>
        </w:rPr>
        <w:t>财务科</w:t>
      </w:r>
      <w:r>
        <w:rPr>
          <w:rFonts w:ascii="宋体" w:eastAsia="宋体" w:hAnsi="宋体" w:cs="宋体"/>
          <w:b/>
          <w:color w:val="auto"/>
        </w:rPr>
        <w:t xml:space="preserve">       </w:t>
      </w:r>
      <w:r>
        <w:rPr>
          <w:rFonts w:ascii="宋体" w:eastAsia="宋体" w:hAnsi="宋体" w:cs="宋体" w:hint="eastAsia"/>
          <w:b/>
          <w:color w:val="auto"/>
        </w:rPr>
        <w:t>主管财务</w:t>
      </w:r>
      <w:r>
        <w:rPr>
          <w:rFonts w:ascii="宋体" w:eastAsia="宋体" w:hAnsi="宋体" w:cs="宋体"/>
          <w:b/>
          <w:color w:val="auto"/>
        </w:rPr>
        <w:t xml:space="preserve">       </w:t>
      </w:r>
      <w:r>
        <w:rPr>
          <w:rFonts w:ascii="宋体" w:eastAsia="宋体" w:hAnsi="宋体" w:cs="宋体" w:hint="eastAsia"/>
          <w:b/>
          <w:color w:val="auto"/>
        </w:rPr>
        <w:t>主管资产</w:t>
      </w:r>
      <w:r>
        <w:rPr>
          <w:rFonts w:ascii="宋体" w:eastAsia="宋体" w:hAnsi="宋体" w:cs="宋体"/>
          <w:b/>
          <w:color w:val="auto"/>
        </w:rPr>
        <w:t xml:space="preserve">                        </w:t>
      </w:r>
    </w:p>
    <w:p w:rsidR="00C61D2A" w:rsidRDefault="00C61D2A" w:rsidP="00812048">
      <w:pPr>
        <w:pStyle w:val="Default"/>
        <w:ind w:firstLineChars="100" w:firstLine="240"/>
        <w:rPr>
          <w:rFonts w:ascii="宋体" w:eastAsia="宋体" w:hAnsi="宋体" w:cs="宋体"/>
          <w:b/>
          <w:color w:val="auto"/>
        </w:rPr>
      </w:pPr>
      <w:r>
        <w:rPr>
          <w:noProof/>
        </w:rPr>
        <w:pict>
          <v:line id="_x0000_s1350" style="position:absolute;left:0;text-align:left;z-index:251826176" from="307.4pt,9.45pt" to="338.2pt,9.45pt">
            <v:stroke endarrow="block"/>
          </v:line>
        </w:pict>
      </w:r>
      <w:r>
        <w:rPr>
          <w:noProof/>
        </w:rPr>
        <w:pict>
          <v:line id="_x0000_s1351" style="position:absolute;left:0;text-align:left;z-index:251825152" from="230.15pt,7.95pt" to="260.95pt,7.95pt">
            <v:stroke endarrow="block"/>
          </v:line>
        </w:pict>
      </w:r>
      <w:r>
        <w:rPr>
          <w:noProof/>
        </w:rPr>
        <w:pict>
          <v:line id="_x0000_s1352" style="position:absolute;left:0;text-align:left;z-index:251824128" from="132.65pt,7.95pt" to="163.45pt,7.95pt">
            <v:stroke endarrow="block"/>
          </v:line>
        </w:pict>
      </w:r>
      <w:r>
        <w:rPr>
          <w:noProof/>
        </w:rPr>
        <w:pict>
          <v:line id="_x0000_s1353" style="position:absolute;left:0;text-align:left;z-index:251823104" from="53.9pt,7.95pt" to="84.7pt,7.95pt">
            <v:fill o:detectmouseclick="t"/>
            <v:stroke endarrow="block"/>
          </v:line>
        </w:pict>
      </w:r>
      <w:r>
        <w:rPr>
          <w:rFonts w:ascii="宋体" w:eastAsia="宋体" w:hAnsi="宋体" w:cs="宋体" w:hint="eastAsia"/>
          <w:b/>
          <w:color w:val="auto"/>
        </w:rPr>
        <w:t>运行科</w:t>
      </w:r>
      <w:r>
        <w:rPr>
          <w:rFonts w:ascii="宋体" w:eastAsia="宋体" w:hAnsi="宋体" w:cs="宋体"/>
          <w:b/>
          <w:color w:val="auto"/>
        </w:rPr>
        <w:t xml:space="preserve">       </w:t>
      </w:r>
      <w:r>
        <w:rPr>
          <w:rFonts w:ascii="宋体" w:eastAsia="宋体" w:hAnsi="宋体" w:cs="宋体" w:hint="eastAsia"/>
          <w:b/>
          <w:color w:val="auto"/>
        </w:rPr>
        <w:t>副局长</w:t>
      </w:r>
      <w:r>
        <w:rPr>
          <w:rFonts w:ascii="宋体" w:eastAsia="宋体" w:hAnsi="宋体" w:cs="宋体"/>
          <w:b/>
          <w:color w:val="auto"/>
        </w:rPr>
        <w:t xml:space="preserve">         </w:t>
      </w:r>
      <w:r>
        <w:rPr>
          <w:rFonts w:ascii="宋体" w:eastAsia="宋体" w:hAnsi="宋体" w:cs="宋体" w:hint="eastAsia"/>
          <w:b/>
          <w:color w:val="auto"/>
        </w:rPr>
        <w:t>副局长</w:t>
      </w:r>
      <w:r>
        <w:rPr>
          <w:rFonts w:ascii="宋体" w:eastAsia="宋体" w:hAnsi="宋体" w:cs="宋体"/>
          <w:b/>
          <w:color w:val="auto"/>
        </w:rPr>
        <w:t xml:space="preserve">          </w:t>
      </w:r>
      <w:r>
        <w:rPr>
          <w:rFonts w:ascii="宋体" w:eastAsia="宋体" w:hAnsi="宋体" w:cs="宋体" w:hint="eastAsia"/>
          <w:b/>
          <w:color w:val="auto"/>
        </w:rPr>
        <w:t>局长</w:t>
      </w:r>
      <w:r>
        <w:rPr>
          <w:rFonts w:ascii="宋体" w:eastAsia="宋体" w:hAnsi="宋体" w:cs="宋体"/>
          <w:b/>
          <w:color w:val="auto"/>
        </w:rPr>
        <w:t xml:space="preserve">       </w:t>
      </w:r>
      <w:r>
        <w:rPr>
          <w:rFonts w:ascii="宋体" w:eastAsia="宋体" w:hAnsi="宋体" w:cs="宋体" w:hint="eastAsia"/>
          <w:b/>
          <w:color w:val="auto"/>
        </w:rPr>
        <w:t>市财政局</w:t>
      </w:r>
    </w:p>
    <w:p w:rsidR="00C61D2A" w:rsidRDefault="00C61D2A" w:rsidP="00812048">
      <w:pPr>
        <w:pStyle w:val="Default"/>
        <w:rPr>
          <w:rFonts w:ascii="宋体" w:eastAsia="宋体" w:hAnsi="宋体" w:cs="宋体"/>
          <w:b/>
          <w:color w:val="auto"/>
          <w:u w:val="thick"/>
        </w:rPr>
      </w:pPr>
      <w:r>
        <w:rPr>
          <w:rFonts w:ascii="宋体" w:eastAsia="宋体" w:hAnsi="宋体" w:cs="宋体"/>
          <w:b/>
          <w:color w:val="auto"/>
          <w:u w:val="thick"/>
        </w:rPr>
        <w:t xml:space="preserve">                                                                         </w:t>
      </w:r>
    </w:p>
    <w:p w:rsidR="00C61D2A" w:rsidRDefault="00C61D2A" w:rsidP="00812048">
      <w:pPr>
        <w:pStyle w:val="Default"/>
        <w:rPr>
          <w:rFonts w:ascii="宋体" w:eastAsia="宋体" w:hAnsi="宋体" w:cs="宋体"/>
          <w:b/>
          <w:color w:val="auto"/>
          <w:u w:val="thick"/>
        </w:rPr>
      </w:pPr>
    </w:p>
    <w:p w:rsidR="00C61D2A" w:rsidRDefault="00C61D2A" w:rsidP="00812048">
      <w:pPr>
        <w:pStyle w:val="Default"/>
        <w:rPr>
          <w:rFonts w:ascii="宋体" w:eastAsia="宋体" w:hAnsi="宋体" w:cs="宋体"/>
          <w:b/>
          <w:color w:val="auto"/>
          <w:u w:val="thick"/>
        </w:rPr>
      </w:pPr>
      <w:r>
        <w:rPr>
          <w:noProof/>
        </w:rPr>
        <w:pict>
          <v:oval id="椭圆 2567" o:spid="_x0000_s1354" style="position:absolute;margin-left:5.65pt;margin-top:2.9pt;width:48.6pt;height:29.7pt;z-index:251805696">
            <v:textbox>
              <w:txbxContent>
                <w:p w:rsidR="00C61D2A" w:rsidRDefault="00C61D2A" w:rsidP="00812048">
                  <w:r>
                    <w:rPr>
                      <w:rFonts w:hint="eastAsia"/>
                    </w:rPr>
                    <w:t>开始</w:t>
                  </w:r>
                </w:p>
              </w:txbxContent>
            </v:textbox>
          </v:oval>
        </w:pict>
      </w:r>
    </w:p>
    <w:p w:rsidR="00C61D2A" w:rsidRDefault="00C61D2A" w:rsidP="00812048">
      <w:pPr>
        <w:pStyle w:val="Default"/>
        <w:rPr>
          <w:rFonts w:ascii="宋体" w:eastAsia="宋体" w:hAnsi="宋体" w:cs="宋体"/>
          <w:b/>
          <w:color w:val="auto"/>
          <w:u w:val="thick"/>
        </w:rPr>
      </w:pPr>
    </w:p>
    <w:p w:rsidR="00C61D2A" w:rsidRDefault="00C61D2A" w:rsidP="00812048">
      <w:pPr>
        <w:pStyle w:val="Default"/>
        <w:rPr>
          <w:rFonts w:ascii="宋体" w:eastAsia="宋体" w:hAnsi="宋体" w:cs="宋体"/>
          <w:b/>
          <w:color w:val="auto"/>
          <w:u w:val="thick"/>
        </w:rPr>
      </w:pPr>
      <w:r>
        <w:rPr>
          <w:noProof/>
        </w:rPr>
        <w:pict>
          <v:shape id="自选图形 2568" o:spid="_x0000_s1355" type="#_x0000_t36" style="position:absolute;margin-left:15.55pt;margin-top:15.1pt;width:27.15pt;height:0;rotation:90;flip:y;z-index:251806720" adj="-1336,11773,22936">
            <v:fill o:detectmouseclick="t"/>
            <v:stroke startarrow="block"/>
          </v:shape>
        </w:pict>
      </w:r>
    </w:p>
    <w:p w:rsidR="00C61D2A" w:rsidRDefault="00C61D2A" w:rsidP="00812048">
      <w:pPr>
        <w:pStyle w:val="Default"/>
        <w:rPr>
          <w:rFonts w:ascii="宋体" w:eastAsia="宋体" w:hAnsi="宋体" w:cs="宋体"/>
          <w:b/>
          <w:color w:val="auto"/>
          <w:u w:val="thick"/>
        </w:rPr>
      </w:pPr>
      <w:r>
        <w:rPr>
          <w:noProof/>
        </w:rPr>
        <w:pict>
          <v:rect id="椭圆 235" o:spid="_x0000_s1356" style="position:absolute;margin-left:2.15pt;margin-top:13.55pt;width:52.25pt;height:51.85pt;z-index:251759616">
            <v:textbox>
              <w:txbxContent>
                <w:p w:rsidR="00C61D2A" w:rsidRDefault="00C61D2A" w:rsidP="00812048">
                  <w:pPr>
                    <w:jc w:val="center"/>
                    <w:rPr>
                      <w:sz w:val="18"/>
                      <w:szCs w:val="18"/>
                    </w:rPr>
                  </w:pPr>
                  <w:r>
                    <w:rPr>
                      <w:rFonts w:hint="eastAsia"/>
                      <w:sz w:val="18"/>
                      <w:szCs w:val="18"/>
                    </w:rPr>
                    <w:t>向市财政局提出产权登记申请</w:t>
                  </w:r>
                </w:p>
                <w:p w:rsidR="00C61D2A" w:rsidRDefault="00C61D2A" w:rsidP="00812048"/>
              </w:txbxContent>
            </v:textbox>
          </v:rect>
        </w:pict>
      </w:r>
      <w:r>
        <w:rPr>
          <w:noProof/>
        </w:rPr>
        <w:pict>
          <v:shape id="自选图形 195" o:spid="_x0000_s1357" type="#_x0000_t109" style="position:absolute;margin-left:350.85pt;margin-top:5.05pt;width:65.85pt;height:69.45pt;z-index:251753472">
            <v:textbox>
              <w:txbxContent>
                <w:p w:rsidR="00C61D2A" w:rsidRDefault="00C61D2A" w:rsidP="00812048">
                  <w:pPr>
                    <w:jc w:val="center"/>
                  </w:pPr>
                  <w:r>
                    <w:rPr>
                      <w:rFonts w:hint="eastAsia"/>
                    </w:rPr>
                    <w:t>核发</w:t>
                  </w:r>
                  <w:r>
                    <w:t>&lt;</w:t>
                  </w:r>
                  <w:r>
                    <w:rPr>
                      <w:rFonts w:hint="eastAsia"/>
                    </w:rPr>
                    <w:t>事业单位国有资产产权登记证</w:t>
                  </w:r>
                  <w:r>
                    <w:t>&gt;</w:t>
                  </w:r>
                </w:p>
              </w:txbxContent>
            </v:textbox>
          </v:shape>
        </w:pict>
      </w:r>
      <w:r>
        <w:rPr>
          <w:noProof/>
        </w:rPr>
        <w:pict>
          <v:shape id="自选图形 237" o:spid="_x0000_s1358" type="#_x0000_t4" style="position:absolute;margin-left:270.65pt;margin-top:5.05pt;width:53.2pt;height:77.05pt;z-index:251761664">
            <v:textbox>
              <w:txbxContent>
                <w:p w:rsidR="00C61D2A" w:rsidRDefault="00C61D2A" w:rsidP="00812048">
                  <w:pPr>
                    <w:jc w:val="center"/>
                  </w:pPr>
                  <w:r>
                    <w:rPr>
                      <w:rFonts w:hint="eastAsia"/>
                    </w:rPr>
                    <w:t>审批</w:t>
                  </w:r>
                </w:p>
                <w:p w:rsidR="00C61D2A" w:rsidRDefault="00C61D2A" w:rsidP="00812048"/>
              </w:txbxContent>
            </v:textbox>
          </v:shape>
        </w:pict>
      </w:r>
      <w:r>
        <w:rPr>
          <w:noProof/>
        </w:rPr>
        <w:pict>
          <v:shape id="自选图形 2571" o:spid="_x0000_s1359" type="#_x0000_t4" style="position:absolute;margin-left:174.35pt;margin-top:13.55pt;width:65.75pt;height:58.15pt;z-index:251807744">
            <v:textbox>
              <w:txbxContent>
                <w:p w:rsidR="00C61D2A" w:rsidRDefault="00C61D2A" w:rsidP="00812048">
                  <w:r>
                    <w:rPr>
                      <w:rFonts w:hint="eastAsia"/>
                    </w:rPr>
                    <w:t>审核</w:t>
                  </w:r>
                </w:p>
              </w:txbxContent>
            </v:textbox>
          </v:shape>
        </w:pict>
      </w:r>
      <w:r>
        <w:rPr>
          <w:noProof/>
        </w:rPr>
        <w:pict>
          <v:shape id="自选图形 236" o:spid="_x0000_s1360" type="#_x0000_t4" style="position:absolute;margin-left:90.4pt;margin-top:12.6pt;width:58.5pt;height:59.1pt;z-index:251760640">
            <v:textbox>
              <w:txbxContent>
                <w:p w:rsidR="00C61D2A" w:rsidRDefault="00C61D2A" w:rsidP="00812048">
                  <w:r>
                    <w:rPr>
                      <w:rFonts w:hint="eastAsia"/>
                    </w:rPr>
                    <w:t>审核</w:t>
                  </w:r>
                </w:p>
              </w:txbxContent>
            </v:textbox>
          </v:shape>
        </w:pict>
      </w:r>
    </w:p>
    <w:p w:rsidR="00C61D2A" w:rsidRDefault="00C61D2A" w:rsidP="00812048">
      <w:pPr>
        <w:pStyle w:val="Default"/>
        <w:rPr>
          <w:rFonts w:ascii="宋体" w:eastAsia="宋体" w:hAnsi="宋体" w:cs="宋体"/>
          <w:b/>
          <w:color w:val="auto"/>
          <w:u w:val="thick"/>
        </w:rPr>
      </w:pPr>
    </w:p>
    <w:p w:rsidR="00C61D2A" w:rsidRDefault="00C61D2A" w:rsidP="00812048">
      <w:pPr>
        <w:pStyle w:val="Default"/>
        <w:jc w:val="center"/>
        <w:rPr>
          <w:rFonts w:ascii="宋体" w:eastAsia="宋体" w:hAnsi="宋体" w:cs="宋体"/>
          <w:color w:val="auto"/>
        </w:rPr>
      </w:pPr>
      <w:r>
        <w:rPr>
          <w:noProof/>
        </w:rPr>
        <w:pict>
          <v:line id="直线 2391" o:spid="_x0000_s1361" style="position:absolute;left:0;text-align:left;z-index:251754496" from="323.85pt,11.9pt" to="350.85pt,11.9pt">
            <v:stroke endarrow="block"/>
          </v:line>
        </w:pict>
      </w:r>
      <w:r>
        <w:rPr>
          <w:noProof/>
        </w:rPr>
        <w:pict>
          <v:shape id="自选图形 2575" o:spid="_x0000_s1362" type="#_x0000_t36" style="position:absolute;left:0;text-align:left;margin-left:254.9pt;margin-top:-4.1pt;width:0;height:30.55pt;rotation:90;flip:y;z-index:251808768" adj="-1336,11773,22936">
            <v:fill o:detectmouseclick="t"/>
            <v:stroke startarrow="block"/>
          </v:shape>
        </w:pict>
      </w:r>
      <w:r>
        <w:rPr>
          <w:noProof/>
        </w:rPr>
        <w:pict>
          <v:line id="直线 194" o:spid="_x0000_s1363" style="position:absolute;left:0;text-align:left;flip:y;z-index:251752448" from="148.9pt,10.6pt" to="174.35pt,11.2pt">
            <v:stroke endarrow="block"/>
          </v:line>
        </w:pict>
      </w:r>
      <w:r>
        <w:rPr>
          <w:noProof/>
        </w:rPr>
        <w:pict>
          <v:line id="直线 193" o:spid="_x0000_s1364" style="position:absolute;left:0;text-align:left;z-index:251751424" from="54.4pt,11.9pt" to="90.4pt,11.9pt">
            <v:stroke endarrow="block"/>
          </v:line>
        </w:pict>
      </w:r>
    </w:p>
    <w:p w:rsidR="00C61D2A" w:rsidRDefault="00C61D2A" w:rsidP="00812048">
      <w:pPr>
        <w:pStyle w:val="Default"/>
        <w:jc w:val="center"/>
        <w:rPr>
          <w:rFonts w:ascii="宋体" w:eastAsia="宋体" w:hAnsi="宋体" w:cs="宋体"/>
          <w:color w:val="auto"/>
        </w:rPr>
      </w:pPr>
    </w:p>
    <w:p w:rsidR="00C61D2A" w:rsidRDefault="00C61D2A" w:rsidP="00812048">
      <w:pPr>
        <w:pStyle w:val="Default"/>
        <w:jc w:val="center"/>
        <w:rPr>
          <w:rFonts w:ascii="宋体" w:eastAsia="宋体" w:hAnsi="宋体" w:cs="宋体"/>
          <w:color w:val="auto"/>
        </w:rPr>
      </w:pPr>
      <w:r>
        <w:rPr>
          <w:noProof/>
        </w:rPr>
        <w:pict>
          <v:line id="直线 197" o:spid="_x0000_s1365" style="position:absolute;left:0;text-align:left;z-index:251755520" from="383.45pt,14.75pt" to="383.5pt,49.65pt">
            <v:fill o:detectmouseclick="t"/>
          </v:line>
        </w:pict>
      </w:r>
    </w:p>
    <w:p w:rsidR="00C61D2A" w:rsidRDefault="00C61D2A" w:rsidP="00812048">
      <w:pPr>
        <w:pStyle w:val="Default"/>
        <w:jc w:val="center"/>
        <w:rPr>
          <w:rFonts w:ascii="宋体" w:eastAsia="宋体" w:hAnsi="宋体" w:cs="宋体"/>
          <w:color w:val="auto"/>
        </w:rPr>
      </w:pPr>
    </w:p>
    <w:p w:rsidR="00C61D2A" w:rsidRDefault="00C61D2A" w:rsidP="00812048">
      <w:pPr>
        <w:pStyle w:val="Default"/>
        <w:jc w:val="center"/>
        <w:rPr>
          <w:rFonts w:ascii="宋体" w:eastAsia="宋体" w:hAnsi="宋体" w:cs="宋体"/>
          <w:color w:val="auto"/>
        </w:rPr>
      </w:pPr>
      <w:r>
        <w:rPr>
          <w:noProof/>
        </w:rPr>
        <w:pict>
          <v:rect id="椭圆 238" o:spid="_x0000_s1366" style="position:absolute;left:0;text-align:left;margin-left:3.95pt;margin-top:3.9pt;width:50.45pt;height:29.5pt;z-index:251762688">
            <v:textbox>
              <w:txbxContent>
                <w:p w:rsidR="00C61D2A" w:rsidRDefault="00C61D2A" w:rsidP="00812048">
                  <w:pPr>
                    <w:jc w:val="center"/>
                  </w:pPr>
                  <w:r>
                    <w:rPr>
                      <w:rFonts w:hint="eastAsia"/>
                    </w:rPr>
                    <w:t>备案</w:t>
                  </w:r>
                </w:p>
                <w:p w:rsidR="00C61D2A" w:rsidRDefault="00C61D2A" w:rsidP="00812048"/>
              </w:txbxContent>
            </v:textbox>
          </v:rect>
        </w:pict>
      </w:r>
    </w:p>
    <w:p w:rsidR="00C61D2A" w:rsidRDefault="00C61D2A" w:rsidP="00812048">
      <w:pPr>
        <w:pStyle w:val="Default"/>
        <w:jc w:val="center"/>
        <w:rPr>
          <w:rFonts w:ascii="宋体" w:eastAsia="宋体" w:hAnsi="宋体" w:cs="宋体"/>
          <w:color w:val="auto"/>
        </w:rPr>
      </w:pPr>
      <w:r>
        <w:rPr>
          <w:noProof/>
        </w:rPr>
        <w:pict>
          <v:line id="直线 201" o:spid="_x0000_s1367" style="position:absolute;left:0;text-align:left;flip:x;z-index:251756544" from="54.55pt,2.2pt" to="384.9pt,3pt">
            <v:fill o:detectmouseclick="t"/>
            <v:stroke endarrow="block"/>
          </v:line>
        </w:pict>
      </w:r>
    </w:p>
    <w:p w:rsidR="00C61D2A" w:rsidRDefault="00C61D2A" w:rsidP="00812048">
      <w:pPr>
        <w:pStyle w:val="Default"/>
        <w:jc w:val="center"/>
        <w:rPr>
          <w:rFonts w:ascii="宋体" w:eastAsia="宋体" w:hAnsi="宋体" w:cs="宋体"/>
          <w:color w:val="auto"/>
        </w:rPr>
      </w:pPr>
      <w:r>
        <w:rPr>
          <w:noProof/>
        </w:rPr>
        <w:pict>
          <v:shape id="自选图形 2581" o:spid="_x0000_s1368" type="#_x0000_t36" style="position:absolute;left:0;text-align:left;margin-left:14.35pt;margin-top:16.5pt;width:25.8pt;height:0;rotation:90;flip:y;z-index:251809792" adj="-1336,11773,22936">
            <v:fill o:detectmouseclick="t"/>
            <v:stroke startarrow="block"/>
          </v:shape>
        </w:pict>
      </w:r>
    </w:p>
    <w:p w:rsidR="00C61D2A" w:rsidRDefault="00C61D2A" w:rsidP="00812048">
      <w:pPr>
        <w:pStyle w:val="Default"/>
        <w:jc w:val="center"/>
        <w:rPr>
          <w:rFonts w:ascii="宋体" w:eastAsia="宋体" w:hAnsi="宋体" w:cs="宋体"/>
          <w:color w:val="auto"/>
        </w:rPr>
      </w:pPr>
    </w:p>
    <w:p w:rsidR="00C61D2A" w:rsidRDefault="00C61D2A" w:rsidP="00812048">
      <w:pPr>
        <w:pStyle w:val="Default"/>
        <w:jc w:val="center"/>
        <w:rPr>
          <w:rFonts w:ascii="宋体" w:eastAsia="宋体" w:hAnsi="宋体" w:cs="宋体"/>
          <w:color w:val="auto"/>
        </w:rPr>
      </w:pPr>
      <w:r>
        <w:rPr>
          <w:noProof/>
        </w:rPr>
        <w:pict>
          <v:oval id="椭圆 2582" o:spid="_x0000_s1369" style="position:absolute;left:0;text-align:left;margin-left:1.85pt;margin-top:2.6pt;width:46.3pt;height:31.35pt;z-index:251810816">
            <v:textbox>
              <w:txbxContent>
                <w:p w:rsidR="00C61D2A" w:rsidRDefault="00C61D2A" w:rsidP="00812048">
                  <w:r>
                    <w:rPr>
                      <w:rFonts w:hint="eastAsia"/>
                    </w:rPr>
                    <w:t>结束</w:t>
                  </w:r>
                </w:p>
              </w:txbxContent>
            </v:textbox>
          </v:oval>
        </w:pict>
      </w:r>
    </w:p>
    <w:p w:rsidR="00C61D2A" w:rsidRDefault="00C61D2A" w:rsidP="00812048">
      <w:pPr>
        <w:pStyle w:val="4"/>
        <w:ind w:firstLine="482"/>
        <w:outlineLvl w:val="9"/>
        <w:rPr>
          <w:rFonts w:hAnsi="宋体" w:cs="宋体"/>
          <w:bCs/>
          <w:szCs w:val="24"/>
        </w:rPr>
      </w:pPr>
    </w:p>
    <w:p w:rsidR="00C61D2A" w:rsidRDefault="00C61D2A" w:rsidP="00812048">
      <w:pPr>
        <w:pStyle w:val="4"/>
        <w:ind w:firstLine="482"/>
        <w:outlineLvl w:val="9"/>
        <w:rPr>
          <w:rFonts w:hAnsi="宋体" w:cs="宋体"/>
          <w:bCs/>
          <w:szCs w:val="24"/>
        </w:rPr>
      </w:pPr>
    </w:p>
    <w:p w:rsidR="00C61D2A" w:rsidRDefault="00C61D2A" w:rsidP="001B70F7">
      <w:pPr>
        <w:pStyle w:val="4"/>
        <w:ind w:firstLineChars="0" w:firstLine="0"/>
        <w:outlineLvl w:val="9"/>
        <w:rPr>
          <w:rFonts w:hAnsi="宋体" w:cs="宋体"/>
          <w:bCs/>
          <w:szCs w:val="24"/>
        </w:rPr>
      </w:pPr>
    </w:p>
    <w:p w:rsidR="00C61D2A" w:rsidRDefault="00C61D2A" w:rsidP="00812048">
      <w:pPr>
        <w:pStyle w:val="4"/>
        <w:ind w:firstLineChars="0" w:firstLine="0"/>
        <w:outlineLvl w:val="9"/>
        <w:rPr>
          <w:rFonts w:hAnsi="宋体" w:cs="宋体"/>
          <w:bCs/>
          <w:szCs w:val="24"/>
        </w:rPr>
      </w:pPr>
    </w:p>
    <w:p w:rsidR="00C61D2A" w:rsidRDefault="00C61D2A" w:rsidP="00760744">
      <w:pPr>
        <w:pStyle w:val="4"/>
        <w:ind w:firstLine="482"/>
        <w:outlineLvl w:val="9"/>
        <w:rPr>
          <w:rFonts w:hAnsi="宋体" w:cs="宋体"/>
          <w:bCs/>
          <w:szCs w:val="24"/>
        </w:rPr>
      </w:pPr>
    </w:p>
    <w:p w:rsidR="00C61D2A" w:rsidRDefault="00C61D2A" w:rsidP="00760744">
      <w:pPr>
        <w:pStyle w:val="4"/>
        <w:ind w:firstLine="482"/>
        <w:outlineLvl w:val="9"/>
        <w:rPr>
          <w:rFonts w:hAnsi="宋体" w:cs="宋体"/>
          <w:bCs/>
          <w:szCs w:val="24"/>
        </w:rPr>
      </w:pPr>
    </w:p>
    <w:p w:rsidR="00C61D2A" w:rsidRDefault="00C61D2A" w:rsidP="00760744">
      <w:pPr>
        <w:pStyle w:val="4"/>
        <w:ind w:firstLine="482"/>
        <w:outlineLvl w:val="9"/>
        <w:rPr>
          <w:rFonts w:hAnsi="宋体" w:cs="宋体"/>
          <w:bCs/>
          <w:szCs w:val="24"/>
        </w:rPr>
      </w:pPr>
    </w:p>
    <w:p w:rsidR="00C61D2A" w:rsidRDefault="00C61D2A" w:rsidP="00760744">
      <w:pPr>
        <w:pStyle w:val="4"/>
        <w:ind w:firstLine="482"/>
        <w:outlineLvl w:val="9"/>
        <w:rPr>
          <w:rFonts w:hAnsi="宋体" w:cs="宋体"/>
          <w:bCs/>
          <w:szCs w:val="24"/>
        </w:rPr>
      </w:pPr>
    </w:p>
    <w:p w:rsidR="00C61D2A" w:rsidRPr="00760744" w:rsidRDefault="00C61D2A" w:rsidP="00075BB2">
      <w:pPr>
        <w:sectPr w:rsidR="00C61D2A" w:rsidRPr="00760744" w:rsidSect="00200141">
          <w:pgSz w:w="11906" w:h="16838"/>
          <w:pgMar w:top="1361" w:right="1644" w:bottom="1361" w:left="1644" w:header="851" w:footer="992" w:gutter="0"/>
          <w:pgNumType w:start="1"/>
          <w:cols w:space="720"/>
          <w:docGrid w:type="lines" w:linePitch="312"/>
        </w:sect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Pr="00F25EDC" w:rsidRDefault="00C61D2A" w:rsidP="00E7028A">
      <w:pPr>
        <w:spacing w:line="620" w:lineRule="exact"/>
        <w:jc w:val="center"/>
        <w:rPr>
          <w:rFonts w:ascii="方正小标宋简体" w:eastAsia="方正小标宋简体"/>
          <w:sz w:val="44"/>
          <w:szCs w:val="44"/>
        </w:rPr>
      </w:pPr>
      <w:r w:rsidRPr="00F25EDC">
        <w:rPr>
          <w:rFonts w:ascii="方正小标宋简体" w:eastAsia="方正小标宋简体" w:hint="eastAsia"/>
          <w:sz w:val="44"/>
          <w:szCs w:val="44"/>
        </w:rPr>
        <w:t>白城市引嫩入白工程建设管理局</w:t>
      </w:r>
    </w:p>
    <w:p w:rsidR="00C61D2A" w:rsidRPr="00F25EDC" w:rsidRDefault="00C61D2A" w:rsidP="00E7028A">
      <w:pPr>
        <w:spacing w:line="620" w:lineRule="exact"/>
        <w:jc w:val="center"/>
        <w:rPr>
          <w:rFonts w:ascii="方正小标宋简体" w:eastAsia="方正小标宋简体"/>
          <w:sz w:val="44"/>
          <w:szCs w:val="44"/>
        </w:rPr>
      </w:pPr>
      <w:r>
        <w:rPr>
          <w:rFonts w:ascii="方正小标宋简体" w:eastAsia="方正小标宋简体" w:hint="eastAsia"/>
          <w:sz w:val="44"/>
          <w:szCs w:val="44"/>
        </w:rPr>
        <w:t>党组议事决策规则</w:t>
      </w:r>
    </w:p>
    <w:p w:rsidR="00C61D2A" w:rsidRDefault="00C61D2A" w:rsidP="00E7028A"/>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Default="00C61D2A" w:rsidP="00E7028A">
      <w:pPr>
        <w:spacing w:line="620" w:lineRule="exact"/>
        <w:jc w:val="center"/>
        <w:rPr>
          <w:rFonts w:ascii="方正小标宋简体" w:eastAsia="方正小标宋简体"/>
          <w:sz w:val="44"/>
          <w:szCs w:val="44"/>
        </w:rPr>
      </w:pPr>
    </w:p>
    <w:p w:rsidR="00C61D2A" w:rsidRPr="00E7028A" w:rsidRDefault="00C61D2A" w:rsidP="00E7028A">
      <w:pPr>
        <w:spacing w:line="620" w:lineRule="exact"/>
        <w:jc w:val="center"/>
        <w:rPr>
          <w:rFonts w:ascii="楷体_GB2312" w:eastAsia="楷体_GB2312"/>
          <w:b/>
          <w:sz w:val="32"/>
          <w:szCs w:val="32"/>
        </w:rPr>
      </w:pPr>
      <w:r w:rsidRPr="00E7028A">
        <w:rPr>
          <w:rFonts w:ascii="楷体_GB2312" w:eastAsia="楷体_GB2312" w:hint="eastAsia"/>
          <w:b/>
          <w:sz w:val="32"/>
          <w:szCs w:val="32"/>
        </w:rPr>
        <w:t>白城市引嫩入白工程建设管理局</w:t>
      </w:r>
    </w:p>
    <w:p w:rsidR="00C61D2A" w:rsidRDefault="00C61D2A" w:rsidP="00E7028A"/>
    <w:p w:rsidR="00C61D2A" w:rsidRDefault="00C61D2A" w:rsidP="00E7028A">
      <w:pPr>
        <w:spacing w:line="620" w:lineRule="exact"/>
        <w:jc w:val="center"/>
        <w:rPr>
          <w:rFonts w:ascii="方正小标宋简体" w:eastAsia="方正小标宋简体"/>
          <w:sz w:val="44"/>
          <w:szCs w:val="44"/>
        </w:rPr>
      </w:pPr>
    </w:p>
    <w:p w:rsidR="00C61D2A" w:rsidRDefault="00C61D2A" w:rsidP="00E7028A"/>
    <w:p w:rsidR="00C61D2A" w:rsidRPr="00F25EDC" w:rsidRDefault="00C61D2A" w:rsidP="00786305">
      <w:pPr>
        <w:spacing w:line="620" w:lineRule="exact"/>
        <w:jc w:val="center"/>
        <w:rPr>
          <w:rFonts w:ascii="方正小标宋简体" w:eastAsia="方正小标宋简体"/>
          <w:sz w:val="44"/>
          <w:szCs w:val="44"/>
        </w:rPr>
      </w:pPr>
      <w:r w:rsidRPr="00F25EDC">
        <w:rPr>
          <w:rFonts w:ascii="方正小标宋简体" w:eastAsia="方正小标宋简体" w:hint="eastAsia"/>
          <w:sz w:val="44"/>
          <w:szCs w:val="44"/>
        </w:rPr>
        <w:t>白城市引嫩入白工程建设管理局</w:t>
      </w:r>
    </w:p>
    <w:p w:rsidR="00C61D2A" w:rsidRPr="00F25EDC" w:rsidRDefault="00C61D2A" w:rsidP="00786305">
      <w:pPr>
        <w:spacing w:line="620" w:lineRule="exact"/>
        <w:jc w:val="center"/>
        <w:rPr>
          <w:rFonts w:ascii="方正小标宋简体" w:eastAsia="方正小标宋简体"/>
          <w:sz w:val="44"/>
          <w:szCs w:val="44"/>
        </w:rPr>
      </w:pPr>
      <w:r w:rsidRPr="00F25EDC">
        <w:rPr>
          <w:rFonts w:ascii="方正小标宋简体" w:eastAsia="方正小标宋简体" w:hint="eastAsia"/>
          <w:sz w:val="44"/>
          <w:szCs w:val="44"/>
        </w:rPr>
        <w:t>约谈提醒下级“一把手”制度</w:t>
      </w:r>
    </w:p>
    <w:p w:rsidR="00C61D2A" w:rsidRPr="00F25EDC" w:rsidRDefault="00C61D2A" w:rsidP="00786305">
      <w:pPr>
        <w:spacing w:line="620" w:lineRule="exact"/>
        <w:ind w:firstLineChars="200" w:firstLine="640"/>
        <w:rPr>
          <w:rFonts w:eastAsia="仿宋_GB2312"/>
          <w:color w:val="000000"/>
          <w:sz w:val="32"/>
          <w:szCs w:val="32"/>
        </w:rPr>
      </w:pP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hint="eastAsia"/>
          <w:sz w:val="32"/>
          <w:szCs w:val="32"/>
        </w:rPr>
        <w:t>为切实加强对引嫩入白党员干部的教育、管理和监督，完善监督管理机制，建设高素质的干部队伍，增强拒腐防变能力，促进党风廉政建设和干部思想作风建设，落实</w:t>
      </w:r>
      <w:r w:rsidRPr="00F25EDC">
        <w:rPr>
          <w:rFonts w:eastAsia="仿宋_GB2312"/>
          <w:sz w:val="32"/>
          <w:szCs w:val="32"/>
        </w:rPr>
        <w:t>“</w:t>
      </w:r>
      <w:r w:rsidRPr="00F25EDC">
        <w:rPr>
          <w:rFonts w:eastAsia="仿宋_GB2312" w:hint="eastAsia"/>
          <w:sz w:val="32"/>
          <w:szCs w:val="32"/>
        </w:rPr>
        <w:t>一岗双责</w:t>
      </w:r>
      <w:r w:rsidRPr="00F25EDC">
        <w:rPr>
          <w:rFonts w:eastAsia="仿宋_GB2312"/>
          <w:sz w:val="32"/>
          <w:szCs w:val="32"/>
        </w:rPr>
        <w:t>”</w:t>
      </w:r>
      <w:r w:rsidRPr="00F25EDC">
        <w:rPr>
          <w:rFonts w:eastAsia="仿宋_GB2312" w:hint="eastAsia"/>
          <w:sz w:val="32"/>
          <w:szCs w:val="32"/>
        </w:rPr>
        <w:t>有力推动各项工作的开展，根据市纪委有关廉政建设的要求，结合我局工作实际，制定本制度。</w:t>
      </w:r>
    </w:p>
    <w:p w:rsidR="00C61D2A" w:rsidRDefault="00C61D2A" w:rsidP="00786305">
      <w:pPr>
        <w:spacing w:line="620" w:lineRule="exact"/>
        <w:jc w:val="center"/>
        <w:rPr>
          <w:rFonts w:eastAsia="仿宋_GB2312"/>
          <w:sz w:val="32"/>
          <w:szCs w:val="32"/>
        </w:rPr>
      </w:pPr>
      <w:r w:rsidRPr="00F25EDC">
        <w:rPr>
          <w:rFonts w:ascii="黑体" w:eastAsia="黑体" w:hAnsi="黑体" w:hint="eastAsia"/>
          <w:sz w:val="32"/>
          <w:szCs w:val="32"/>
        </w:rPr>
        <w:t>第一条</w:t>
      </w:r>
      <w:r w:rsidRPr="00F25EDC">
        <w:rPr>
          <w:rFonts w:ascii="黑体" w:eastAsia="黑体" w:hAnsi="黑体"/>
          <w:sz w:val="32"/>
          <w:szCs w:val="32"/>
        </w:rPr>
        <w:t xml:space="preserve"> </w:t>
      </w:r>
      <w:r w:rsidRPr="00F25EDC">
        <w:rPr>
          <w:rFonts w:ascii="黑体" w:eastAsia="黑体" w:hAnsi="黑体" w:hint="eastAsia"/>
          <w:sz w:val="32"/>
          <w:szCs w:val="32"/>
        </w:rPr>
        <w:t>约谈范围</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hint="eastAsia"/>
          <w:sz w:val="32"/>
          <w:szCs w:val="32"/>
        </w:rPr>
        <w:t>是指约谈人针对约谈对象存在的苗头性、倾向性问题，但尚不够纪律处分而实行的教育、提醒、谈话活动，以帮助约谈对象切实整改问题，推动各项工作落实。</w:t>
      </w:r>
    </w:p>
    <w:p w:rsidR="00C61D2A" w:rsidRPr="00F25EDC" w:rsidRDefault="00C61D2A" w:rsidP="00786305">
      <w:pPr>
        <w:spacing w:line="620" w:lineRule="exact"/>
        <w:jc w:val="center"/>
        <w:rPr>
          <w:rFonts w:ascii="黑体" w:eastAsia="黑体" w:hAnsi="黑体"/>
          <w:sz w:val="32"/>
          <w:szCs w:val="32"/>
        </w:rPr>
      </w:pPr>
      <w:r w:rsidRPr="00F25EDC">
        <w:rPr>
          <w:rFonts w:ascii="黑体" w:eastAsia="黑体" w:hAnsi="黑体" w:hint="eastAsia"/>
          <w:sz w:val="32"/>
          <w:szCs w:val="32"/>
        </w:rPr>
        <w:t>第二条</w:t>
      </w:r>
      <w:r>
        <w:rPr>
          <w:rFonts w:ascii="黑体" w:eastAsia="黑体" w:hAnsi="黑体"/>
          <w:sz w:val="32"/>
          <w:szCs w:val="32"/>
        </w:rPr>
        <w:t xml:space="preserve"> </w:t>
      </w:r>
      <w:r w:rsidRPr="00F25EDC">
        <w:rPr>
          <w:rFonts w:ascii="黑体" w:eastAsia="黑体" w:hAnsi="黑体" w:hint="eastAsia"/>
          <w:sz w:val="32"/>
          <w:szCs w:val="32"/>
        </w:rPr>
        <w:t>约谈对象</w:t>
      </w:r>
    </w:p>
    <w:p w:rsidR="00C61D2A" w:rsidRDefault="00C61D2A" w:rsidP="00786305">
      <w:pPr>
        <w:spacing w:line="620" w:lineRule="exact"/>
        <w:ind w:firstLineChars="200" w:firstLine="640"/>
        <w:rPr>
          <w:rFonts w:eastAsia="仿宋_GB2312"/>
          <w:sz w:val="32"/>
          <w:szCs w:val="32"/>
        </w:rPr>
      </w:pPr>
      <w:r w:rsidRPr="00F25EDC">
        <w:rPr>
          <w:rFonts w:eastAsia="仿宋_GB2312" w:hint="eastAsia"/>
          <w:sz w:val="32"/>
          <w:szCs w:val="32"/>
        </w:rPr>
        <w:t>各科室负责人和基层单位</w:t>
      </w:r>
      <w:r w:rsidRPr="00F25EDC">
        <w:rPr>
          <w:rFonts w:eastAsia="仿宋_GB2312"/>
          <w:sz w:val="32"/>
          <w:szCs w:val="32"/>
        </w:rPr>
        <w:t>“</w:t>
      </w:r>
      <w:r w:rsidRPr="00F25EDC">
        <w:rPr>
          <w:rFonts w:eastAsia="仿宋_GB2312" w:hint="eastAsia"/>
          <w:sz w:val="32"/>
          <w:szCs w:val="32"/>
        </w:rPr>
        <w:t>一把手</w:t>
      </w:r>
      <w:r w:rsidRPr="00F25EDC">
        <w:rPr>
          <w:rFonts w:eastAsia="仿宋_GB2312"/>
          <w:sz w:val="32"/>
          <w:szCs w:val="32"/>
        </w:rPr>
        <w:t>”</w:t>
      </w:r>
      <w:r w:rsidRPr="00F25EDC">
        <w:rPr>
          <w:rFonts w:eastAsia="仿宋_GB2312" w:hint="eastAsia"/>
          <w:sz w:val="32"/>
          <w:szCs w:val="32"/>
        </w:rPr>
        <w:t>。</w:t>
      </w:r>
    </w:p>
    <w:p w:rsidR="00C61D2A" w:rsidRPr="00F25EDC" w:rsidRDefault="00C61D2A" w:rsidP="00786305">
      <w:pPr>
        <w:spacing w:line="620" w:lineRule="exact"/>
        <w:jc w:val="center"/>
        <w:rPr>
          <w:rFonts w:eastAsia="仿宋_GB2312"/>
          <w:sz w:val="32"/>
          <w:szCs w:val="32"/>
        </w:rPr>
      </w:pPr>
      <w:r w:rsidRPr="00F25EDC">
        <w:rPr>
          <w:rFonts w:ascii="黑体" w:eastAsia="黑体" w:hAnsi="黑体" w:hint="eastAsia"/>
          <w:sz w:val="32"/>
          <w:szCs w:val="32"/>
        </w:rPr>
        <w:t>第</w:t>
      </w:r>
      <w:r>
        <w:rPr>
          <w:rFonts w:ascii="黑体" w:eastAsia="黑体" w:hAnsi="黑体" w:hint="eastAsia"/>
          <w:sz w:val="32"/>
          <w:szCs w:val="32"/>
        </w:rPr>
        <w:t>三</w:t>
      </w:r>
      <w:r w:rsidRPr="00F25EDC">
        <w:rPr>
          <w:rFonts w:ascii="黑体" w:eastAsia="黑体" w:hAnsi="黑体" w:hint="eastAsia"/>
          <w:sz w:val="32"/>
          <w:szCs w:val="32"/>
        </w:rPr>
        <w:t>条</w:t>
      </w:r>
      <w:r>
        <w:rPr>
          <w:rFonts w:ascii="黑体" w:eastAsia="黑体" w:hAnsi="黑体"/>
          <w:sz w:val="32"/>
          <w:szCs w:val="32"/>
        </w:rPr>
        <w:t xml:space="preserve"> </w:t>
      </w:r>
      <w:r w:rsidRPr="00F25EDC">
        <w:rPr>
          <w:rFonts w:ascii="黑体" w:eastAsia="黑体" w:hAnsi="黑体" w:hint="eastAsia"/>
          <w:sz w:val="32"/>
          <w:szCs w:val="32"/>
        </w:rPr>
        <w:t>约谈类别</w:t>
      </w:r>
    </w:p>
    <w:p w:rsidR="00C61D2A" w:rsidRPr="00F25EDC" w:rsidRDefault="00C61D2A" w:rsidP="00786305">
      <w:pPr>
        <w:spacing w:line="620" w:lineRule="exact"/>
        <w:rPr>
          <w:rFonts w:eastAsia="仿宋_GB2312"/>
          <w:sz w:val="32"/>
          <w:szCs w:val="32"/>
        </w:rPr>
      </w:pPr>
      <w:r w:rsidRPr="00F25EDC">
        <w:rPr>
          <w:rFonts w:eastAsia="仿宋_GB2312"/>
          <w:sz w:val="32"/>
          <w:szCs w:val="32"/>
        </w:rPr>
        <w:t xml:space="preserve">    1</w:t>
      </w:r>
      <w:r w:rsidRPr="00F25EDC">
        <w:rPr>
          <w:rFonts w:eastAsia="仿宋_GB2312" w:hint="eastAsia"/>
          <w:sz w:val="32"/>
          <w:szCs w:val="32"/>
        </w:rPr>
        <w:t>、提示廉政约谈：约谈对象汇报本人业务工作和落实党风廉政建设责任情况，自身廉洁自律情况和其他廉政工作落实情况；</w:t>
      </w:r>
      <w:r w:rsidRPr="00F25EDC">
        <w:rPr>
          <w:rFonts w:eastAsia="仿宋_GB2312"/>
          <w:sz w:val="32"/>
          <w:szCs w:val="32"/>
        </w:rPr>
        <w:br/>
        <w:t xml:space="preserve">    2</w:t>
      </w:r>
      <w:r w:rsidRPr="00F25EDC">
        <w:rPr>
          <w:rFonts w:eastAsia="仿宋_GB2312" w:hint="eastAsia"/>
          <w:sz w:val="32"/>
          <w:szCs w:val="32"/>
        </w:rPr>
        <w:t>、警示廉政约谈：约谈对象就存在问题的原因作出书面或口头说明，并落实整改措施；</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3</w:t>
      </w:r>
      <w:r w:rsidRPr="00F25EDC">
        <w:rPr>
          <w:rFonts w:eastAsia="仿宋_GB2312" w:hint="eastAsia"/>
          <w:sz w:val="32"/>
          <w:szCs w:val="32"/>
        </w:rPr>
        <w:t>、诫勉廉政约谈：约谈对象存在较严重的问题，但够不上纪律处分，却造成一定社会不良影响，为此与约谈对象进行谈话，督促约谈对象切实整改；</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4</w:t>
      </w:r>
      <w:r w:rsidRPr="00F25EDC">
        <w:rPr>
          <w:rFonts w:eastAsia="仿宋_GB2312" w:hint="eastAsia"/>
          <w:sz w:val="32"/>
          <w:szCs w:val="32"/>
        </w:rPr>
        <w:t>、任职廉政约谈：在任职对象到任前重申廉洁从政各项规定，明确约谈对象应承担的党风廉政责任并要求作出廉洁从政的承诺。</w:t>
      </w:r>
    </w:p>
    <w:p w:rsidR="00C61D2A" w:rsidRDefault="00C61D2A" w:rsidP="00786305">
      <w:pPr>
        <w:spacing w:line="620" w:lineRule="exact"/>
        <w:jc w:val="center"/>
        <w:rPr>
          <w:rFonts w:eastAsia="仿宋_GB2312"/>
          <w:sz w:val="32"/>
          <w:szCs w:val="32"/>
        </w:rPr>
      </w:pPr>
      <w:r w:rsidRPr="00F25EDC">
        <w:rPr>
          <w:rFonts w:ascii="黑体" w:eastAsia="黑体" w:hAnsi="黑体" w:hint="eastAsia"/>
          <w:sz w:val="32"/>
          <w:szCs w:val="32"/>
        </w:rPr>
        <w:t>第四条</w:t>
      </w:r>
      <w:r w:rsidRPr="00F25EDC">
        <w:rPr>
          <w:rFonts w:ascii="黑体" w:eastAsia="黑体" w:hAnsi="黑体"/>
          <w:sz w:val="32"/>
          <w:szCs w:val="32"/>
        </w:rPr>
        <w:t xml:space="preserve"> </w:t>
      </w:r>
      <w:r w:rsidRPr="00F25EDC">
        <w:rPr>
          <w:rFonts w:ascii="黑体" w:eastAsia="黑体" w:hAnsi="黑体" w:hint="eastAsia"/>
          <w:sz w:val="32"/>
          <w:szCs w:val="32"/>
        </w:rPr>
        <w:t>实施情形</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hint="eastAsia"/>
          <w:sz w:val="32"/>
          <w:szCs w:val="32"/>
        </w:rPr>
        <w:t>单位或</w:t>
      </w:r>
      <w:r w:rsidRPr="00F25EDC">
        <w:rPr>
          <w:rFonts w:eastAsia="仿宋_GB2312"/>
          <w:sz w:val="32"/>
          <w:szCs w:val="32"/>
        </w:rPr>
        <w:t>“</w:t>
      </w:r>
      <w:r w:rsidRPr="00F25EDC">
        <w:rPr>
          <w:rFonts w:eastAsia="仿宋_GB2312" w:hint="eastAsia"/>
          <w:sz w:val="32"/>
          <w:szCs w:val="32"/>
        </w:rPr>
        <w:t>一把手</w:t>
      </w:r>
      <w:r w:rsidRPr="00F25EDC">
        <w:rPr>
          <w:rFonts w:eastAsia="仿宋_GB2312"/>
          <w:sz w:val="32"/>
          <w:szCs w:val="32"/>
        </w:rPr>
        <w:t>”</w:t>
      </w:r>
      <w:r w:rsidRPr="00F25EDC">
        <w:rPr>
          <w:rFonts w:eastAsia="仿宋_GB2312" w:hint="eastAsia"/>
          <w:sz w:val="32"/>
          <w:szCs w:val="32"/>
        </w:rPr>
        <w:t>在思想作风，执行制度、工作落实和廉洁自律等方面出现下列情形之一的，应适时进行约谈：</w:t>
      </w:r>
    </w:p>
    <w:p w:rsidR="00C61D2A" w:rsidRPr="00F25EDC" w:rsidRDefault="00C61D2A" w:rsidP="00786305">
      <w:pPr>
        <w:spacing w:line="620" w:lineRule="exact"/>
        <w:ind w:firstLineChars="150" w:firstLine="480"/>
        <w:rPr>
          <w:rFonts w:eastAsia="仿宋_GB2312"/>
          <w:sz w:val="32"/>
          <w:szCs w:val="32"/>
        </w:rPr>
      </w:pPr>
      <w:r>
        <w:rPr>
          <w:rFonts w:eastAsia="仿宋_GB2312" w:hint="eastAsia"/>
          <w:sz w:val="32"/>
          <w:szCs w:val="32"/>
        </w:rPr>
        <w:t>（一）思想作风方面</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1</w:t>
      </w:r>
      <w:r w:rsidRPr="00F25EDC">
        <w:rPr>
          <w:rFonts w:eastAsia="仿宋_GB2312" w:hint="eastAsia"/>
          <w:sz w:val="32"/>
          <w:szCs w:val="32"/>
        </w:rPr>
        <w:t>、精神不振作，不思进取的；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2</w:t>
      </w:r>
      <w:r w:rsidRPr="00F25EDC">
        <w:rPr>
          <w:rFonts w:eastAsia="仿宋_GB2312" w:hint="eastAsia"/>
          <w:sz w:val="32"/>
          <w:szCs w:val="32"/>
        </w:rPr>
        <w:t>、随意发表有损于单位形象、有损于同志间团结的言论的；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3</w:t>
      </w:r>
      <w:r w:rsidRPr="00F25EDC">
        <w:rPr>
          <w:rFonts w:eastAsia="仿宋_GB2312" w:hint="eastAsia"/>
          <w:sz w:val="32"/>
          <w:szCs w:val="32"/>
        </w:rPr>
        <w:t>、对上级或单位布置的工作任务在背后发牢骚、乱议论、散步消极言论的；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4</w:t>
      </w:r>
      <w:r w:rsidRPr="00F25EDC">
        <w:rPr>
          <w:rFonts w:eastAsia="仿宋_GB2312" w:hint="eastAsia"/>
          <w:sz w:val="32"/>
          <w:szCs w:val="32"/>
        </w:rPr>
        <w:t>、有形式主义、官僚主义、享乐主义和奢靡之风现象情况的；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5</w:t>
      </w:r>
      <w:r w:rsidRPr="00F25EDC">
        <w:rPr>
          <w:rFonts w:eastAsia="仿宋_GB2312" w:hint="eastAsia"/>
          <w:sz w:val="32"/>
          <w:szCs w:val="32"/>
        </w:rPr>
        <w:t>、存在其他不良思想作风的。</w:t>
      </w:r>
    </w:p>
    <w:p w:rsidR="00C61D2A" w:rsidRPr="00F25EDC" w:rsidRDefault="00C61D2A" w:rsidP="00786305">
      <w:pPr>
        <w:spacing w:line="620" w:lineRule="exact"/>
        <w:ind w:firstLineChars="150" w:firstLine="480"/>
        <w:rPr>
          <w:rFonts w:eastAsia="仿宋_GB2312"/>
          <w:sz w:val="32"/>
          <w:szCs w:val="32"/>
        </w:rPr>
      </w:pPr>
      <w:r>
        <w:rPr>
          <w:rFonts w:eastAsia="仿宋_GB2312" w:hint="eastAsia"/>
          <w:sz w:val="32"/>
          <w:szCs w:val="32"/>
        </w:rPr>
        <w:t>（二）工作方面</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1</w:t>
      </w:r>
      <w:r w:rsidRPr="00F25EDC">
        <w:rPr>
          <w:rFonts w:eastAsia="仿宋_GB2312" w:hint="eastAsia"/>
          <w:sz w:val="32"/>
          <w:szCs w:val="32"/>
        </w:rPr>
        <w:t>、不依法履行职责，不依法办事，造成不良影响的；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2</w:t>
      </w:r>
      <w:r w:rsidRPr="00F25EDC">
        <w:rPr>
          <w:rFonts w:eastAsia="仿宋_GB2312" w:hint="eastAsia"/>
          <w:sz w:val="32"/>
          <w:szCs w:val="32"/>
        </w:rPr>
        <w:t>、不能与时俱进完成上级、单位下达的各项工作目标任务的；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3</w:t>
      </w:r>
      <w:r w:rsidRPr="00F25EDC">
        <w:rPr>
          <w:rFonts w:eastAsia="仿宋_GB2312" w:hint="eastAsia"/>
          <w:sz w:val="32"/>
          <w:szCs w:val="32"/>
        </w:rPr>
        <w:t>、不能较好地履行</w:t>
      </w:r>
      <w:r w:rsidRPr="00F25EDC">
        <w:rPr>
          <w:rFonts w:eastAsia="仿宋_GB2312"/>
          <w:sz w:val="32"/>
          <w:szCs w:val="32"/>
        </w:rPr>
        <w:t>“</w:t>
      </w:r>
      <w:r w:rsidRPr="00F25EDC">
        <w:rPr>
          <w:rFonts w:eastAsia="仿宋_GB2312" w:hint="eastAsia"/>
          <w:sz w:val="32"/>
          <w:szCs w:val="32"/>
        </w:rPr>
        <w:t>一岗双责</w:t>
      </w:r>
      <w:r w:rsidRPr="00F25EDC">
        <w:rPr>
          <w:rFonts w:eastAsia="仿宋_GB2312"/>
          <w:sz w:val="32"/>
          <w:szCs w:val="32"/>
        </w:rPr>
        <w:t>”</w:t>
      </w:r>
      <w:r w:rsidRPr="00F25EDC">
        <w:rPr>
          <w:rFonts w:eastAsia="仿宋_GB2312" w:hint="eastAsia"/>
          <w:sz w:val="32"/>
          <w:szCs w:val="32"/>
        </w:rPr>
        <w:t>制度的；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4</w:t>
      </w:r>
      <w:r w:rsidRPr="00F25EDC">
        <w:rPr>
          <w:rFonts w:eastAsia="仿宋_GB2312" w:hint="eastAsia"/>
          <w:sz w:val="32"/>
          <w:szCs w:val="32"/>
        </w:rPr>
        <w:t>、其他不负责任、贻误工作的行为。</w:t>
      </w:r>
    </w:p>
    <w:p w:rsidR="00C61D2A" w:rsidRPr="00F25EDC" w:rsidRDefault="00C61D2A" w:rsidP="00786305">
      <w:pPr>
        <w:spacing w:line="620" w:lineRule="exact"/>
        <w:ind w:firstLineChars="150" w:firstLine="480"/>
        <w:rPr>
          <w:rFonts w:eastAsia="仿宋_GB2312"/>
          <w:sz w:val="32"/>
          <w:szCs w:val="32"/>
        </w:rPr>
      </w:pPr>
      <w:r w:rsidRPr="00F25EDC">
        <w:rPr>
          <w:rFonts w:eastAsia="仿宋_GB2312" w:hint="eastAsia"/>
          <w:sz w:val="32"/>
          <w:szCs w:val="32"/>
        </w:rPr>
        <w:t>（三）廉洁自律方面</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1</w:t>
      </w:r>
      <w:r w:rsidRPr="00F25EDC">
        <w:rPr>
          <w:rFonts w:eastAsia="仿宋_GB2312" w:hint="eastAsia"/>
          <w:sz w:val="32"/>
          <w:szCs w:val="32"/>
        </w:rPr>
        <w:t>、违反廉洁自律有关规定的；</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sz w:val="32"/>
          <w:szCs w:val="32"/>
        </w:rPr>
        <w:t>2</w:t>
      </w:r>
      <w:r w:rsidRPr="00F25EDC">
        <w:rPr>
          <w:rFonts w:eastAsia="仿宋_GB2312" w:hint="eastAsia"/>
          <w:sz w:val="32"/>
          <w:szCs w:val="32"/>
        </w:rPr>
        <w:t>、在遵纪守法方面出现违纪苗头或群众有反映的。</w:t>
      </w:r>
    </w:p>
    <w:p w:rsidR="00C61D2A" w:rsidRPr="00F25EDC" w:rsidRDefault="00C61D2A" w:rsidP="00786305">
      <w:pPr>
        <w:spacing w:line="620" w:lineRule="exact"/>
        <w:jc w:val="center"/>
        <w:rPr>
          <w:rFonts w:ascii="黑体" w:eastAsia="黑体" w:hAnsi="黑体"/>
          <w:sz w:val="32"/>
          <w:szCs w:val="32"/>
        </w:rPr>
      </w:pPr>
      <w:r w:rsidRPr="00F25EDC">
        <w:rPr>
          <w:rFonts w:ascii="黑体" w:eastAsia="黑体" w:hAnsi="黑体" w:hint="eastAsia"/>
          <w:sz w:val="32"/>
          <w:szCs w:val="32"/>
        </w:rPr>
        <w:t>第五条</w:t>
      </w:r>
      <w:r w:rsidRPr="00F25EDC">
        <w:rPr>
          <w:rFonts w:ascii="黑体" w:eastAsia="黑体" w:hAnsi="黑体"/>
          <w:sz w:val="32"/>
          <w:szCs w:val="32"/>
        </w:rPr>
        <w:t xml:space="preserve"> </w:t>
      </w:r>
      <w:r w:rsidRPr="00F25EDC">
        <w:rPr>
          <w:rFonts w:ascii="黑体" w:eastAsia="黑体" w:hAnsi="黑体" w:hint="eastAsia"/>
          <w:sz w:val="32"/>
          <w:szCs w:val="32"/>
        </w:rPr>
        <w:t>约谈方式</w:t>
      </w:r>
    </w:p>
    <w:p w:rsidR="00C61D2A" w:rsidRPr="00F25EDC" w:rsidRDefault="00C61D2A" w:rsidP="00786305">
      <w:pPr>
        <w:spacing w:line="620" w:lineRule="exact"/>
        <w:ind w:firstLineChars="200" w:firstLine="640"/>
        <w:rPr>
          <w:rFonts w:eastAsia="仿宋_GB2312"/>
          <w:sz w:val="32"/>
          <w:szCs w:val="32"/>
        </w:rPr>
      </w:pPr>
      <w:r w:rsidRPr="00F25EDC">
        <w:rPr>
          <w:rFonts w:eastAsia="仿宋_GB2312" w:hint="eastAsia"/>
          <w:sz w:val="32"/>
          <w:szCs w:val="32"/>
        </w:rPr>
        <w:t>采取个别谈话和集体谈话的形式进行，约谈由局机关党委办公室组织实施。</w:t>
      </w:r>
    </w:p>
    <w:p w:rsidR="00C61D2A" w:rsidRPr="00F25EDC" w:rsidRDefault="00C61D2A" w:rsidP="00786305">
      <w:pPr>
        <w:spacing w:line="620" w:lineRule="exact"/>
        <w:jc w:val="center"/>
        <w:rPr>
          <w:rFonts w:eastAsia="仿宋_GB2312"/>
          <w:sz w:val="32"/>
          <w:szCs w:val="32"/>
        </w:rPr>
      </w:pPr>
      <w:r w:rsidRPr="00F25EDC">
        <w:rPr>
          <w:rFonts w:ascii="黑体" w:eastAsia="黑体" w:hAnsi="黑体" w:hint="eastAsia"/>
          <w:sz w:val="32"/>
          <w:szCs w:val="32"/>
        </w:rPr>
        <w:t>第六条</w:t>
      </w:r>
      <w:r w:rsidRPr="00F25EDC">
        <w:rPr>
          <w:rFonts w:ascii="黑体" w:eastAsia="黑体" w:hAnsi="黑体"/>
          <w:sz w:val="32"/>
          <w:szCs w:val="32"/>
        </w:rPr>
        <w:t xml:space="preserve"> </w:t>
      </w:r>
      <w:r w:rsidRPr="00F25EDC">
        <w:rPr>
          <w:rFonts w:ascii="黑体" w:eastAsia="黑体" w:hAnsi="黑体" w:hint="eastAsia"/>
          <w:sz w:val="32"/>
          <w:szCs w:val="32"/>
        </w:rPr>
        <w:t>实施程序</w:t>
      </w:r>
    </w:p>
    <w:p w:rsidR="00C61D2A" w:rsidRPr="00F25EDC" w:rsidRDefault="00C61D2A" w:rsidP="00786305">
      <w:pPr>
        <w:spacing w:line="620" w:lineRule="exact"/>
        <w:ind w:firstLineChars="150" w:firstLine="480"/>
        <w:rPr>
          <w:rFonts w:eastAsia="仿宋_GB2312"/>
          <w:sz w:val="32"/>
          <w:szCs w:val="32"/>
        </w:rPr>
      </w:pPr>
      <w:r w:rsidRPr="00F25EDC">
        <w:rPr>
          <w:rFonts w:eastAsia="仿宋_GB2312" w:hint="eastAsia"/>
          <w:sz w:val="32"/>
          <w:szCs w:val="32"/>
        </w:rPr>
        <w:t>（一）凡进行约谈前，须向约谈对象下发《约谈提醒通知书》，将约谈时间、地点通知约谈对象。</w:t>
      </w:r>
    </w:p>
    <w:p w:rsidR="00C61D2A" w:rsidRPr="00F25EDC" w:rsidRDefault="00C61D2A" w:rsidP="00786305">
      <w:pPr>
        <w:spacing w:line="620" w:lineRule="exact"/>
        <w:ind w:firstLineChars="150" w:firstLine="480"/>
        <w:rPr>
          <w:rFonts w:eastAsia="仿宋_GB2312"/>
          <w:sz w:val="32"/>
          <w:szCs w:val="32"/>
        </w:rPr>
      </w:pPr>
      <w:r w:rsidRPr="00F25EDC">
        <w:rPr>
          <w:rFonts w:eastAsia="仿宋_GB2312" w:hint="eastAsia"/>
          <w:sz w:val="32"/>
          <w:szCs w:val="32"/>
        </w:rPr>
        <w:t>（二）约谈原则上采取</w:t>
      </w:r>
      <w:r w:rsidRPr="00F25EDC">
        <w:rPr>
          <w:rFonts w:eastAsia="仿宋_GB2312"/>
          <w:sz w:val="32"/>
          <w:szCs w:val="32"/>
        </w:rPr>
        <w:t>“</w:t>
      </w:r>
      <w:r w:rsidRPr="00F25EDC">
        <w:rPr>
          <w:rFonts w:eastAsia="仿宋_GB2312" w:hint="eastAsia"/>
          <w:sz w:val="32"/>
          <w:szCs w:val="32"/>
        </w:rPr>
        <w:t>面对面</w:t>
      </w:r>
      <w:r w:rsidRPr="00F25EDC">
        <w:rPr>
          <w:rFonts w:eastAsia="仿宋_GB2312"/>
          <w:sz w:val="32"/>
          <w:szCs w:val="32"/>
        </w:rPr>
        <w:t>”</w:t>
      </w:r>
      <w:r w:rsidRPr="00F25EDC">
        <w:rPr>
          <w:rFonts w:eastAsia="仿宋_GB2312" w:hint="eastAsia"/>
          <w:sz w:val="32"/>
          <w:szCs w:val="32"/>
        </w:rPr>
        <w:t>的方式，对情况较为复杂的，应有两名以上党组成员或分管领导负责约谈，对普遍性问题，也可采取集体约谈的方式进行。</w:t>
      </w:r>
    </w:p>
    <w:p w:rsidR="00C61D2A" w:rsidRPr="00F25EDC" w:rsidRDefault="00C61D2A" w:rsidP="00786305">
      <w:pPr>
        <w:spacing w:line="620" w:lineRule="exact"/>
        <w:ind w:firstLineChars="150" w:firstLine="480"/>
        <w:rPr>
          <w:rFonts w:eastAsia="仿宋_GB2312"/>
          <w:sz w:val="32"/>
          <w:szCs w:val="32"/>
        </w:rPr>
      </w:pPr>
      <w:r w:rsidRPr="00F25EDC">
        <w:rPr>
          <w:rFonts w:eastAsia="仿宋_GB2312" w:hint="eastAsia"/>
          <w:sz w:val="32"/>
          <w:szCs w:val="32"/>
        </w:rPr>
        <w:t>（三）每次约谈活动，约谈人应做好记录，内容包括约谈的时间、地点、约谈对象、约谈内容等基本情况。</w:t>
      </w:r>
    </w:p>
    <w:p w:rsidR="00C61D2A" w:rsidRPr="00F25EDC" w:rsidRDefault="00C61D2A" w:rsidP="00786305">
      <w:pPr>
        <w:spacing w:line="620" w:lineRule="exact"/>
        <w:ind w:firstLineChars="150" w:firstLine="480"/>
        <w:rPr>
          <w:rFonts w:eastAsia="仿宋_GB2312"/>
          <w:sz w:val="32"/>
          <w:szCs w:val="32"/>
        </w:rPr>
      </w:pPr>
      <w:r w:rsidRPr="00F25EDC">
        <w:rPr>
          <w:rFonts w:eastAsia="仿宋_GB2312" w:hint="eastAsia"/>
          <w:sz w:val="32"/>
          <w:szCs w:val="32"/>
        </w:rPr>
        <w:t>（四）约谈结束后，约谈人应填写《约谈情况登记表》，对涉及到需要办理的事项，应及时报本单位主要领导批示后，送相关责任人办理，发现问题严重的报局党组研究决定。</w:t>
      </w:r>
    </w:p>
    <w:p w:rsidR="00C61D2A" w:rsidRPr="00F25EDC" w:rsidRDefault="00C61D2A" w:rsidP="00786305">
      <w:pPr>
        <w:spacing w:line="620" w:lineRule="exact"/>
        <w:jc w:val="center"/>
        <w:rPr>
          <w:rFonts w:ascii="黑体" w:eastAsia="黑体" w:hAnsi="黑体"/>
          <w:sz w:val="32"/>
          <w:szCs w:val="32"/>
        </w:rPr>
      </w:pPr>
      <w:r w:rsidRPr="00F25EDC">
        <w:rPr>
          <w:rFonts w:ascii="黑体" w:eastAsia="黑体" w:hAnsi="黑体" w:hint="eastAsia"/>
          <w:sz w:val="32"/>
          <w:szCs w:val="32"/>
        </w:rPr>
        <w:t>第七条</w:t>
      </w:r>
      <w:r>
        <w:rPr>
          <w:rFonts w:ascii="黑体" w:eastAsia="黑体" w:hAnsi="黑体"/>
          <w:sz w:val="32"/>
          <w:szCs w:val="32"/>
        </w:rPr>
        <w:t xml:space="preserve"> </w:t>
      </w:r>
      <w:r w:rsidRPr="00F25EDC">
        <w:rPr>
          <w:rFonts w:ascii="黑体" w:eastAsia="黑体" w:hAnsi="黑体" w:hint="eastAsia"/>
          <w:sz w:val="32"/>
          <w:szCs w:val="32"/>
        </w:rPr>
        <w:t>实施要求</w:t>
      </w:r>
    </w:p>
    <w:p w:rsidR="00C61D2A" w:rsidRPr="00F25EDC" w:rsidRDefault="00C61D2A" w:rsidP="00786305">
      <w:pPr>
        <w:spacing w:line="620" w:lineRule="exact"/>
        <w:ind w:firstLineChars="150" w:firstLine="480"/>
        <w:rPr>
          <w:rFonts w:eastAsia="仿宋_GB2312"/>
          <w:sz w:val="32"/>
          <w:szCs w:val="32"/>
        </w:rPr>
      </w:pPr>
      <w:r w:rsidRPr="00F25EDC">
        <w:rPr>
          <w:rFonts w:eastAsia="仿宋_GB2312" w:hint="eastAsia"/>
          <w:sz w:val="32"/>
          <w:szCs w:val="32"/>
        </w:rPr>
        <w:t>（一）谈话时要注意方式方法，尊重、维护约谈对象的合法权益，确有特殊原因不能按时参加约谈的，要进行补谈。</w:t>
      </w:r>
      <w:r w:rsidRPr="00F25EDC">
        <w:rPr>
          <w:rFonts w:eastAsia="仿宋_GB2312"/>
          <w:sz w:val="32"/>
          <w:szCs w:val="32"/>
        </w:rPr>
        <w:br/>
      </w:r>
      <w:r>
        <w:rPr>
          <w:rFonts w:eastAsia="仿宋_GB2312"/>
          <w:sz w:val="32"/>
          <w:szCs w:val="32"/>
        </w:rPr>
        <w:t xml:space="preserve">   </w:t>
      </w:r>
      <w:r w:rsidRPr="00F25EDC">
        <w:rPr>
          <w:rFonts w:eastAsia="仿宋_GB2312" w:hint="eastAsia"/>
          <w:sz w:val="32"/>
          <w:szCs w:val="32"/>
        </w:rPr>
        <w:t>（二）严格遵守保密纪律，不得向约谈对象透露投诉举报人的基本情况及反映材料等具体信息，注意保护投诉人的合法权益。</w:t>
      </w:r>
      <w:r w:rsidRPr="00F25EDC">
        <w:rPr>
          <w:rFonts w:eastAsia="仿宋_GB2312"/>
          <w:sz w:val="32"/>
          <w:szCs w:val="32"/>
        </w:rPr>
        <w:br/>
      </w:r>
      <w:r>
        <w:rPr>
          <w:rFonts w:eastAsia="仿宋_GB2312"/>
          <w:sz w:val="32"/>
          <w:szCs w:val="32"/>
        </w:rPr>
        <w:t xml:space="preserve">   </w:t>
      </w:r>
      <w:r w:rsidRPr="00F25EDC">
        <w:rPr>
          <w:rFonts w:eastAsia="仿宋_GB2312" w:hint="eastAsia"/>
          <w:sz w:val="32"/>
          <w:szCs w:val="32"/>
        </w:rPr>
        <w:t>（三）接受约谈对象要如实回答问题，不得隐瞒、编造、歪曲事实和回避问题，不得对反映问题的人进行打击报复。对违反者，应当进行批评教育，情节严重的给予组织处理或纪律处分。</w:t>
      </w:r>
      <w:r w:rsidRPr="00F25EDC">
        <w:rPr>
          <w:rFonts w:eastAsia="仿宋_GB2312"/>
          <w:sz w:val="32"/>
          <w:szCs w:val="32"/>
        </w:rPr>
        <w:br/>
      </w:r>
      <w:r>
        <w:rPr>
          <w:rFonts w:eastAsia="仿宋_GB2312"/>
          <w:sz w:val="32"/>
          <w:szCs w:val="32"/>
        </w:rPr>
        <w:t xml:space="preserve">   </w:t>
      </w:r>
      <w:r w:rsidRPr="00F25EDC">
        <w:rPr>
          <w:rFonts w:eastAsia="仿宋_GB2312" w:hint="eastAsia"/>
          <w:sz w:val="32"/>
          <w:szCs w:val="32"/>
        </w:rPr>
        <w:t>（四）通过约谈认定必须由约谈对象纠正的问题以及改正的错误，约谈对象要深刻反思存在问题的原因，制定整改措施，并于约谈后</w:t>
      </w:r>
      <w:r w:rsidRPr="00F25EDC">
        <w:rPr>
          <w:rFonts w:eastAsia="仿宋_GB2312"/>
          <w:sz w:val="32"/>
          <w:szCs w:val="32"/>
        </w:rPr>
        <w:t>5</w:t>
      </w:r>
      <w:r w:rsidRPr="00F25EDC">
        <w:rPr>
          <w:rFonts w:eastAsia="仿宋_GB2312" w:hint="eastAsia"/>
          <w:sz w:val="32"/>
          <w:szCs w:val="32"/>
        </w:rPr>
        <w:t>日内上报整改情况。</w:t>
      </w:r>
      <w:r w:rsidRPr="00F25EDC">
        <w:rPr>
          <w:rFonts w:eastAsia="仿宋_GB2312"/>
          <w:sz w:val="32"/>
          <w:szCs w:val="32"/>
        </w:rPr>
        <w:br/>
      </w:r>
      <w:r>
        <w:rPr>
          <w:rFonts w:eastAsia="仿宋_GB2312"/>
          <w:sz w:val="32"/>
          <w:szCs w:val="32"/>
        </w:rPr>
        <w:t xml:space="preserve">   </w:t>
      </w:r>
      <w:r w:rsidRPr="00F25EDC">
        <w:rPr>
          <w:rFonts w:eastAsia="仿宋_GB2312" w:hint="eastAsia"/>
          <w:sz w:val="32"/>
          <w:szCs w:val="32"/>
        </w:rPr>
        <w:t>（五）局机关党委办公室对约谈对象整改落实情况要及时进行检查验收，及时向局党组汇报，确保问题整改到位。对整改不合格的，视情节轻重，分别予以责成写出检查、通报批评、诚勉谈话、直至党纪政纪处分。</w:t>
      </w:r>
    </w:p>
    <w:p w:rsidR="00C61D2A" w:rsidRPr="00786305" w:rsidRDefault="00C61D2A" w:rsidP="00075BB2">
      <w:pPr>
        <w:sectPr w:rsidR="00C61D2A" w:rsidRPr="00786305" w:rsidSect="00200141">
          <w:pgSz w:w="11906" w:h="16838"/>
          <w:pgMar w:top="1361" w:right="1644" w:bottom="1361" w:left="1644" w:header="851" w:footer="992" w:gutter="0"/>
          <w:pgNumType w:start="1"/>
          <w:cols w:space="720"/>
          <w:docGrid w:type="lines" w:linePitch="312"/>
        </w:sectPr>
      </w:pPr>
    </w:p>
    <w:p w:rsidR="00C61D2A" w:rsidRPr="00935E49" w:rsidRDefault="00C61D2A" w:rsidP="00075BB2">
      <w:pPr>
        <w:widowControl/>
        <w:spacing w:line="620" w:lineRule="exact"/>
        <w:jc w:val="center"/>
        <w:rPr>
          <w:rFonts w:ascii="方正小标宋简体" w:eastAsia="方正小标宋简体"/>
          <w:color w:val="000000"/>
          <w:sz w:val="44"/>
          <w:szCs w:val="44"/>
        </w:rPr>
      </w:pPr>
      <w:r w:rsidRPr="00935E49">
        <w:rPr>
          <w:rFonts w:ascii="方正小标宋简体" w:eastAsia="方正小标宋简体" w:hint="eastAsia"/>
          <w:color w:val="000000"/>
          <w:sz w:val="44"/>
          <w:szCs w:val="44"/>
        </w:rPr>
        <w:t>白城市引嫩入白工程建设管理局</w:t>
      </w:r>
    </w:p>
    <w:p w:rsidR="00C61D2A" w:rsidRPr="00935E49" w:rsidRDefault="00C61D2A" w:rsidP="00075BB2">
      <w:pPr>
        <w:widowControl/>
        <w:spacing w:line="620" w:lineRule="exact"/>
        <w:jc w:val="center"/>
        <w:rPr>
          <w:rFonts w:ascii="方正小标宋简体" w:eastAsia="方正小标宋简体"/>
          <w:color w:val="000000"/>
          <w:sz w:val="44"/>
          <w:szCs w:val="44"/>
        </w:rPr>
      </w:pPr>
      <w:r w:rsidRPr="00935E49">
        <w:rPr>
          <w:rFonts w:ascii="方正小标宋简体" w:eastAsia="方正小标宋简体" w:hint="eastAsia"/>
          <w:color w:val="000000"/>
          <w:sz w:val="44"/>
          <w:szCs w:val="44"/>
        </w:rPr>
        <w:t>“三重一大”事项决策制度</w:t>
      </w:r>
    </w:p>
    <w:p w:rsidR="00C61D2A" w:rsidRPr="00935E49" w:rsidRDefault="00C61D2A" w:rsidP="00075BB2">
      <w:pPr>
        <w:widowControl/>
        <w:spacing w:line="620" w:lineRule="exact"/>
        <w:jc w:val="left"/>
        <w:rPr>
          <w:rFonts w:eastAsia="仿宋_GB2312"/>
          <w:color w:val="000000"/>
          <w:kern w:val="0"/>
          <w:sz w:val="32"/>
          <w:szCs w:val="32"/>
        </w:rPr>
      </w:pP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hint="eastAsia"/>
          <w:color w:val="000000"/>
          <w:kern w:val="0"/>
          <w:sz w:val="32"/>
          <w:szCs w:val="32"/>
        </w:rPr>
        <w:t>为加强和健全党内监督，确保</w:t>
      </w:r>
      <w:r w:rsidRPr="00935E49">
        <w:rPr>
          <w:rFonts w:eastAsia="仿宋_GB2312"/>
          <w:color w:val="000000"/>
          <w:kern w:val="0"/>
          <w:sz w:val="32"/>
          <w:szCs w:val="32"/>
        </w:rPr>
        <w:t>“</w:t>
      </w:r>
      <w:r w:rsidRPr="00935E49">
        <w:rPr>
          <w:rFonts w:eastAsia="仿宋_GB2312" w:hint="eastAsia"/>
          <w:color w:val="000000"/>
          <w:kern w:val="0"/>
          <w:sz w:val="32"/>
          <w:szCs w:val="32"/>
        </w:rPr>
        <w:t>三重一大</w:t>
      </w:r>
      <w:r w:rsidRPr="00935E49">
        <w:rPr>
          <w:rFonts w:eastAsia="仿宋_GB2312"/>
          <w:color w:val="000000"/>
          <w:kern w:val="0"/>
          <w:sz w:val="32"/>
          <w:szCs w:val="32"/>
        </w:rPr>
        <w:t>”</w:t>
      </w:r>
      <w:r w:rsidRPr="00935E49">
        <w:rPr>
          <w:rFonts w:eastAsia="仿宋_GB2312" w:hint="eastAsia"/>
          <w:color w:val="000000"/>
          <w:kern w:val="0"/>
          <w:sz w:val="32"/>
          <w:szCs w:val="32"/>
        </w:rPr>
        <w:t>（重大事项决策、重要干部任免、重要项目安排、大额度资金的使用，必须经集体讨论作出决定）制度的贯彻落实，推进领导班子民主集中制建设，促进班子民主、科学和规范决策，结合我局实际，制定如下制度。</w:t>
      </w:r>
    </w:p>
    <w:p w:rsidR="00C61D2A" w:rsidRPr="00935E49" w:rsidRDefault="00C61D2A" w:rsidP="00075BB2">
      <w:pPr>
        <w:widowControl/>
        <w:spacing w:line="620" w:lineRule="exact"/>
        <w:ind w:firstLineChars="250" w:firstLine="800"/>
        <w:jc w:val="left"/>
        <w:rPr>
          <w:rFonts w:ascii="黑体" w:eastAsia="黑体" w:hAnsi="黑体"/>
          <w:color w:val="000000"/>
          <w:kern w:val="0"/>
          <w:sz w:val="32"/>
          <w:szCs w:val="32"/>
        </w:rPr>
      </w:pPr>
      <w:r w:rsidRPr="00935E49">
        <w:rPr>
          <w:rFonts w:ascii="黑体" w:eastAsia="黑体" w:hAnsi="黑体" w:hint="eastAsia"/>
          <w:color w:val="000000"/>
          <w:kern w:val="0"/>
          <w:sz w:val="32"/>
          <w:szCs w:val="32"/>
        </w:rPr>
        <w:t>一、“三重一大”范围</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hint="eastAsia"/>
          <w:color w:val="000000"/>
          <w:kern w:val="0"/>
          <w:sz w:val="32"/>
          <w:szCs w:val="32"/>
        </w:rPr>
        <w:t>凡涉及我局工作的重大发展和稳定，关系干部职工切身利益的重大问题，均属重大事项决策范畴。主要包括：</w:t>
      </w:r>
    </w:p>
    <w:p w:rsidR="00C61D2A" w:rsidRPr="00935E49" w:rsidRDefault="00C61D2A" w:rsidP="00075BB2">
      <w:pPr>
        <w:widowControl/>
        <w:spacing w:line="620" w:lineRule="exact"/>
        <w:ind w:firstLineChars="150" w:firstLine="482"/>
        <w:jc w:val="left"/>
        <w:rPr>
          <w:rFonts w:ascii="楷体_GB2312" w:eastAsia="楷体_GB2312"/>
          <w:b/>
          <w:color w:val="000000"/>
          <w:kern w:val="0"/>
          <w:sz w:val="32"/>
          <w:szCs w:val="32"/>
        </w:rPr>
      </w:pPr>
      <w:r w:rsidRPr="00935E49">
        <w:rPr>
          <w:rFonts w:ascii="楷体_GB2312" w:eastAsia="楷体_GB2312" w:hint="eastAsia"/>
          <w:b/>
          <w:color w:val="000000"/>
          <w:kern w:val="0"/>
          <w:sz w:val="32"/>
          <w:szCs w:val="32"/>
        </w:rPr>
        <w:t>（一）重大事项</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1</w:t>
      </w:r>
      <w:r w:rsidRPr="00935E49">
        <w:rPr>
          <w:rFonts w:eastAsia="仿宋_GB2312" w:hint="eastAsia"/>
          <w:color w:val="000000"/>
          <w:kern w:val="0"/>
          <w:sz w:val="32"/>
          <w:szCs w:val="32"/>
        </w:rPr>
        <w:t>、上级重要会议和文件精神的贯彻落实；</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2</w:t>
      </w:r>
      <w:r w:rsidRPr="00935E49">
        <w:rPr>
          <w:rFonts w:eastAsia="仿宋_GB2312" w:hint="eastAsia"/>
          <w:color w:val="000000"/>
          <w:kern w:val="0"/>
          <w:sz w:val="32"/>
          <w:szCs w:val="32"/>
        </w:rPr>
        <w:t>、党风廉政建设和反腐败等重要问题；</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3</w:t>
      </w:r>
      <w:r w:rsidRPr="00935E49">
        <w:rPr>
          <w:rFonts w:eastAsia="仿宋_GB2312" w:hint="eastAsia"/>
          <w:color w:val="000000"/>
          <w:kern w:val="0"/>
          <w:sz w:val="32"/>
          <w:szCs w:val="32"/>
        </w:rPr>
        <w:t>、年度工作计划、预算的制定和调整；</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4</w:t>
      </w:r>
      <w:r w:rsidRPr="00935E49">
        <w:rPr>
          <w:rFonts w:eastAsia="仿宋_GB2312" w:hint="eastAsia"/>
          <w:color w:val="000000"/>
          <w:kern w:val="0"/>
          <w:sz w:val="32"/>
          <w:szCs w:val="32"/>
        </w:rPr>
        <w:t>、重要工作部署，以及向上级请示报告的重要事项；</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5</w:t>
      </w:r>
      <w:r w:rsidRPr="00935E49">
        <w:rPr>
          <w:rFonts w:eastAsia="仿宋_GB2312" w:hint="eastAsia"/>
          <w:color w:val="000000"/>
          <w:kern w:val="0"/>
          <w:sz w:val="32"/>
          <w:szCs w:val="32"/>
        </w:rPr>
        <w:t>、内部机构设置、调整等事项；</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6</w:t>
      </w:r>
      <w:r w:rsidRPr="00935E49">
        <w:rPr>
          <w:rFonts w:eastAsia="仿宋_GB2312" w:hint="eastAsia"/>
          <w:color w:val="000000"/>
          <w:kern w:val="0"/>
          <w:sz w:val="32"/>
          <w:szCs w:val="32"/>
        </w:rPr>
        <w:t>、重大项目申报、验收审批等；</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7</w:t>
      </w:r>
      <w:r w:rsidRPr="00935E49">
        <w:rPr>
          <w:rFonts w:eastAsia="仿宋_GB2312" w:hint="eastAsia"/>
          <w:color w:val="000000"/>
          <w:kern w:val="0"/>
          <w:sz w:val="32"/>
          <w:szCs w:val="32"/>
        </w:rPr>
        <w:t>、其他有较大影响的工作事项。</w:t>
      </w:r>
    </w:p>
    <w:p w:rsidR="00C61D2A" w:rsidRPr="00935E49" w:rsidRDefault="00C61D2A" w:rsidP="00075BB2">
      <w:pPr>
        <w:widowControl/>
        <w:spacing w:line="620" w:lineRule="exact"/>
        <w:ind w:firstLineChars="150" w:firstLine="482"/>
        <w:jc w:val="left"/>
        <w:rPr>
          <w:rFonts w:ascii="楷体_GB2312" w:eastAsia="楷体_GB2312"/>
          <w:b/>
          <w:color w:val="000000"/>
          <w:kern w:val="0"/>
          <w:sz w:val="32"/>
          <w:szCs w:val="32"/>
        </w:rPr>
      </w:pPr>
      <w:r w:rsidRPr="00935E49">
        <w:rPr>
          <w:rFonts w:ascii="楷体_GB2312" w:eastAsia="楷体_GB2312" w:hint="eastAsia"/>
          <w:b/>
          <w:color w:val="000000"/>
          <w:kern w:val="0"/>
          <w:sz w:val="32"/>
          <w:szCs w:val="32"/>
        </w:rPr>
        <w:t>（二）重要干部任免</w:t>
      </w:r>
      <w:r w:rsidRPr="00935E49">
        <w:rPr>
          <w:rFonts w:ascii="楷体_GB2312" w:eastAsia="楷体_GB2312"/>
          <w:b/>
          <w:color w:val="000000"/>
          <w:kern w:val="0"/>
          <w:sz w:val="32"/>
          <w:szCs w:val="32"/>
        </w:rPr>
        <w:t xml:space="preserve"> </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1</w:t>
      </w:r>
      <w:r w:rsidRPr="00935E49">
        <w:rPr>
          <w:rFonts w:eastAsia="仿宋_GB2312" w:hint="eastAsia"/>
          <w:color w:val="000000"/>
          <w:kern w:val="0"/>
          <w:sz w:val="32"/>
          <w:szCs w:val="32"/>
        </w:rPr>
        <w:t>、中层干部任免和调整；</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2</w:t>
      </w:r>
      <w:r w:rsidRPr="00935E49">
        <w:rPr>
          <w:rFonts w:eastAsia="仿宋_GB2312" w:hint="eastAsia"/>
          <w:color w:val="000000"/>
          <w:kern w:val="0"/>
          <w:sz w:val="32"/>
          <w:szCs w:val="32"/>
        </w:rPr>
        <w:t>、优秀后备干部推荐、选拔；</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3</w:t>
      </w:r>
      <w:r w:rsidRPr="00935E49">
        <w:rPr>
          <w:rFonts w:eastAsia="仿宋_GB2312" w:hint="eastAsia"/>
          <w:color w:val="000000"/>
          <w:kern w:val="0"/>
          <w:sz w:val="32"/>
          <w:szCs w:val="32"/>
        </w:rPr>
        <w:t>、党代表、人大代表和政协委员候选人推荐；</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4</w:t>
      </w:r>
      <w:r w:rsidRPr="00935E49">
        <w:rPr>
          <w:rFonts w:eastAsia="仿宋_GB2312" w:hint="eastAsia"/>
          <w:color w:val="000000"/>
          <w:kern w:val="0"/>
          <w:sz w:val="32"/>
          <w:szCs w:val="32"/>
        </w:rPr>
        <w:t>、其他需要由党组研究决定的重要人事安排。</w:t>
      </w:r>
    </w:p>
    <w:p w:rsidR="00C61D2A" w:rsidRPr="00935E49" w:rsidRDefault="00C61D2A" w:rsidP="00075BB2">
      <w:pPr>
        <w:widowControl/>
        <w:spacing w:line="620" w:lineRule="exact"/>
        <w:ind w:firstLineChars="150" w:firstLine="482"/>
        <w:jc w:val="left"/>
        <w:rPr>
          <w:rFonts w:ascii="楷体_GB2312" w:eastAsia="楷体_GB2312"/>
          <w:b/>
          <w:color w:val="000000"/>
          <w:kern w:val="0"/>
          <w:sz w:val="32"/>
          <w:szCs w:val="32"/>
        </w:rPr>
      </w:pPr>
      <w:r w:rsidRPr="00935E49">
        <w:rPr>
          <w:rFonts w:ascii="楷体_GB2312" w:eastAsia="楷体_GB2312" w:hint="eastAsia"/>
          <w:b/>
          <w:color w:val="000000"/>
          <w:kern w:val="0"/>
          <w:sz w:val="32"/>
          <w:szCs w:val="32"/>
        </w:rPr>
        <w:t>（三）重要项目安排</w:t>
      </w:r>
      <w:r w:rsidRPr="00935E49">
        <w:rPr>
          <w:rFonts w:ascii="楷体_GB2312" w:eastAsia="楷体_GB2312"/>
          <w:b/>
          <w:color w:val="000000"/>
          <w:kern w:val="0"/>
          <w:sz w:val="32"/>
          <w:szCs w:val="32"/>
        </w:rPr>
        <w:t xml:space="preserve"> </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1</w:t>
      </w:r>
      <w:r w:rsidRPr="00935E49">
        <w:rPr>
          <w:rFonts w:eastAsia="仿宋_GB2312" w:hint="eastAsia"/>
          <w:color w:val="000000"/>
          <w:kern w:val="0"/>
          <w:sz w:val="32"/>
          <w:szCs w:val="32"/>
        </w:rPr>
        <w:t>、工程项目；</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2</w:t>
      </w:r>
      <w:r w:rsidRPr="00935E49">
        <w:rPr>
          <w:rFonts w:eastAsia="仿宋_GB2312" w:hint="eastAsia"/>
          <w:color w:val="000000"/>
          <w:kern w:val="0"/>
          <w:sz w:val="32"/>
          <w:szCs w:val="32"/>
        </w:rPr>
        <w:t>、建设、修缮、改造等基本建设工程项目；</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3</w:t>
      </w:r>
      <w:r w:rsidRPr="00935E49">
        <w:rPr>
          <w:rFonts w:eastAsia="仿宋_GB2312" w:hint="eastAsia"/>
          <w:color w:val="000000"/>
          <w:kern w:val="0"/>
          <w:sz w:val="32"/>
          <w:szCs w:val="32"/>
        </w:rPr>
        <w:t>、大宗物品采购，大宗资产的使用安排；</w:t>
      </w:r>
    </w:p>
    <w:p w:rsidR="00C61D2A" w:rsidRPr="00935E49" w:rsidRDefault="00C61D2A" w:rsidP="00075BB2">
      <w:pPr>
        <w:widowControl/>
        <w:spacing w:line="620" w:lineRule="exact"/>
        <w:ind w:leftChars="228" w:left="479" w:firstLineChars="50" w:firstLine="160"/>
        <w:jc w:val="left"/>
        <w:rPr>
          <w:rFonts w:eastAsia="仿宋_GB2312"/>
          <w:color w:val="000000"/>
          <w:kern w:val="0"/>
          <w:sz w:val="32"/>
          <w:szCs w:val="32"/>
        </w:rPr>
      </w:pPr>
      <w:r w:rsidRPr="00935E49">
        <w:rPr>
          <w:rFonts w:eastAsia="仿宋_GB2312"/>
          <w:color w:val="000000"/>
          <w:kern w:val="0"/>
          <w:sz w:val="32"/>
          <w:szCs w:val="32"/>
        </w:rPr>
        <w:t>4</w:t>
      </w:r>
      <w:r w:rsidRPr="00935E49">
        <w:rPr>
          <w:rFonts w:eastAsia="仿宋_GB2312" w:hint="eastAsia"/>
          <w:color w:val="000000"/>
          <w:kern w:val="0"/>
          <w:sz w:val="32"/>
          <w:szCs w:val="32"/>
        </w:rPr>
        <w:t>、其他需要领导班子集体研究决定的重要事项安排。</w:t>
      </w:r>
      <w:r w:rsidRPr="00935E49">
        <w:rPr>
          <w:rFonts w:eastAsia="仿宋_GB2312"/>
          <w:color w:val="000000"/>
          <w:kern w:val="0"/>
          <w:sz w:val="32"/>
          <w:szCs w:val="32"/>
        </w:rPr>
        <w:br/>
      </w:r>
      <w:r w:rsidRPr="00935E49">
        <w:rPr>
          <w:rFonts w:ascii="楷体_GB2312" w:eastAsia="楷体_GB2312" w:hint="eastAsia"/>
          <w:b/>
          <w:color w:val="000000"/>
          <w:kern w:val="0"/>
          <w:sz w:val="32"/>
          <w:szCs w:val="32"/>
        </w:rPr>
        <w:t>（四）大额度资金使用</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1</w:t>
      </w:r>
      <w:r w:rsidRPr="00935E49">
        <w:rPr>
          <w:rFonts w:eastAsia="仿宋_GB2312" w:hint="eastAsia"/>
          <w:color w:val="000000"/>
          <w:kern w:val="0"/>
          <w:sz w:val="32"/>
          <w:szCs w:val="32"/>
        </w:rPr>
        <w:t>、做好年度资金预算安排，加强经费管理，严格执行财务管理制度和财务管理实施细则，落实局长和分管领导审批制度。</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2</w:t>
      </w:r>
      <w:r w:rsidRPr="00935E49">
        <w:rPr>
          <w:rFonts w:eastAsia="仿宋_GB2312" w:hint="eastAsia"/>
          <w:color w:val="000000"/>
          <w:kern w:val="0"/>
          <w:sz w:val="32"/>
          <w:szCs w:val="32"/>
        </w:rPr>
        <w:t>、原则上，一次性经费开支</w:t>
      </w:r>
      <w:r w:rsidRPr="00935E49">
        <w:rPr>
          <w:rFonts w:eastAsia="仿宋_GB2312"/>
          <w:color w:val="000000"/>
          <w:kern w:val="0"/>
          <w:sz w:val="32"/>
          <w:szCs w:val="32"/>
        </w:rPr>
        <w:t>5</w:t>
      </w:r>
      <w:r w:rsidRPr="00935E49">
        <w:rPr>
          <w:rFonts w:eastAsia="仿宋_GB2312" w:hint="eastAsia"/>
          <w:color w:val="000000"/>
          <w:kern w:val="0"/>
          <w:sz w:val="32"/>
          <w:szCs w:val="32"/>
        </w:rPr>
        <w:t>万元（含）以上集体研究决定。</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3</w:t>
      </w:r>
      <w:r w:rsidRPr="00935E49">
        <w:rPr>
          <w:rFonts w:eastAsia="仿宋_GB2312" w:hint="eastAsia"/>
          <w:color w:val="000000"/>
          <w:kern w:val="0"/>
          <w:sz w:val="32"/>
          <w:szCs w:val="32"/>
        </w:rPr>
        <w:t>、基本建设及大宗物品采购等，按照《招投标法》、《政府采购法》和《市政府集中采购目录及采购限额标准》要求进行规范操作。</w:t>
      </w:r>
    </w:p>
    <w:p w:rsidR="00C61D2A" w:rsidRPr="00935E49" w:rsidRDefault="00C61D2A" w:rsidP="00075BB2">
      <w:pPr>
        <w:widowControl/>
        <w:spacing w:line="620" w:lineRule="exact"/>
        <w:ind w:firstLineChars="200" w:firstLine="640"/>
        <w:jc w:val="left"/>
        <w:rPr>
          <w:rFonts w:ascii="黑体" w:eastAsia="黑体" w:hAnsi="黑体"/>
          <w:color w:val="000000"/>
          <w:kern w:val="0"/>
          <w:sz w:val="32"/>
          <w:szCs w:val="32"/>
        </w:rPr>
      </w:pPr>
      <w:r w:rsidRPr="00935E49">
        <w:rPr>
          <w:rFonts w:ascii="黑体" w:eastAsia="黑体" w:hAnsi="黑体" w:hint="eastAsia"/>
          <w:color w:val="000000"/>
          <w:kern w:val="0"/>
          <w:sz w:val="32"/>
          <w:szCs w:val="32"/>
        </w:rPr>
        <w:t>二、“三重一大”议事规划</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hint="eastAsia"/>
          <w:color w:val="000000"/>
          <w:kern w:val="0"/>
          <w:sz w:val="32"/>
          <w:szCs w:val="32"/>
        </w:rPr>
        <w:t>我局</w:t>
      </w:r>
      <w:r w:rsidRPr="00935E49">
        <w:rPr>
          <w:rFonts w:eastAsia="仿宋_GB2312"/>
          <w:color w:val="000000"/>
          <w:kern w:val="0"/>
          <w:sz w:val="32"/>
          <w:szCs w:val="32"/>
        </w:rPr>
        <w:t>“</w:t>
      </w:r>
      <w:r w:rsidRPr="00935E49">
        <w:rPr>
          <w:rFonts w:eastAsia="仿宋_GB2312" w:hint="eastAsia"/>
          <w:color w:val="000000"/>
          <w:kern w:val="0"/>
          <w:sz w:val="32"/>
          <w:szCs w:val="32"/>
        </w:rPr>
        <w:t>三重一大</w:t>
      </w:r>
      <w:r w:rsidRPr="00935E49">
        <w:rPr>
          <w:rFonts w:eastAsia="仿宋_GB2312"/>
          <w:color w:val="000000"/>
          <w:kern w:val="0"/>
          <w:sz w:val="32"/>
          <w:szCs w:val="32"/>
        </w:rPr>
        <w:t>”</w:t>
      </w:r>
      <w:r w:rsidRPr="00935E49">
        <w:rPr>
          <w:rFonts w:eastAsia="仿宋_GB2312" w:hint="eastAsia"/>
          <w:color w:val="000000"/>
          <w:kern w:val="0"/>
          <w:sz w:val="32"/>
          <w:szCs w:val="32"/>
        </w:rPr>
        <w:t>事项主要采取党组会、局长办公会议等会议形式决策。依照有关规定，</w:t>
      </w:r>
      <w:r w:rsidRPr="00935E49">
        <w:rPr>
          <w:rFonts w:eastAsia="仿宋_GB2312"/>
          <w:color w:val="000000"/>
          <w:kern w:val="0"/>
          <w:sz w:val="32"/>
          <w:szCs w:val="32"/>
        </w:rPr>
        <w:t>“</w:t>
      </w:r>
      <w:r w:rsidRPr="00935E49">
        <w:rPr>
          <w:rFonts w:eastAsia="仿宋_GB2312" w:hint="eastAsia"/>
          <w:color w:val="000000"/>
          <w:kern w:val="0"/>
          <w:sz w:val="32"/>
          <w:szCs w:val="32"/>
        </w:rPr>
        <w:t>三重一大</w:t>
      </w:r>
      <w:r w:rsidRPr="00935E49">
        <w:rPr>
          <w:rFonts w:eastAsia="仿宋_GB2312"/>
          <w:color w:val="000000"/>
          <w:kern w:val="0"/>
          <w:sz w:val="32"/>
          <w:szCs w:val="32"/>
        </w:rPr>
        <w:t>”</w:t>
      </w:r>
      <w:r w:rsidRPr="00935E49">
        <w:rPr>
          <w:rFonts w:eastAsia="仿宋_GB2312" w:hint="eastAsia"/>
          <w:color w:val="000000"/>
          <w:kern w:val="0"/>
          <w:sz w:val="32"/>
          <w:szCs w:val="32"/>
        </w:rPr>
        <w:t>事项在提交会议决策之前，要经过必要的民主程序进行论证，广泛征求意见。</w:t>
      </w:r>
    </w:p>
    <w:p w:rsidR="00C61D2A" w:rsidRPr="00935E49" w:rsidRDefault="00C61D2A" w:rsidP="00075BB2">
      <w:pPr>
        <w:widowControl/>
        <w:spacing w:line="620" w:lineRule="exact"/>
        <w:ind w:firstLineChars="150" w:firstLine="482"/>
        <w:jc w:val="left"/>
        <w:rPr>
          <w:rFonts w:ascii="楷体_GB2312" w:eastAsia="楷体_GB2312"/>
          <w:b/>
          <w:color w:val="000000"/>
          <w:kern w:val="0"/>
          <w:sz w:val="32"/>
          <w:szCs w:val="32"/>
        </w:rPr>
      </w:pPr>
      <w:r w:rsidRPr="00935E49">
        <w:rPr>
          <w:rFonts w:ascii="楷体_GB2312" w:eastAsia="楷体_GB2312" w:hint="eastAsia"/>
          <w:b/>
          <w:color w:val="000000"/>
          <w:kern w:val="0"/>
          <w:sz w:val="32"/>
          <w:szCs w:val="32"/>
        </w:rPr>
        <w:t>（一）决策范围与规则</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hint="eastAsia"/>
          <w:color w:val="000000"/>
          <w:kern w:val="0"/>
          <w:sz w:val="32"/>
          <w:szCs w:val="32"/>
        </w:rPr>
        <w:t>党组会、局长办公会议事范围和规则，按照相关议事规则执行。</w:t>
      </w:r>
    </w:p>
    <w:p w:rsidR="00C61D2A" w:rsidRPr="00935E49" w:rsidRDefault="00C61D2A" w:rsidP="00075BB2">
      <w:pPr>
        <w:widowControl/>
        <w:spacing w:line="620" w:lineRule="exact"/>
        <w:ind w:firstLineChars="150" w:firstLine="482"/>
        <w:jc w:val="left"/>
        <w:rPr>
          <w:rFonts w:ascii="楷体_GB2312" w:eastAsia="楷体_GB2312"/>
          <w:b/>
          <w:color w:val="000000"/>
          <w:kern w:val="0"/>
          <w:sz w:val="32"/>
          <w:szCs w:val="32"/>
        </w:rPr>
      </w:pPr>
      <w:r w:rsidRPr="00935E49">
        <w:rPr>
          <w:rFonts w:ascii="楷体_GB2312" w:eastAsia="楷体_GB2312" w:hint="eastAsia"/>
          <w:b/>
          <w:color w:val="000000"/>
          <w:kern w:val="0"/>
          <w:sz w:val="32"/>
          <w:szCs w:val="32"/>
        </w:rPr>
        <w:t>（二）决策程序</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1</w:t>
      </w:r>
      <w:r w:rsidRPr="00935E49">
        <w:rPr>
          <w:rFonts w:eastAsia="仿宋_GB2312" w:hint="eastAsia"/>
          <w:color w:val="000000"/>
          <w:kern w:val="0"/>
          <w:sz w:val="32"/>
          <w:szCs w:val="32"/>
        </w:rPr>
        <w:t>、确定议题。党组会、局长办公会议题由局长根据副职或各科室的建议，确定研究议题。</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2</w:t>
      </w:r>
      <w:r w:rsidRPr="00935E49">
        <w:rPr>
          <w:rFonts w:eastAsia="仿宋_GB2312" w:hint="eastAsia"/>
          <w:color w:val="000000"/>
          <w:kern w:val="0"/>
          <w:sz w:val="32"/>
          <w:szCs w:val="32"/>
        </w:rPr>
        <w:t>、准备材料。会议所需文件、材料由分管领导组织相关科室提前准备。</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3</w:t>
      </w:r>
      <w:r w:rsidRPr="00935E49">
        <w:rPr>
          <w:rFonts w:eastAsia="仿宋_GB2312" w:hint="eastAsia"/>
          <w:color w:val="000000"/>
          <w:kern w:val="0"/>
          <w:sz w:val="32"/>
          <w:szCs w:val="32"/>
        </w:rPr>
        <w:t>、酝酿意见。会议召开的时间、议题一般应提前一天通知与会人员，会议材料会前送达。与会人员要认真熟悉材料，酝酿意见，做好发言准备。</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4</w:t>
      </w:r>
      <w:r w:rsidRPr="00935E49">
        <w:rPr>
          <w:rFonts w:eastAsia="仿宋_GB2312" w:hint="eastAsia"/>
          <w:color w:val="000000"/>
          <w:kern w:val="0"/>
          <w:sz w:val="32"/>
          <w:szCs w:val="32"/>
        </w:rPr>
        <w:t>、充分讨论。会议由局长主持，议题由分管领导或相关科室负责人汇报，与会人员就议题发表明确的意见。主持人应在充分听取意见后表明自己的意见。</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5</w:t>
      </w:r>
      <w:r w:rsidRPr="00935E49">
        <w:rPr>
          <w:rFonts w:eastAsia="仿宋_GB2312" w:hint="eastAsia"/>
          <w:color w:val="000000"/>
          <w:kern w:val="0"/>
          <w:sz w:val="32"/>
          <w:szCs w:val="32"/>
        </w:rPr>
        <w:t>、逐项表决。一次会议有多项议题应实行逐项表决。根据不同内容，表决可采取口头、举手、无记名投票等方式进行。</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6</w:t>
      </w:r>
      <w:r w:rsidRPr="00935E49">
        <w:rPr>
          <w:rFonts w:eastAsia="仿宋_GB2312" w:hint="eastAsia"/>
          <w:color w:val="000000"/>
          <w:kern w:val="0"/>
          <w:sz w:val="32"/>
          <w:szCs w:val="32"/>
        </w:rPr>
        <w:t>、作出决策。会议主持人参考表决结果，作出最后决定。</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color w:val="000000"/>
          <w:kern w:val="0"/>
          <w:sz w:val="32"/>
          <w:szCs w:val="32"/>
        </w:rPr>
        <w:t>7</w:t>
      </w:r>
      <w:r w:rsidRPr="00935E49">
        <w:rPr>
          <w:rFonts w:eastAsia="仿宋_GB2312" w:hint="eastAsia"/>
          <w:color w:val="000000"/>
          <w:kern w:val="0"/>
          <w:sz w:val="32"/>
          <w:szCs w:val="32"/>
        </w:rPr>
        <w:t>、形成纪要。党组会由局党办主任负责会议记录，局长办公会由办公室主任负责会议记录，重大问题应形成会议纪要，经主持人审核签发。</w:t>
      </w:r>
    </w:p>
    <w:p w:rsidR="00C61D2A" w:rsidRPr="00935E49" w:rsidRDefault="00C61D2A" w:rsidP="00075BB2">
      <w:pPr>
        <w:widowControl/>
        <w:spacing w:line="620" w:lineRule="exact"/>
        <w:ind w:firstLineChars="200" w:firstLine="640"/>
        <w:jc w:val="left"/>
        <w:rPr>
          <w:rFonts w:ascii="黑体" w:eastAsia="黑体" w:hAnsi="黑体"/>
          <w:color w:val="000000"/>
          <w:kern w:val="0"/>
          <w:sz w:val="32"/>
          <w:szCs w:val="32"/>
        </w:rPr>
      </w:pPr>
      <w:r w:rsidRPr="00935E49">
        <w:rPr>
          <w:rFonts w:ascii="黑体" w:eastAsia="黑体" w:hAnsi="黑体" w:hint="eastAsia"/>
          <w:color w:val="000000"/>
          <w:kern w:val="0"/>
          <w:sz w:val="32"/>
          <w:szCs w:val="32"/>
        </w:rPr>
        <w:t>三、责任追究</w:t>
      </w:r>
    </w:p>
    <w:p w:rsidR="00C61D2A" w:rsidRPr="00935E49" w:rsidRDefault="00C61D2A" w:rsidP="00075BB2">
      <w:pPr>
        <w:widowControl/>
        <w:spacing w:line="620" w:lineRule="exact"/>
        <w:ind w:firstLineChars="200" w:firstLine="640"/>
        <w:jc w:val="left"/>
        <w:rPr>
          <w:rFonts w:eastAsia="仿宋_GB2312"/>
          <w:color w:val="000000"/>
          <w:kern w:val="0"/>
          <w:sz w:val="32"/>
          <w:szCs w:val="32"/>
        </w:rPr>
      </w:pPr>
      <w:r w:rsidRPr="00935E49">
        <w:rPr>
          <w:rFonts w:eastAsia="仿宋_GB2312" w:hint="eastAsia"/>
          <w:color w:val="000000"/>
          <w:kern w:val="0"/>
          <w:sz w:val="32"/>
          <w:szCs w:val="32"/>
        </w:rPr>
        <w:t>凡属下列情况造成重大经济损失和严重不良影响的，根据其事实、性质及情节，依法依纪追究责任人的责任：</w:t>
      </w:r>
    </w:p>
    <w:p w:rsidR="00C61D2A" w:rsidRPr="00935E49" w:rsidRDefault="00C61D2A" w:rsidP="00075BB2">
      <w:pPr>
        <w:widowControl/>
        <w:spacing w:line="620" w:lineRule="exact"/>
        <w:jc w:val="left"/>
        <w:rPr>
          <w:rFonts w:eastAsia="仿宋_GB2312"/>
          <w:color w:val="000000"/>
          <w:kern w:val="0"/>
          <w:sz w:val="32"/>
          <w:szCs w:val="32"/>
        </w:rPr>
      </w:pPr>
      <w:r w:rsidRPr="00935E49">
        <w:rPr>
          <w:rFonts w:eastAsia="仿宋_GB2312" w:hint="eastAsia"/>
          <w:color w:val="000000"/>
          <w:kern w:val="0"/>
          <w:sz w:val="32"/>
          <w:szCs w:val="32"/>
        </w:rPr>
        <w:t>不履行</w:t>
      </w:r>
      <w:r w:rsidRPr="00935E49">
        <w:rPr>
          <w:rFonts w:eastAsia="仿宋_GB2312"/>
          <w:color w:val="000000"/>
          <w:kern w:val="0"/>
          <w:sz w:val="32"/>
          <w:szCs w:val="32"/>
        </w:rPr>
        <w:t>“</w:t>
      </w:r>
      <w:r w:rsidRPr="00935E49">
        <w:rPr>
          <w:rFonts w:eastAsia="仿宋_GB2312" w:hint="eastAsia"/>
          <w:color w:val="000000"/>
          <w:kern w:val="0"/>
          <w:sz w:val="32"/>
          <w:szCs w:val="32"/>
        </w:rPr>
        <w:t>三重一大</w:t>
      </w:r>
      <w:r w:rsidRPr="00935E49">
        <w:rPr>
          <w:rFonts w:eastAsia="仿宋_GB2312"/>
          <w:color w:val="000000"/>
          <w:kern w:val="0"/>
          <w:sz w:val="32"/>
          <w:szCs w:val="32"/>
        </w:rPr>
        <w:t>”</w:t>
      </w:r>
      <w:r w:rsidRPr="00935E49">
        <w:rPr>
          <w:rFonts w:eastAsia="仿宋_GB2312" w:hint="eastAsia"/>
          <w:color w:val="000000"/>
          <w:kern w:val="0"/>
          <w:sz w:val="32"/>
          <w:szCs w:val="32"/>
        </w:rPr>
        <w:t>制度决策程序，不执行或擅自改变集体决定的；未经集体讨论决定而个人决策、事后又不通报的；未向领导集体提供真实情况而造成错误决定的；执行决策后发现可能造成损失，能够挽回而不采取措施纠正的；其他违反本制度而造成失误的。</w:t>
      </w:r>
    </w:p>
    <w:p w:rsidR="00C61D2A" w:rsidRDefault="00C61D2A" w:rsidP="00075BB2">
      <w:pPr>
        <w:sectPr w:rsidR="00C61D2A" w:rsidSect="00200141">
          <w:pgSz w:w="11906" w:h="16838"/>
          <w:pgMar w:top="1361" w:right="1644" w:bottom="1361" w:left="1644" w:header="851" w:footer="992" w:gutter="0"/>
          <w:pgNumType w:start="1"/>
          <w:cols w:space="720"/>
          <w:docGrid w:type="lines" w:linePitch="312"/>
        </w:sectPr>
      </w:pPr>
    </w:p>
    <w:p w:rsidR="00C61D2A" w:rsidRPr="00B7157B" w:rsidRDefault="00C61D2A" w:rsidP="00075BB2">
      <w:pPr>
        <w:spacing w:line="620" w:lineRule="exact"/>
        <w:jc w:val="center"/>
        <w:rPr>
          <w:rFonts w:ascii="方正小标宋简体" w:eastAsia="方正小标宋简体"/>
          <w:sz w:val="44"/>
          <w:szCs w:val="44"/>
        </w:rPr>
      </w:pPr>
      <w:r w:rsidRPr="00B7157B">
        <w:rPr>
          <w:rFonts w:ascii="方正小标宋简体" w:eastAsia="方正小标宋简体" w:hint="eastAsia"/>
          <w:sz w:val="44"/>
          <w:szCs w:val="44"/>
        </w:rPr>
        <w:t>白城市引嫩入白工程建设管理局</w:t>
      </w:r>
    </w:p>
    <w:p w:rsidR="00C61D2A" w:rsidRPr="00B7157B" w:rsidRDefault="00C61D2A" w:rsidP="00075BB2">
      <w:pPr>
        <w:spacing w:line="620" w:lineRule="exact"/>
        <w:jc w:val="center"/>
        <w:rPr>
          <w:rFonts w:ascii="方正小标宋简体" w:eastAsia="方正小标宋简体"/>
          <w:sz w:val="44"/>
          <w:szCs w:val="44"/>
        </w:rPr>
      </w:pPr>
      <w:r w:rsidRPr="00B7157B">
        <w:rPr>
          <w:rFonts w:ascii="方正小标宋简体" w:eastAsia="方正小标宋简体" w:hint="eastAsia"/>
          <w:sz w:val="44"/>
          <w:szCs w:val="44"/>
        </w:rPr>
        <w:t>督查落实情况报告制度</w:t>
      </w:r>
    </w:p>
    <w:p w:rsidR="00C61D2A" w:rsidRPr="00C83D43" w:rsidRDefault="00C61D2A" w:rsidP="00075BB2">
      <w:pPr>
        <w:spacing w:line="620" w:lineRule="exact"/>
        <w:ind w:firstLineChars="200" w:firstLine="640"/>
        <w:rPr>
          <w:rFonts w:ascii="方正小标宋_GBK" w:eastAsia="方正小标宋_GBK"/>
          <w:sz w:val="32"/>
          <w:szCs w:val="32"/>
        </w:rPr>
      </w:pP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hint="eastAsia"/>
          <w:sz w:val="32"/>
          <w:szCs w:val="32"/>
        </w:rPr>
        <w:t>为确保局党组各项决策的贯彻落实，进一步改进工作作风，提高工作效能，确保上级和本级单位重要决定、决策和全局性重要工作更好地贯彻落实，制定本制度。</w:t>
      </w:r>
    </w:p>
    <w:p w:rsidR="00C61D2A" w:rsidRPr="002B386A" w:rsidRDefault="00C61D2A" w:rsidP="00075BB2">
      <w:pPr>
        <w:adjustRightInd w:val="0"/>
        <w:snapToGrid w:val="0"/>
        <w:spacing w:line="620" w:lineRule="exact"/>
        <w:ind w:firstLineChars="200" w:firstLine="640"/>
        <w:rPr>
          <w:rFonts w:ascii="黑体" w:eastAsia="黑体" w:hAnsi="黑体"/>
          <w:sz w:val="32"/>
          <w:szCs w:val="32"/>
        </w:rPr>
      </w:pPr>
      <w:r w:rsidRPr="002B386A">
        <w:rPr>
          <w:rFonts w:ascii="黑体" w:eastAsia="黑体" w:hAnsi="黑体" w:hint="eastAsia"/>
          <w:sz w:val="32"/>
          <w:szCs w:val="32"/>
        </w:rPr>
        <w:t>一、督查工作原则</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1</w:t>
      </w:r>
      <w:r w:rsidRPr="00B7157B">
        <w:rPr>
          <w:rFonts w:eastAsia="仿宋_GB2312" w:hint="eastAsia"/>
          <w:sz w:val="32"/>
          <w:szCs w:val="32"/>
        </w:rPr>
        <w:t>、坚持党的实事求是的思想路线，认真落实国家法律、法规，深入实际，紧紧围绕各个时期的中心业务开展工作。</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2</w:t>
      </w:r>
      <w:r w:rsidRPr="00B7157B">
        <w:rPr>
          <w:rFonts w:eastAsia="仿宋_GB2312" w:hint="eastAsia"/>
          <w:sz w:val="32"/>
          <w:szCs w:val="32"/>
        </w:rPr>
        <w:t>、坚持实事求是，全面、客观、准确地反映情况，喜忧兼报，防止以偏概全，杜绝弄虚作假。</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3</w:t>
      </w:r>
      <w:r w:rsidRPr="00B7157B">
        <w:rPr>
          <w:rFonts w:eastAsia="仿宋_GB2312" w:hint="eastAsia"/>
          <w:sz w:val="32"/>
          <w:szCs w:val="32"/>
        </w:rPr>
        <w:t>、坚持分级承办，分级负责和整体协作原则。</w:t>
      </w:r>
    </w:p>
    <w:p w:rsidR="00C61D2A" w:rsidRPr="002B386A" w:rsidRDefault="00C61D2A" w:rsidP="00075BB2">
      <w:pPr>
        <w:adjustRightInd w:val="0"/>
        <w:snapToGrid w:val="0"/>
        <w:spacing w:line="620" w:lineRule="exact"/>
        <w:ind w:firstLineChars="200" w:firstLine="640"/>
        <w:rPr>
          <w:rFonts w:ascii="黑体" w:eastAsia="黑体" w:hAnsi="黑体"/>
          <w:sz w:val="32"/>
          <w:szCs w:val="32"/>
        </w:rPr>
      </w:pPr>
      <w:r w:rsidRPr="002B386A">
        <w:rPr>
          <w:rFonts w:ascii="黑体" w:eastAsia="黑体" w:hAnsi="黑体" w:hint="eastAsia"/>
          <w:sz w:val="32"/>
          <w:szCs w:val="32"/>
        </w:rPr>
        <w:t>二、督查工作任务</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1</w:t>
      </w:r>
      <w:r w:rsidRPr="00B7157B">
        <w:rPr>
          <w:rFonts w:eastAsia="仿宋_GB2312" w:hint="eastAsia"/>
          <w:sz w:val="32"/>
          <w:szCs w:val="32"/>
        </w:rPr>
        <w:t>、检查和反应贯彻执行党和国家重大方针政策，落实省市重大决策、重要会议决议、决定和重要工作部署的情况。</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2</w:t>
      </w:r>
      <w:r w:rsidRPr="00B7157B">
        <w:rPr>
          <w:rFonts w:eastAsia="仿宋_GB2312" w:hint="eastAsia"/>
          <w:sz w:val="32"/>
          <w:szCs w:val="32"/>
        </w:rPr>
        <w:t>、督促、检查局党组决定的重要事项和领导的重要批示、指示以及交办事项的落实情况。</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3</w:t>
      </w:r>
      <w:r w:rsidRPr="00B7157B">
        <w:rPr>
          <w:rFonts w:eastAsia="仿宋_GB2312" w:hint="eastAsia"/>
          <w:sz w:val="32"/>
          <w:szCs w:val="32"/>
        </w:rPr>
        <w:t>、对工作中发现的带有倾向性、苗头性问题和领导关注、群众关心的热点、难点问题，开展调查研究，提出建议。</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4</w:t>
      </w:r>
      <w:r w:rsidRPr="00B7157B">
        <w:rPr>
          <w:rFonts w:eastAsia="仿宋_GB2312" w:hint="eastAsia"/>
          <w:sz w:val="32"/>
          <w:szCs w:val="32"/>
        </w:rPr>
        <w:t>、领导交办的其他督促落实事项。</w:t>
      </w:r>
    </w:p>
    <w:p w:rsidR="00C61D2A" w:rsidRPr="002B386A" w:rsidRDefault="00C61D2A" w:rsidP="00075BB2">
      <w:pPr>
        <w:adjustRightInd w:val="0"/>
        <w:snapToGrid w:val="0"/>
        <w:spacing w:line="620" w:lineRule="exact"/>
        <w:ind w:firstLineChars="200" w:firstLine="640"/>
        <w:rPr>
          <w:rFonts w:ascii="黑体" w:eastAsia="黑体" w:hAnsi="黑体"/>
          <w:sz w:val="32"/>
          <w:szCs w:val="32"/>
        </w:rPr>
      </w:pPr>
      <w:r w:rsidRPr="002B386A">
        <w:rPr>
          <w:rFonts w:ascii="黑体" w:eastAsia="黑体" w:hAnsi="黑体" w:hint="eastAsia"/>
          <w:sz w:val="32"/>
          <w:szCs w:val="32"/>
        </w:rPr>
        <w:t>三、督查落实工作机构及职责</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1</w:t>
      </w:r>
      <w:r w:rsidRPr="00B7157B">
        <w:rPr>
          <w:rFonts w:eastAsia="仿宋_GB2312" w:hint="eastAsia"/>
          <w:sz w:val="32"/>
          <w:szCs w:val="32"/>
        </w:rPr>
        <w:t>、局机关党委办公室是承担督查工作的综合机构（以下简称督查科室），按照统分结合的原则，与其他业务机构协作开展工作。</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2</w:t>
      </w:r>
      <w:r w:rsidRPr="00B7157B">
        <w:rPr>
          <w:rFonts w:eastAsia="仿宋_GB2312" w:hint="eastAsia"/>
          <w:sz w:val="32"/>
          <w:szCs w:val="32"/>
        </w:rPr>
        <w:t>、督查落实机构的职责：组织协调全局督查落实活动；通报有关工作的进展和落实情况；根据局党组和领导的意见处理有关问题；对有关工作提出评议意见等。</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3</w:t>
      </w:r>
      <w:r w:rsidRPr="00B7157B">
        <w:rPr>
          <w:rFonts w:eastAsia="仿宋_GB2312" w:hint="eastAsia"/>
          <w:sz w:val="32"/>
          <w:szCs w:val="32"/>
        </w:rPr>
        <w:t>、其他各业务机构密切配合督查科室，做好督查落实工作。实行谁办文办事谁督查，做到任务明确。</w:t>
      </w:r>
    </w:p>
    <w:p w:rsidR="00C61D2A" w:rsidRPr="002B386A" w:rsidRDefault="00C61D2A" w:rsidP="00075BB2">
      <w:pPr>
        <w:adjustRightInd w:val="0"/>
        <w:snapToGrid w:val="0"/>
        <w:spacing w:line="620" w:lineRule="exact"/>
        <w:ind w:firstLineChars="200" w:firstLine="640"/>
        <w:rPr>
          <w:rFonts w:ascii="黑体" w:eastAsia="黑体" w:hAnsi="黑体"/>
          <w:sz w:val="32"/>
          <w:szCs w:val="32"/>
        </w:rPr>
      </w:pPr>
      <w:r w:rsidRPr="002B386A">
        <w:rPr>
          <w:rFonts w:ascii="黑体" w:eastAsia="黑体" w:hAnsi="黑体" w:hint="eastAsia"/>
          <w:sz w:val="32"/>
          <w:szCs w:val="32"/>
        </w:rPr>
        <w:t>四、督查落实工作程序</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1</w:t>
      </w:r>
      <w:r w:rsidRPr="00B7157B">
        <w:rPr>
          <w:rFonts w:eastAsia="仿宋_GB2312" w:hint="eastAsia"/>
          <w:sz w:val="32"/>
          <w:szCs w:val="32"/>
        </w:rPr>
        <w:t>、登记立项</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hint="eastAsia"/>
          <w:sz w:val="32"/>
          <w:szCs w:val="32"/>
        </w:rPr>
        <w:t>凡需督查的事项，由督查科室负责登记并提出拟办意见，送主管局长审定后立项。立项后由督查科室按内容和时限要求填发《督查通知单》，分送有关科室办理。</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hint="eastAsia"/>
          <w:sz w:val="32"/>
          <w:szCs w:val="32"/>
        </w:rPr>
        <w:t>对领导明确批示有关科室办理的督查落实事项，由承办部门负责立项并做好有关内容的登记，并由督查机构统一填发《督查通知单》。</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2</w:t>
      </w:r>
      <w:r w:rsidRPr="00B7157B">
        <w:rPr>
          <w:rFonts w:eastAsia="仿宋_GB2312" w:hint="eastAsia"/>
          <w:sz w:val="32"/>
          <w:szCs w:val="32"/>
        </w:rPr>
        <w:t>、督查落实</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hint="eastAsia"/>
          <w:sz w:val="32"/>
          <w:szCs w:val="32"/>
        </w:rPr>
        <w:t>按督查通知的内容和时限要求，督促承办单位认真办理，并及时反馈落实情况。对未按期办结的，要求承办单位说明原因并及时告知进展情况；对重要和紧急督查事项，应当随时掌握办理进度并及时催办。</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sz w:val="32"/>
          <w:szCs w:val="32"/>
        </w:rPr>
        <w:t>3</w:t>
      </w:r>
      <w:r w:rsidRPr="00B7157B">
        <w:rPr>
          <w:rFonts w:eastAsia="仿宋_GB2312" w:hint="eastAsia"/>
          <w:sz w:val="32"/>
          <w:szCs w:val="32"/>
        </w:rPr>
        <w:t>、情况报告</w:t>
      </w:r>
    </w:p>
    <w:p w:rsidR="00C61D2A" w:rsidRPr="00B7157B" w:rsidRDefault="00C61D2A" w:rsidP="00075BB2">
      <w:pPr>
        <w:adjustRightInd w:val="0"/>
        <w:snapToGrid w:val="0"/>
        <w:spacing w:line="620" w:lineRule="exact"/>
        <w:ind w:firstLineChars="200" w:firstLine="640"/>
        <w:rPr>
          <w:rFonts w:eastAsia="仿宋_GB2312"/>
          <w:sz w:val="32"/>
          <w:szCs w:val="32"/>
        </w:rPr>
      </w:pPr>
      <w:r w:rsidRPr="00B7157B">
        <w:rPr>
          <w:rFonts w:eastAsia="仿宋_GB2312" w:hint="eastAsia"/>
          <w:sz w:val="32"/>
          <w:szCs w:val="32"/>
        </w:rPr>
        <w:t>承办科室应按要求在规定期限内办理，办结后出书面报告，由科室负责人核签，报送分管领导审签。需要向上级汇报的督办事项，由承办科室按要求上报。书面报告要事实清楚、结论准确、处理得当，文字力求准确，简练。如情况复杂，经努力在期限内确实难以办结的，要在期限内报告进展情况，并说明原因。办理完后，将结果及时报督查科室备案存档。</w:t>
      </w:r>
    </w:p>
    <w:p w:rsidR="00C61D2A" w:rsidRDefault="00C61D2A" w:rsidP="00075BB2">
      <w:pPr>
        <w:sectPr w:rsidR="00C61D2A" w:rsidSect="00200141">
          <w:pgSz w:w="11906" w:h="16838"/>
          <w:pgMar w:top="1361" w:right="1644" w:bottom="1361" w:left="1644" w:header="851" w:footer="992" w:gutter="0"/>
          <w:pgNumType w:start="1"/>
          <w:cols w:space="720"/>
          <w:docGrid w:type="lines" w:linePitch="312"/>
        </w:sectPr>
      </w:pPr>
    </w:p>
    <w:p w:rsidR="00C61D2A" w:rsidRDefault="00C61D2A" w:rsidP="00075BB2">
      <w:pPr>
        <w:pStyle w:val="NormalWeb"/>
        <w:shd w:val="clear" w:color="auto" w:fill="FFFFFF"/>
        <w:spacing w:before="0" w:beforeAutospacing="0" w:after="0" w:afterAutospacing="0" w:line="620" w:lineRule="exact"/>
        <w:jc w:val="center"/>
        <w:rPr>
          <w:rStyle w:val="Strong"/>
          <w:rFonts w:ascii="方正小标宋简体" w:eastAsia="方正小标宋简体" w:cs="宋体"/>
          <w:b w:val="0"/>
          <w:sz w:val="44"/>
          <w:szCs w:val="44"/>
        </w:rPr>
      </w:pPr>
      <w:r w:rsidRPr="0001512C">
        <w:rPr>
          <w:rStyle w:val="Strong"/>
          <w:rFonts w:ascii="方正小标宋简体" w:eastAsia="方正小标宋简体" w:cs="宋体" w:hint="eastAsia"/>
          <w:b w:val="0"/>
          <w:sz w:val="44"/>
          <w:szCs w:val="44"/>
        </w:rPr>
        <w:t>白城市引嫩入白工程建设管理局</w:t>
      </w:r>
    </w:p>
    <w:p w:rsidR="00C61D2A" w:rsidRPr="0001512C" w:rsidRDefault="00C61D2A" w:rsidP="00075BB2">
      <w:pPr>
        <w:pStyle w:val="NormalWeb"/>
        <w:shd w:val="clear" w:color="auto" w:fill="FFFFFF"/>
        <w:spacing w:before="0" w:beforeAutospacing="0" w:after="0" w:afterAutospacing="0" w:line="620" w:lineRule="exact"/>
        <w:jc w:val="center"/>
        <w:rPr>
          <w:rFonts w:ascii="方正小标宋简体" w:eastAsia="方正小标宋简体"/>
          <w:bCs/>
          <w:sz w:val="44"/>
          <w:szCs w:val="44"/>
        </w:rPr>
      </w:pPr>
      <w:r w:rsidRPr="0001512C">
        <w:rPr>
          <w:rStyle w:val="Strong"/>
          <w:rFonts w:ascii="方正小标宋简体" w:eastAsia="方正小标宋简体" w:cs="宋体" w:hint="eastAsia"/>
          <w:b w:val="0"/>
          <w:sz w:val="44"/>
          <w:szCs w:val="44"/>
        </w:rPr>
        <w:t>党组会议议事规则</w:t>
      </w:r>
    </w:p>
    <w:p w:rsidR="00C61D2A" w:rsidRPr="0001512C" w:rsidRDefault="00C61D2A" w:rsidP="00075BB2">
      <w:pPr>
        <w:pStyle w:val="NormalWeb"/>
        <w:shd w:val="clear" w:color="auto" w:fill="FFFFFF"/>
        <w:spacing w:before="0" w:beforeAutospacing="0" w:after="0" w:afterAutospacing="0" w:line="620" w:lineRule="exact"/>
        <w:rPr>
          <w:sz w:val="32"/>
          <w:szCs w:val="32"/>
        </w:rPr>
      </w:pPr>
    </w:p>
    <w:p w:rsidR="00C61D2A" w:rsidRPr="0001512C" w:rsidRDefault="00C61D2A" w:rsidP="0056694E">
      <w:pPr>
        <w:pStyle w:val="NormalWeb"/>
        <w:shd w:val="clear" w:color="auto" w:fill="FFFFFF"/>
        <w:spacing w:before="0" w:beforeAutospacing="0" w:after="0" w:afterAutospacing="0" w:line="620" w:lineRule="exact"/>
        <w:ind w:firstLineChars="200" w:firstLine="64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为了进一步规范引嫩入白工程建设管理局党组工作，严格贯彻落实党要管党、从严治党的规定，根据《中国共产党章程》《中国共产党党组工作条例》和有关文件规定，结合我局实际，特制定本规则。</w:t>
      </w:r>
    </w:p>
    <w:p w:rsidR="00C61D2A" w:rsidRPr="004710B9" w:rsidRDefault="00C61D2A" w:rsidP="00075BB2">
      <w:pPr>
        <w:pStyle w:val="NormalWeb"/>
        <w:shd w:val="clear" w:color="auto" w:fill="FFFFFF"/>
        <w:spacing w:before="0" w:beforeAutospacing="0" w:after="0" w:afterAutospacing="0" w:line="620" w:lineRule="exact"/>
        <w:ind w:firstLineChars="200" w:firstLine="640"/>
        <w:rPr>
          <w:rFonts w:ascii="黑体" w:eastAsia="黑体" w:hAnsi="黑体"/>
          <w:sz w:val="32"/>
          <w:szCs w:val="32"/>
        </w:rPr>
      </w:pPr>
      <w:r w:rsidRPr="004710B9">
        <w:rPr>
          <w:rFonts w:ascii="黑体" w:eastAsia="黑体" w:hAnsi="黑体" w:hint="eastAsia"/>
          <w:sz w:val="32"/>
          <w:szCs w:val="32"/>
        </w:rPr>
        <w:t>一、党组议事决策的原则</w:t>
      </w:r>
    </w:p>
    <w:p w:rsidR="00C61D2A" w:rsidRPr="0001512C" w:rsidRDefault="00C61D2A" w:rsidP="00075BB2">
      <w:pPr>
        <w:pStyle w:val="NormalWeb"/>
        <w:shd w:val="clear" w:color="auto" w:fill="FFFFFF"/>
        <w:spacing w:before="0" w:beforeAutospacing="0" w:after="0" w:afterAutospacing="0" w:line="620" w:lineRule="exact"/>
        <w:ind w:firstLineChars="200" w:firstLine="64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局党组议事决策应当坚持集体领导、民主集中、个别酝酿、会议决定，重大决策应当充分协商，实行科学决策、民主决策、依法决策。</w:t>
      </w:r>
    </w:p>
    <w:p w:rsidR="00C61D2A" w:rsidRPr="0001512C" w:rsidRDefault="00C61D2A" w:rsidP="00075BB2">
      <w:pPr>
        <w:pStyle w:val="NormalWeb"/>
        <w:shd w:val="clear" w:color="auto" w:fill="FFFFFF"/>
        <w:spacing w:before="0" w:beforeAutospacing="0" w:after="0" w:afterAutospacing="0" w:line="620" w:lineRule="exact"/>
        <w:ind w:firstLineChars="200" w:firstLine="64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局党组作出重大决策，一般应当在调查研究基础上提出方案，充分听取各方面意见，经过集体讨论决定。</w:t>
      </w:r>
    </w:p>
    <w:p w:rsidR="00C61D2A" w:rsidRPr="004710B9" w:rsidRDefault="00C61D2A" w:rsidP="00075BB2">
      <w:pPr>
        <w:pStyle w:val="NormalWeb"/>
        <w:shd w:val="clear" w:color="auto" w:fill="FFFFFF"/>
        <w:spacing w:before="0" w:beforeAutospacing="0" w:after="0" w:afterAutospacing="0" w:line="620" w:lineRule="exact"/>
        <w:ind w:firstLineChars="200" w:firstLine="640"/>
        <w:rPr>
          <w:rFonts w:ascii="黑体" w:eastAsia="黑体" w:hAnsi="黑体"/>
          <w:sz w:val="32"/>
          <w:szCs w:val="32"/>
        </w:rPr>
      </w:pPr>
      <w:r w:rsidRPr="004710B9">
        <w:rPr>
          <w:rFonts w:ascii="黑体" w:eastAsia="黑体" w:hAnsi="黑体" w:hint="eastAsia"/>
          <w:sz w:val="32"/>
          <w:szCs w:val="32"/>
        </w:rPr>
        <w:t>二、党组议事决策的内容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（一）需要向上级党组织请示报告的重要事项；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（二）内部机构设置、职责、人员编制等事项；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（三）讨论人事任免、表彰奖励、党纪处分等事项；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（四）讨论重大决策、重大项目、大额资金使用等事项；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（五）关于基层党组织和党员队伍建设、干部队伍建设等方面的重要事项；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（六）思想政治工作和精神文明建设等方面的重要事项；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（七）意识形态工作方面的重要事项；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（八）党风廉政建设和反腐败工作方面的重要事项；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（九）其他应当由党组讨论和决定的重大问题。</w:t>
      </w:r>
    </w:p>
    <w:p w:rsidR="00C61D2A" w:rsidRPr="004710B9" w:rsidRDefault="00C61D2A" w:rsidP="00075BB2">
      <w:pPr>
        <w:pStyle w:val="NormalWeb"/>
        <w:shd w:val="clear" w:color="auto" w:fill="FFFFFF"/>
        <w:spacing w:before="0" w:beforeAutospacing="0" w:after="0" w:afterAutospacing="0" w:line="620" w:lineRule="exact"/>
        <w:ind w:firstLineChars="200" w:firstLine="640"/>
        <w:rPr>
          <w:rFonts w:ascii="黑体" w:eastAsia="黑体" w:hAnsi="黑体"/>
          <w:sz w:val="32"/>
          <w:szCs w:val="32"/>
        </w:rPr>
      </w:pPr>
      <w:r w:rsidRPr="004710B9">
        <w:rPr>
          <w:rFonts w:ascii="黑体" w:eastAsia="黑体" w:hAnsi="黑体" w:hint="eastAsia"/>
          <w:sz w:val="32"/>
          <w:szCs w:val="32"/>
        </w:rPr>
        <w:t>三、党组议事决策的程序和要求</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（一）确定议题。原则上由党组书记提出或由党组成员提出并由党组书记确定。</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二）会议准备。议题材料由党组成员组织相关科室准备。对重要议题和重大问题，在上会前要充分进行调研、论证，形成初步意见和方案，并在会前与党组会成员沟通协调。召开党组会的时间和议题应提前通知各党组会成员。</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（三）会议讨论。党组会应由党组书记或由其委托的党组会成员主持，实行一事一议。</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（四）会议决定。经由党组会集体讨论并形成统一意见后，由党组会作出决定。如遇重大分歧，一般应暂缓决定。每位党组会成员的表决意见应记录备查。</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（五）会议时间。会议一般每月召开一次，如遇重要问题可随时召开。</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（六）党组会会议必须有三分之二以上成员到会方能举行。党组会成员因故不能参加会议，应当在会前向会议主持人请假，会后由党办传达会议决定事项。</w:t>
      </w:r>
    </w:p>
    <w:p w:rsidR="00C61D2A" w:rsidRPr="0001512C" w:rsidRDefault="00C61D2A" w:rsidP="00075BB2">
      <w:pPr>
        <w:pStyle w:val="NormalWeb"/>
        <w:shd w:val="clear" w:color="auto" w:fill="FFFFFF"/>
        <w:spacing w:before="0" w:beforeAutospacing="0" w:after="0" w:afterAutospacing="0" w:line="620" w:lineRule="exact"/>
        <w:ind w:firstLine="480"/>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（七）党组会讨论决定重大事项时，可根据研究议题的需要，请相关人员列席会议，列席人员可就相关议题发表意见，但无表决权。</w:t>
      </w:r>
    </w:p>
    <w:p w:rsidR="00C61D2A" w:rsidRPr="0001512C" w:rsidRDefault="00C61D2A" w:rsidP="00075BB2">
      <w:pPr>
        <w:pStyle w:val="NormalWeb"/>
        <w:spacing w:before="0" w:beforeAutospacing="0" w:after="0" w:afterAutospacing="0" w:line="620" w:lineRule="exact"/>
        <w:ind w:firstLine="640"/>
        <w:jc w:val="both"/>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（八）党组会应有《党组会会议记录》，党组会会议记录应载明会议名称、时间、主持人、参会人员、请假人员、记录人员、议题及每次议题讨论、表决情况和最后决定意见。</w:t>
      </w:r>
    </w:p>
    <w:p w:rsidR="00C61D2A" w:rsidRPr="004710B9" w:rsidRDefault="00C61D2A" w:rsidP="00075BB2">
      <w:pPr>
        <w:pStyle w:val="NormalWeb"/>
        <w:spacing w:before="0" w:beforeAutospacing="0" w:after="0" w:afterAutospacing="0" w:line="620" w:lineRule="exact"/>
        <w:ind w:firstLineChars="200" w:firstLine="640"/>
        <w:jc w:val="both"/>
        <w:rPr>
          <w:rFonts w:ascii="黑体" w:eastAsia="黑体" w:hAnsi="黑体" w:cs="仿宋_GB2312"/>
          <w:sz w:val="32"/>
          <w:szCs w:val="32"/>
        </w:rPr>
      </w:pPr>
      <w:r w:rsidRPr="004710B9">
        <w:rPr>
          <w:rFonts w:ascii="黑体" w:eastAsia="黑体" w:hAnsi="黑体" w:cs="黑体" w:hint="eastAsia"/>
          <w:sz w:val="32"/>
          <w:szCs w:val="32"/>
        </w:rPr>
        <w:t>四、纪律监督</w:t>
      </w:r>
    </w:p>
    <w:p w:rsidR="00C61D2A" w:rsidRPr="0001512C" w:rsidRDefault="00C61D2A" w:rsidP="00075BB2">
      <w:pPr>
        <w:pStyle w:val="NormalWeb"/>
        <w:spacing w:before="0" w:beforeAutospacing="0" w:after="0" w:afterAutospacing="0" w:line="620" w:lineRule="exact"/>
        <w:ind w:firstLine="640"/>
        <w:jc w:val="both"/>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（一）不得以传阅、会签或个别征求意见等形式代替党组会集体议事和会议表决。</w:t>
      </w:r>
    </w:p>
    <w:p w:rsidR="00C61D2A" w:rsidRPr="0001512C" w:rsidRDefault="00C61D2A" w:rsidP="00075BB2">
      <w:pPr>
        <w:pStyle w:val="NormalWeb"/>
        <w:spacing w:before="0" w:beforeAutospacing="0" w:after="0" w:afterAutospacing="0" w:line="620" w:lineRule="exact"/>
        <w:ind w:firstLine="640"/>
        <w:jc w:val="both"/>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二）经党组会集体研究作出的决定，党组会成员必须坚决执行，个人无权改变。如有不同意见，在坚决执行的前提下可以保留意见，也可按组织程序提出。在党组会没有重新作出决定前，不得公开发表不同意见，不得有与党组会决定相违背的言行。与会人员要严格遵守会议纪律和保密规定，除经组织同意公布的以外，不得向外传播或泄露党组会内容。</w:t>
      </w:r>
    </w:p>
    <w:p w:rsidR="00C61D2A" w:rsidRPr="0001512C" w:rsidRDefault="00C61D2A" w:rsidP="00075BB2">
      <w:pPr>
        <w:pStyle w:val="NormalWeb"/>
        <w:spacing w:before="0" w:beforeAutospacing="0" w:after="0" w:afterAutospacing="0" w:line="620" w:lineRule="exact"/>
        <w:ind w:firstLine="640"/>
        <w:jc w:val="both"/>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（三）对不遵守、不执行党组会决定，或未能按照集体的决定和分工履行自己的职责，给工作造成损失的，应当按有关规定进行问责。</w:t>
      </w:r>
    </w:p>
    <w:p w:rsidR="00C61D2A" w:rsidRPr="0001512C" w:rsidRDefault="00C61D2A" w:rsidP="00075BB2">
      <w:pPr>
        <w:pStyle w:val="NormalWeb"/>
        <w:spacing w:before="0" w:beforeAutospacing="0" w:after="0" w:afterAutospacing="0" w:line="620" w:lineRule="exact"/>
        <w:ind w:firstLine="640"/>
        <w:jc w:val="both"/>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（四）决策实施中，应当加强督促检查和信息反馈，跟踪了解决策的实施情况，及时发现和解决问题。</w:t>
      </w:r>
    </w:p>
    <w:p w:rsidR="00C61D2A" w:rsidRPr="0001512C" w:rsidRDefault="00C61D2A" w:rsidP="00075BB2">
      <w:pPr>
        <w:pStyle w:val="NormalWeb"/>
        <w:spacing w:before="0" w:beforeAutospacing="0" w:after="0" w:afterAutospacing="0" w:line="620" w:lineRule="exact"/>
        <w:ind w:firstLine="640"/>
        <w:jc w:val="both"/>
        <w:rPr>
          <w:rFonts w:ascii="Times New Roman" w:eastAsia="仿宋_GB2312" w:hAnsi="Times New Roman" w:cs="Times New Roman"/>
          <w:sz w:val="32"/>
          <w:szCs w:val="32"/>
        </w:rPr>
      </w:pPr>
      <w:r w:rsidRPr="0001512C">
        <w:rPr>
          <w:rFonts w:ascii="Times New Roman" w:eastAsia="仿宋_GB2312" w:hAnsi="Times New Roman" w:cs="Times New Roman" w:hint="eastAsia"/>
          <w:sz w:val="32"/>
          <w:szCs w:val="32"/>
        </w:rPr>
        <w:t>本规则自印发之日起施行。</w:t>
      </w:r>
    </w:p>
    <w:p w:rsidR="00C61D2A" w:rsidRDefault="00C61D2A" w:rsidP="00075BB2">
      <w:pPr>
        <w:sectPr w:rsidR="00C61D2A" w:rsidSect="00200141">
          <w:pgSz w:w="11906" w:h="16838"/>
          <w:pgMar w:top="1361" w:right="1644" w:bottom="1361" w:left="1644" w:header="851" w:footer="992" w:gutter="0"/>
          <w:pgNumType w:start="1"/>
          <w:cols w:space="720"/>
          <w:docGrid w:type="lines" w:linePitch="312"/>
        </w:sectPr>
      </w:pPr>
    </w:p>
    <w:p w:rsidR="00C61D2A" w:rsidRPr="003519B4" w:rsidRDefault="00C61D2A" w:rsidP="00786305">
      <w:pPr>
        <w:spacing w:line="620" w:lineRule="exact"/>
        <w:jc w:val="center"/>
        <w:rPr>
          <w:rFonts w:ascii="方正小标宋简体" w:eastAsia="方正小标宋简体" w:hAnsi="黑体"/>
          <w:sz w:val="44"/>
          <w:szCs w:val="44"/>
        </w:rPr>
      </w:pPr>
      <w:r w:rsidRPr="003519B4">
        <w:rPr>
          <w:rFonts w:ascii="方正小标宋简体" w:eastAsia="方正小标宋简体" w:hAnsi="黑体" w:hint="eastAsia"/>
          <w:sz w:val="44"/>
          <w:szCs w:val="44"/>
        </w:rPr>
        <w:t>白城市引嫩入白工程建设管理局</w:t>
      </w:r>
    </w:p>
    <w:p w:rsidR="00C61D2A" w:rsidRPr="003519B4" w:rsidRDefault="00C61D2A" w:rsidP="00786305">
      <w:pPr>
        <w:spacing w:line="620" w:lineRule="exact"/>
        <w:jc w:val="center"/>
        <w:rPr>
          <w:rFonts w:ascii="方正小标宋简体" w:eastAsia="方正小标宋简体" w:hAnsi="黑体"/>
          <w:sz w:val="44"/>
          <w:szCs w:val="44"/>
        </w:rPr>
      </w:pPr>
      <w:r w:rsidRPr="003519B4">
        <w:rPr>
          <w:rFonts w:ascii="方正小标宋简体" w:eastAsia="方正小标宋简体" w:hAnsi="黑体" w:hint="eastAsia"/>
          <w:sz w:val="44"/>
          <w:szCs w:val="44"/>
        </w:rPr>
        <w:t>局长办公会议事规则</w:t>
      </w:r>
    </w:p>
    <w:p w:rsidR="00C61D2A" w:rsidRPr="0052013D" w:rsidRDefault="00C61D2A" w:rsidP="00786305">
      <w:pPr>
        <w:spacing w:line="620" w:lineRule="exact"/>
        <w:jc w:val="center"/>
        <w:rPr>
          <w:rFonts w:ascii="仿宋" w:eastAsia="仿宋" w:hAnsi="仿宋" w:cs="方正小标宋简体"/>
          <w:sz w:val="44"/>
          <w:szCs w:val="44"/>
        </w:rPr>
      </w:pP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为进一步健全民主集中制，保证决策的科学化、民主化，提高决策水平和办事效率，结合我局的实际，特制订本规则。</w:t>
      </w:r>
    </w:p>
    <w:p w:rsidR="00C61D2A" w:rsidRPr="0052013D" w:rsidRDefault="00C61D2A" w:rsidP="00786305">
      <w:pPr>
        <w:numPr>
          <w:ilvl w:val="0"/>
          <w:numId w:val="5"/>
        </w:numPr>
        <w:spacing w:line="620" w:lineRule="exact"/>
        <w:ind w:firstLineChars="200" w:firstLine="640"/>
        <w:rPr>
          <w:rFonts w:ascii="黑体" w:eastAsia="黑体" w:hAnsi="黑体" w:cs="黑体"/>
          <w:sz w:val="32"/>
          <w:szCs w:val="32"/>
        </w:rPr>
      </w:pPr>
      <w:r w:rsidRPr="0052013D">
        <w:rPr>
          <w:rFonts w:ascii="黑体" w:eastAsia="黑体" w:hAnsi="黑体" w:cs="黑体" w:hint="eastAsia"/>
          <w:sz w:val="32"/>
          <w:szCs w:val="32"/>
        </w:rPr>
        <w:t>议事原则</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（一）坚持维护中央权威和维护全局的原则。局长办公会议事必须认真贯彻执行中央和省、市政府的决定，牢固树立全局观念，在思想上、政治上、行动上自觉与中央保持高度一致，自觉维护中央权威。</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二）坚持解放思想、实事求是的原则。局长办公会议事要讲实话、讲真话。要发挥主动性、创造性，畅所欲言，集思广益。要注意倾听各科室各基层单位的意见和建议，要深入基层，开展经常性调研，了解新情况，研究新问题，总结新经验，不断探索加强和改进工作的新路子。</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三）坚持少数服从多数的原则。局长办公会议事要实行在民主基础上的集中和在集中指导下的民主相结合，不搞个人说了算，也不搞极端民主化。在集体讨论决定时，应先充分酝酿，坚持班子成员人人平等，让每个人都充分发表自己的意见，再按照少数服从多数的原则进行表决。虽然局长主要负责人在集体领导中负主要责任，但对少数人的不同意见，仍应当认真考虑。</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四）坚持集体领导与个人分工负责相结合的原则。属局长办公会议事范围内的问题，必须由集体讨论决定，任何个人或少数人都无权决定重大问题。领导班子成员之间要相互沟通、相互信任、相互支持、团结协作。每位成员对分管工作的职权范围内的事情要敢于负责，根据集体决定独自负责处理，主动提出合理化意见和建议。</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（五）局长办公会集体讨论决定问题应有半数以上成员出席会议，对重大问题应实行“一人一票”表决制。表决时需要超过应到会全体班子成员的半数同意才能通过。</w:t>
      </w:r>
    </w:p>
    <w:p w:rsidR="00C61D2A" w:rsidRPr="0052013D" w:rsidRDefault="00C61D2A" w:rsidP="00786305">
      <w:pPr>
        <w:spacing w:line="620" w:lineRule="exact"/>
        <w:ind w:firstLineChars="200" w:firstLine="640"/>
        <w:rPr>
          <w:rFonts w:ascii="黑体" w:eastAsia="黑体" w:hAnsi="黑体" w:cs="黑体"/>
          <w:sz w:val="32"/>
          <w:szCs w:val="32"/>
        </w:rPr>
      </w:pPr>
      <w:r w:rsidRPr="0052013D">
        <w:rPr>
          <w:rFonts w:ascii="黑体" w:eastAsia="黑体" w:hAnsi="黑体" w:cs="黑体" w:hint="eastAsia"/>
          <w:sz w:val="32"/>
          <w:szCs w:val="32"/>
        </w:rPr>
        <w:t>二、议事内容</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（一）传达学习中央和省、市政府重要会议和文件精神以及中央和省、市政府领导的重要批示，贯彻执行上级的决议决定，并根据本单位的实际，研究提出贯彻落实的意见和措施。</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（二）单位内工作制度的健全、修改和废除及重大改革措施的制定。</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（三）讨论通过以单位的名义下发重要文件。</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（四）研究工作中的有关项目谋划、工程建设、运行供水等重大问题。</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（五）研究上级交办的重要事项和本单位各科室对重大问题的请示报告。</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（六）本单位干部、职工的年度考评、表彰及惩罚的审批。</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（七）其它需要研究讨论的重大问题。</w:t>
      </w:r>
    </w:p>
    <w:p w:rsidR="00C61D2A" w:rsidRPr="0052013D" w:rsidRDefault="00C61D2A" w:rsidP="00786305">
      <w:pPr>
        <w:spacing w:line="620" w:lineRule="exact"/>
        <w:ind w:firstLineChars="200" w:firstLine="640"/>
        <w:rPr>
          <w:rFonts w:ascii="黑体" w:eastAsia="黑体" w:hAnsi="黑体" w:cs="黑体"/>
          <w:sz w:val="32"/>
          <w:szCs w:val="32"/>
        </w:rPr>
      </w:pPr>
      <w:r w:rsidRPr="0052013D">
        <w:rPr>
          <w:rFonts w:ascii="黑体" w:eastAsia="黑体" w:hAnsi="黑体" w:cs="黑体" w:hint="eastAsia"/>
          <w:sz w:val="32"/>
          <w:szCs w:val="32"/>
        </w:rPr>
        <w:t>三、议事规则</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（一）局长办公会的议事、决策通过局班子会议进行，会议一般每月召开一次，如遇重要问题可随时召开。</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（二）会议由局长召集、主持并末位表态。</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（三）召开会议前必须将议题告知班子成员，做到议事时心中有数，议题必须认真分析和研究，充分酝酿，形成比较成熟的方案方可呈报会议讨论。</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（四）局长办公会进行决策时，参加会议的班子成员必须超过半数。有特殊情况不能参加会议的必须请假。当一些重大事件需作出处理决定，应有三分之二以上班子成员到会才能进行表决。</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（五）会议进行决策时，赞成票数要超过应到会人员的半数为通过，未到会班子成员书面意见不计入票数。表决可根据讨论事项的不同内容，采取口头、举手、无记名投票等方式进行。</w:t>
      </w:r>
    </w:p>
    <w:p w:rsidR="00C61D2A" w:rsidRPr="0052013D" w:rsidRDefault="00C61D2A" w:rsidP="00786305">
      <w:pPr>
        <w:spacing w:line="620" w:lineRule="exact"/>
        <w:ind w:firstLineChars="200" w:firstLine="640"/>
        <w:rPr>
          <w:rFonts w:ascii="黑体" w:eastAsia="黑体" w:hAnsi="黑体" w:cs="黑体"/>
          <w:sz w:val="32"/>
          <w:szCs w:val="32"/>
        </w:rPr>
      </w:pPr>
      <w:r w:rsidRPr="0052013D">
        <w:rPr>
          <w:rFonts w:ascii="黑体" w:eastAsia="黑体" w:hAnsi="黑体" w:cs="黑体" w:hint="eastAsia"/>
          <w:sz w:val="32"/>
          <w:szCs w:val="32"/>
        </w:rPr>
        <w:t>四、议事纪律</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一）会议作出的决定必须坚决执行，不允许个人擅自改变。如有不同的意见，或因在工作中出现新情况需要改变决定的，可以向主要负责人提出建议。在班子没有作出新的决定前，应坚决执行原有的决定，在言论上和行动上不得有任何公开反对的表示。</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（二）严格遵守会议纪律和保密条例，对应保密的会议内容及讨论情况，必须严守秘密，任何人都不得向外泄露。</w:t>
      </w:r>
    </w:p>
    <w:p w:rsidR="00C61D2A" w:rsidRPr="003519B4" w:rsidRDefault="00C61D2A" w:rsidP="00786305">
      <w:pPr>
        <w:spacing w:line="620" w:lineRule="exact"/>
        <w:ind w:firstLineChars="200" w:firstLine="640"/>
        <w:rPr>
          <w:rFonts w:eastAsia="仿宋_GB2312"/>
          <w:sz w:val="32"/>
          <w:szCs w:val="32"/>
        </w:rPr>
      </w:pPr>
      <w:r w:rsidRPr="003519B4">
        <w:rPr>
          <w:rFonts w:eastAsia="仿宋_GB2312" w:hint="eastAsia"/>
          <w:sz w:val="32"/>
          <w:szCs w:val="32"/>
        </w:rPr>
        <w:t>（三）对应及时向下属通报的会议内容和决策事项，要及时召开有关会议或由分管领导向下属工作人员传达、部署，并要认真抓好贯彻落实。</w:t>
      </w:r>
    </w:p>
    <w:p w:rsidR="00C61D2A" w:rsidRDefault="00C61D2A" w:rsidP="00075BB2">
      <w:pPr>
        <w:sectPr w:rsidR="00C61D2A" w:rsidSect="00200141">
          <w:pgSz w:w="11906" w:h="16838"/>
          <w:pgMar w:top="1361" w:right="1644" w:bottom="1361" w:left="1644" w:header="851" w:footer="992" w:gutter="0"/>
          <w:pgNumType w:start="1"/>
          <w:cols w:space="720"/>
          <w:docGrid w:type="lines" w:linePitch="312"/>
        </w:sectPr>
      </w:pPr>
    </w:p>
    <w:p w:rsidR="00C61D2A" w:rsidRDefault="00C61D2A" w:rsidP="00786305">
      <w:pPr>
        <w:spacing w:line="620" w:lineRule="exact"/>
        <w:jc w:val="center"/>
        <w:rPr>
          <w:rFonts w:eastAsia="方正小标宋简体"/>
          <w:sz w:val="44"/>
          <w:szCs w:val="44"/>
        </w:rPr>
      </w:pPr>
      <w:r>
        <w:rPr>
          <w:rFonts w:ascii="方正小标宋简体" w:eastAsia="方正小标宋简体" w:hint="eastAsia"/>
          <w:sz w:val="44"/>
          <w:szCs w:val="44"/>
        </w:rPr>
        <w:t>白城市引嫩入白工程建设管理局</w:t>
      </w:r>
    </w:p>
    <w:p w:rsidR="00C61D2A" w:rsidRDefault="00C61D2A" w:rsidP="00786305">
      <w:pPr>
        <w:spacing w:line="620" w:lineRule="exact"/>
        <w:jc w:val="center"/>
        <w:rPr>
          <w:rFonts w:eastAsia="方正小标宋简体"/>
          <w:spacing w:val="-10"/>
          <w:sz w:val="44"/>
          <w:szCs w:val="44"/>
        </w:rPr>
      </w:pPr>
      <w:r>
        <w:rPr>
          <w:rFonts w:ascii="方正小标宋简体" w:eastAsia="方正小标宋简体" w:hint="eastAsia"/>
          <w:spacing w:val="-10"/>
          <w:sz w:val="44"/>
          <w:szCs w:val="44"/>
        </w:rPr>
        <w:t>一把手</w:t>
      </w:r>
      <w:r>
        <w:rPr>
          <w:rFonts w:eastAsia="方正小标宋简体"/>
          <w:spacing w:val="-10"/>
          <w:sz w:val="44"/>
          <w:szCs w:val="44"/>
        </w:rPr>
        <w:t>“</w:t>
      </w:r>
      <w:r>
        <w:rPr>
          <w:rFonts w:ascii="方正小标宋简体" w:eastAsia="方正小标宋简体" w:hint="eastAsia"/>
          <w:spacing w:val="-10"/>
          <w:sz w:val="44"/>
          <w:szCs w:val="44"/>
        </w:rPr>
        <w:t>五个不直接分管</w:t>
      </w:r>
      <w:r>
        <w:rPr>
          <w:rFonts w:eastAsia="方正小标宋简体"/>
          <w:spacing w:val="-10"/>
          <w:sz w:val="44"/>
          <w:szCs w:val="44"/>
        </w:rPr>
        <w:t>”</w:t>
      </w:r>
      <w:r>
        <w:rPr>
          <w:rFonts w:ascii="方正小标宋简体" w:eastAsia="方正小标宋简体" w:hint="eastAsia"/>
          <w:spacing w:val="-10"/>
          <w:sz w:val="44"/>
          <w:szCs w:val="44"/>
        </w:rPr>
        <w:t>和</w:t>
      </w:r>
      <w:r>
        <w:rPr>
          <w:rFonts w:eastAsia="方正小标宋简体"/>
          <w:spacing w:val="-10"/>
          <w:sz w:val="44"/>
          <w:szCs w:val="44"/>
        </w:rPr>
        <w:t>“</w:t>
      </w:r>
      <w:r>
        <w:rPr>
          <w:rFonts w:ascii="方正小标宋简体" w:eastAsia="方正小标宋简体" w:hint="eastAsia"/>
          <w:spacing w:val="-10"/>
          <w:sz w:val="44"/>
          <w:szCs w:val="44"/>
        </w:rPr>
        <w:t>末位表态</w:t>
      </w:r>
      <w:r>
        <w:rPr>
          <w:rFonts w:eastAsia="方正小标宋简体"/>
          <w:spacing w:val="-10"/>
          <w:sz w:val="44"/>
          <w:szCs w:val="44"/>
        </w:rPr>
        <w:t>”</w:t>
      </w:r>
      <w:r>
        <w:rPr>
          <w:rFonts w:ascii="方正小标宋简体" w:eastAsia="方正小标宋简体" w:hint="eastAsia"/>
          <w:spacing w:val="-10"/>
          <w:sz w:val="44"/>
          <w:szCs w:val="44"/>
        </w:rPr>
        <w:t>制度</w:t>
      </w:r>
    </w:p>
    <w:p w:rsidR="00C61D2A" w:rsidRDefault="00C61D2A" w:rsidP="00786305">
      <w:pPr>
        <w:spacing w:line="620" w:lineRule="exact"/>
        <w:rPr>
          <w:sz w:val="32"/>
          <w:szCs w:val="32"/>
        </w:rPr>
      </w:pPr>
      <w:r>
        <w:rPr>
          <w:sz w:val="32"/>
          <w:szCs w:val="32"/>
        </w:rPr>
        <w:t xml:space="preserve"> </w:t>
      </w:r>
    </w:p>
    <w:p w:rsidR="00C61D2A" w:rsidRDefault="00C61D2A" w:rsidP="00786305">
      <w:pPr>
        <w:widowControl/>
        <w:shd w:val="clear" w:color="auto" w:fill="FFFFFF"/>
        <w:spacing w:line="620" w:lineRule="exact"/>
        <w:ind w:firstLine="640"/>
        <w:jc w:val="left"/>
        <w:rPr>
          <w:rFonts w:eastAsia="仿宋_GB2312"/>
          <w:color w:val="000000"/>
          <w:kern w:val="0"/>
          <w:sz w:val="32"/>
          <w:szCs w:val="32"/>
        </w:rPr>
      </w:pPr>
      <w:r>
        <w:rPr>
          <w:rFonts w:ascii="仿宋_GB2312" w:eastAsia="仿宋_GB2312" w:hint="eastAsia"/>
          <w:color w:val="000000"/>
          <w:kern w:val="0"/>
          <w:sz w:val="32"/>
          <w:szCs w:val="32"/>
        </w:rPr>
        <w:t>为进一步建立健全权力运行监督制约机制，从制度上、机制上加强对领导班子，特别是党政</w:t>
      </w:r>
      <w:r>
        <w:rPr>
          <w:rFonts w:eastAsia="仿宋_GB2312"/>
          <w:color w:val="000000"/>
          <w:kern w:val="0"/>
          <w:sz w:val="32"/>
          <w:szCs w:val="32"/>
        </w:rPr>
        <w:t>“</w:t>
      </w:r>
      <w:r>
        <w:rPr>
          <w:rFonts w:ascii="仿宋_GB2312" w:eastAsia="仿宋_GB2312" w:hint="eastAsia"/>
          <w:color w:val="000000"/>
          <w:kern w:val="0"/>
          <w:sz w:val="32"/>
          <w:szCs w:val="32"/>
        </w:rPr>
        <w:t>一把手</w:t>
      </w:r>
      <w:r>
        <w:rPr>
          <w:rFonts w:eastAsia="仿宋_GB2312"/>
          <w:color w:val="000000"/>
          <w:kern w:val="0"/>
          <w:sz w:val="32"/>
          <w:szCs w:val="32"/>
        </w:rPr>
        <w:t>”</w:t>
      </w:r>
      <w:r>
        <w:rPr>
          <w:rFonts w:ascii="仿宋_GB2312" w:eastAsia="仿宋_GB2312" w:hint="eastAsia"/>
          <w:color w:val="000000"/>
          <w:kern w:val="0"/>
          <w:sz w:val="32"/>
          <w:szCs w:val="32"/>
        </w:rPr>
        <w:t>的监督，根据《中国共产党党内监督条例（试行）》和市纪委的有关规定，我局结合工作实际，制定本制度。</w:t>
      </w:r>
    </w:p>
    <w:p w:rsidR="00C61D2A" w:rsidRDefault="00C61D2A" w:rsidP="00786305">
      <w:pPr>
        <w:widowControl/>
        <w:shd w:val="clear" w:color="auto" w:fill="FFFFFF"/>
        <w:spacing w:line="620" w:lineRule="exact"/>
        <w:ind w:left="1365" w:hanging="720"/>
        <w:jc w:val="left"/>
        <w:rPr>
          <w:rFonts w:eastAsia="黑体"/>
          <w:color w:val="000000"/>
          <w:kern w:val="0"/>
          <w:sz w:val="32"/>
          <w:szCs w:val="32"/>
        </w:rPr>
      </w:pPr>
      <w:r>
        <w:rPr>
          <w:rFonts w:ascii="黑体" w:eastAsia="黑体" w:hAnsi="黑体" w:hint="eastAsia"/>
          <w:color w:val="000000"/>
          <w:kern w:val="0"/>
          <w:sz w:val="32"/>
          <w:szCs w:val="32"/>
        </w:rPr>
        <w:t>一、工作目标</w:t>
      </w:r>
    </w:p>
    <w:p w:rsidR="00C61D2A" w:rsidRPr="008F0176" w:rsidRDefault="00C61D2A" w:rsidP="00786305">
      <w:pPr>
        <w:widowControl/>
        <w:shd w:val="clear" w:color="auto" w:fill="FFFFFF"/>
        <w:spacing w:line="620" w:lineRule="exact"/>
        <w:ind w:firstLine="640"/>
        <w:jc w:val="left"/>
        <w:rPr>
          <w:rFonts w:ascii="仿宋_GB2312" w:eastAsia="仿宋_GB2312"/>
          <w:color w:val="000000"/>
          <w:kern w:val="0"/>
          <w:sz w:val="32"/>
          <w:szCs w:val="32"/>
        </w:rPr>
      </w:pPr>
      <w:r w:rsidRPr="008F0176">
        <w:rPr>
          <w:rFonts w:ascii="仿宋_GB2312" w:eastAsia="仿宋_GB2312" w:hint="eastAsia"/>
          <w:color w:val="000000"/>
          <w:kern w:val="0"/>
          <w:sz w:val="32"/>
          <w:szCs w:val="32"/>
        </w:rPr>
        <w:t>实行一把手“五个不直接分管”和“末位表态”制度，建立健全“副职分管，正职监管，集体领导，民主决策”的工作机制，按照民主集中制的原则，在党组织的统一领导下，科学配置权力，使决策、执行、监督等权力相对分离，实现分权制衡、相互制约、相互监督的廉政风险防控机制。</w:t>
      </w:r>
    </w:p>
    <w:p w:rsidR="00C61D2A" w:rsidRDefault="00C61D2A" w:rsidP="00786305">
      <w:pPr>
        <w:spacing w:line="620" w:lineRule="exact"/>
        <w:ind w:firstLineChars="200" w:firstLine="640"/>
        <w:rPr>
          <w:rFonts w:eastAsia="黑体"/>
          <w:sz w:val="32"/>
          <w:szCs w:val="32"/>
        </w:rPr>
      </w:pPr>
      <w:r>
        <w:rPr>
          <w:rFonts w:ascii="黑体" w:eastAsia="黑体" w:hAnsi="黑体" w:hint="eastAsia"/>
          <w:color w:val="000000"/>
          <w:kern w:val="0"/>
          <w:sz w:val="32"/>
          <w:szCs w:val="32"/>
        </w:rPr>
        <w:t>二、</w:t>
      </w:r>
      <w:r>
        <w:rPr>
          <w:rFonts w:ascii="黑体" w:eastAsia="黑体" w:hAnsi="黑体" w:hint="eastAsia"/>
          <w:sz w:val="32"/>
          <w:szCs w:val="32"/>
        </w:rPr>
        <w:t>一把手</w:t>
      </w:r>
      <w:r>
        <w:rPr>
          <w:rFonts w:eastAsia="黑体"/>
          <w:sz w:val="32"/>
          <w:szCs w:val="32"/>
        </w:rPr>
        <w:t>“</w:t>
      </w:r>
      <w:r>
        <w:rPr>
          <w:rFonts w:ascii="黑体" w:eastAsia="黑体" w:hAnsi="黑体" w:hint="eastAsia"/>
          <w:sz w:val="32"/>
          <w:szCs w:val="32"/>
        </w:rPr>
        <w:t>五个不直接分管</w:t>
      </w:r>
      <w:r>
        <w:rPr>
          <w:rFonts w:eastAsia="黑体"/>
          <w:sz w:val="32"/>
          <w:szCs w:val="32"/>
        </w:rPr>
        <w:t>”</w:t>
      </w:r>
      <w:r>
        <w:rPr>
          <w:rFonts w:ascii="黑体" w:eastAsia="黑体" w:hAnsi="黑体" w:hint="eastAsia"/>
          <w:sz w:val="32"/>
          <w:szCs w:val="32"/>
        </w:rPr>
        <w:t>内容</w:t>
      </w:r>
    </w:p>
    <w:p w:rsidR="00C61D2A" w:rsidRDefault="00C61D2A" w:rsidP="00786305">
      <w:pPr>
        <w:spacing w:line="620" w:lineRule="exact"/>
        <w:ind w:firstLineChars="200" w:firstLine="640"/>
        <w:rPr>
          <w:rFonts w:eastAsia="仿宋_GB2312"/>
          <w:sz w:val="32"/>
          <w:szCs w:val="32"/>
        </w:rPr>
      </w:pPr>
      <w:r>
        <w:rPr>
          <w:rFonts w:eastAsia="仿宋_GB2312"/>
          <w:sz w:val="32"/>
          <w:szCs w:val="32"/>
        </w:rPr>
        <w:t>“</w:t>
      </w:r>
      <w:r>
        <w:rPr>
          <w:rFonts w:ascii="仿宋_GB2312" w:eastAsia="仿宋_GB2312" w:hint="eastAsia"/>
          <w:sz w:val="32"/>
          <w:szCs w:val="32"/>
        </w:rPr>
        <w:t>五个不直接分管</w:t>
      </w:r>
      <w:r>
        <w:rPr>
          <w:rFonts w:eastAsia="仿宋_GB2312"/>
          <w:sz w:val="32"/>
          <w:szCs w:val="32"/>
        </w:rPr>
        <w:t>”</w:t>
      </w:r>
      <w:r>
        <w:rPr>
          <w:rFonts w:ascii="仿宋_GB2312" w:eastAsia="仿宋_GB2312" w:hint="eastAsia"/>
          <w:sz w:val="32"/>
          <w:szCs w:val="32"/>
        </w:rPr>
        <w:t>是指一把手不直接分管财务、人事、工程项目建设、物资采购、行政审批等五项工作。实行一把手监管督查，分管领导负责落实执行的管理体制。</w:t>
      </w:r>
    </w:p>
    <w:p w:rsidR="00C61D2A" w:rsidRDefault="00C61D2A" w:rsidP="00786305">
      <w:pPr>
        <w:spacing w:line="620" w:lineRule="exact"/>
        <w:ind w:firstLineChars="200" w:firstLine="643"/>
        <w:rPr>
          <w:rFonts w:eastAsia="仿宋_GB2312"/>
          <w:sz w:val="32"/>
          <w:szCs w:val="32"/>
        </w:rPr>
      </w:pPr>
      <w:r>
        <w:rPr>
          <w:rFonts w:eastAsia="楷体_GB2312"/>
          <w:b/>
          <w:bCs/>
          <w:sz w:val="32"/>
          <w:szCs w:val="32"/>
        </w:rPr>
        <w:t>1</w:t>
      </w:r>
      <w:r>
        <w:rPr>
          <w:rFonts w:ascii="楷体_GB2312" w:eastAsia="楷体_GB2312" w:hint="eastAsia"/>
          <w:b/>
          <w:bCs/>
          <w:sz w:val="32"/>
          <w:szCs w:val="32"/>
        </w:rPr>
        <w:t>．</w:t>
      </w:r>
      <w:r>
        <w:rPr>
          <w:rFonts w:eastAsia="楷体_GB2312"/>
          <w:b/>
          <w:bCs/>
          <w:sz w:val="32"/>
          <w:szCs w:val="32"/>
        </w:rPr>
        <w:t>“</w:t>
      </w:r>
      <w:r>
        <w:rPr>
          <w:rFonts w:ascii="楷体_GB2312" w:eastAsia="楷体_GB2312" w:hint="eastAsia"/>
          <w:b/>
          <w:bCs/>
          <w:sz w:val="32"/>
          <w:szCs w:val="32"/>
        </w:rPr>
        <w:t>一把手</w:t>
      </w:r>
      <w:r>
        <w:rPr>
          <w:rFonts w:eastAsia="楷体_GB2312"/>
          <w:b/>
          <w:bCs/>
          <w:sz w:val="32"/>
          <w:szCs w:val="32"/>
        </w:rPr>
        <w:t>”</w:t>
      </w:r>
      <w:r>
        <w:rPr>
          <w:rFonts w:ascii="楷体_GB2312" w:eastAsia="楷体_GB2312" w:hint="eastAsia"/>
          <w:b/>
          <w:bCs/>
          <w:sz w:val="32"/>
          <w:szCs w:val="32"/>
        </w:rPr>
        <w:t>不直接分管财务。</w:t>
      </w:r>
      <w:r>
        <w:rPr>
          <w:rFonts w:ascii="仿宋_GB2312" w:eastAsia="仿宋_GB2312" w:hint="eastAsia"/>
          <w:sz w:val="32"/>
          <w:szCs w:val="32"/>
        </w:rPr>
        <w:t>要完善财务管理制度，明确审批程序，实行分级负责制和联签制。</w:t>
      </w:r>
      <w:r>
        <w:rPr>
          <w:rFonts w:eastAsia="仿宋_GB2312"/>
          <w:sz w:val="32"/>
          <w:szCs w:val="32"/>
        </w:rPr>
        <w:t>(1)</w:t>
      </w:r>
      <w:r>
        <w:rPr>
          <w:rFonts w:ascii="仿宋_GB2312" w:eastAsia="仿宋_GB2312" w:hint="eastAsia"/>
          <w:sz w:val="32"/>
          <w:szCs w:val="32"/>
        </w:rPr>
        <w:t>日常办公经费的支出。由经办人签字</w:t>
      </w:r>
      <w:r>
        <w:rPr>
          <w:rFonts w:eastAsia="仿宋_GB2312"/>
          <w:sz w:val="32"/>
          <w:szCs w:val="32"/>
        </w:rPr>
        <w:t>→</w:t>
      </w:r>
      <w:r>
        <w:rPr>
          <w:rFonts w:ascii="仿宋_GB2312" w:eastAsia="仿宋_GB2312" w:hint="eastAsia"/>
          <w:sz w:val="32"/>
          <w:szCs w:val="32"/>
        </w:rPr>
        <w:t>经办部门负责人审核</w:t>
      </w:r>
      <w:r>
        <w:rPr>
          <w:rFonts w:eastAsia="仿宋_GB2312"/>
          <w:sz w:val="32"/>
          <w:szCs w:val="32"/>
        </w:rPr>
        <w:t>→</w:t>
      </w:r>
      <w:r>
        <w:rPr>
          <w:rFonts w:ascii="仿宋_GB2312" w:eastAsia="仿宋_GB2312" w:hint="eastAsia"/>
          <w:sz w:val="32"/>
          <w:szCs w:val="32"/>
        </w:rPr>
        <w:t>分管该业务副局长核准</w:t>
      </w:r>
      <w:r>
        <w:rPr>
          <w:rFonts w:eastAsia="仿宋_GB2312"/>
          <w:sz w:val="32"/>
          <w:szCs w:val="32"/>
        </w:rPr>
        <w:t>→</w:t>
      </w:r>
      <w:r>
        <w:rPr>
          <w:rFonts w:ascii="仿宋_GB2312" w:eastAsia="仿宋_GB2312" w:hint="eastAsia"/>
          <w:sz w:val="32"/>
          <w:szCs w:val="32"/>
        </w:rPr>
        <w:t>分管财务副局长审批（分管局领导的经费支出由局长审批）。</w:t>
      </w:r>
      <w:r>
        <w:rPr>
          <w:rFonts w:eastAsia="仿宋_GB2312"/>
          <w:sz w:val="32"/>
          <w:szCs w:val="32"/>
        </w:rPr>
        <w:t>(2)</w:t>
      </w:r>
      <w:r>
        <w:rPr>
          <w:rFonts w:ascii="仿宋_GB2312" w:eastAsia="仿宋_GB2312" w:hint="eastAsia"/>
          <w:sz w:val="32"/>
          <w:szCs w:val="32"/>
        </w:rPr>
        <w:t>业务专项经费的支出。由经办人签字</w:t>
      </w:r>
      <w:r>
        <w:rPr>
          <w:rFonts w:eastAsia="仿宋_GB2312"/>
          <w:sz w:val="32"/>
          <w:szCs w:val="32"/>
        </w:rPr>
        <w:t>→</w:t>
      </w:r>
      <w:r>
        <w:rPr>
          <w:rFonts w:ascii="仿宋_GB2312" w:eastAsia="仿宋_GB2312" w:hint="eastAsia"/>
          <w:sz w:val="32"/>
          <w:szCs w:val="32"/>
        </w:rPr>
        <w:t>业务经办部门负责人审核</w:t>
      </w:r>
      <w:r>
        <w:rPr>
          <w:rFonts w:eastAsia="仿宋_GB2312"/>
          <w:sz w:val="32"/>
          <w:szCs w:val="32"/>
        </w:rPr>
        <w:t>→</w:t>
      </w:r>
      <w:r>
        <w:rPr>
          <w:rFonts w:ascii="仿宋_GB2312" w:eastAsia="仿宋_GB2312" w:hint="eastAsia"/>
          <w:sz w:val="32"/>
          <w:szCs w:val="32"/>
        </w:rPr>
        <w:t>分管该业务的副局长核准</w:t>
      </w:r>
      <w:r>
        <w:rPr>
          <w:rFonts w:eastAsia="仿宋_GB2312"/>
          <w:sz w:val="32"/>
          <w:szCs w:val="32"/>
        </w:rPr>
        <w:t>→</w:t>
      </w:r>
      <w:r>
        <w:rPr>
          <w:rFonts w:ascii="仿宋_GB2312" w:eastAsia="仿宋_GB2312" w:hint="eastAsia"/>
          <w:sz w:val="32"/>
          <w:szCs w:val="32"/>
        </w:rPr>
        <w:t>分管财务副局长领导审批</w:t>
      </w:r>
      <w:r>
        <w:rPr>
          <w:rFonts w:eastAsia="仿宋_GB2312"/>
          <w:sz w:val="32"/>
          <w:szCs w:val="32"/>
        </w:rPr>
        <w:t>→</w:t>
      </w:r>
      <w:r>
        <w:rPr>
          <w:rFonts w:ascii="仿宋_GB2312" w:eastAsia="仿宋_GB2312" w:hint="eastAsia"/>
          <w:sz w:val="32"/>
          <w:szCs w:val="32"/>
        </w:rPr>
        <w:t>局长签批。</w:t>
      </w:r>
      <w:r>
        <w:rPr>
          <w:rFonts w:eastAsia="仿宋_GB2312"/>
          <w:sz w:val="32"/>
          <w:szCs w:val="32"/>
        </w:rPr>
        <w:t>(3)</w:t>
      </w:r>
      <w:r>
        <w:rPr>
          <w:rFonts w:ascii="仿宋_GB2312" w:eastAsia="仿宋_GB2312" w:hint="eastAsia"/>
          <w:sz w:val="32"/>
          <w:szCs w:val="32"/>
        </w:rPr>
        <w:t>项目资金的支出。根据局长会议集体研究决定，由经办人签字</w:t>
      </w:r>
      <w:r>
        <w:rPr>
          <w:rFonts w:eastAsia="仿宋_GB2312"/>
          <w:sz w:val="32"/>
          <w:szCs w:val="32"/>
        </w:rPr>
        <w:t>→</w:t>
      </w:r>
      <w:r>
        <w:rPr>
          <w:rFonts w:ascii="仿宋_GB2312" w:eastAsia="仿宋_GB2312" w:hint="eastAsia"/>
          <w:sz w:val="32"/>
          <w:szCs w:val="32"/>
        </w:rPr>
        <w:t>经办业务部门负责人审核</w:t>
      </w:r>
      <w:r>
        <w:rPr>
          <w:rFonts w:eastAsia="仿宋_GB2312"/>
          <w:sz w:val="32"/>
          <w:szCs w:val="32"/>
        </w:rPr>
        <w:t>→</w:t>
      </w:r>
      <w:r>
        <w:rPr>
          <w:rFonts w:ascii="仿宋_GB2312" w:eastAsia="仿宋_GB2312" w:hint="eastAsia"/>
          <w:sz w:val="32"/>
          <w:szCs w:val="32"/>
        </w:rPr>
        <w:t>分管该业务的副局长核准</w:t>
      </w:r>
      <w:r>
        <w:rPr>
          <w:rFonts w:eastAsia="仿宋_GB2312"/>
          <w:sz w:val="32"/>
          <w:szCs w:val="32"/>
        </w:rPr>
        <w:t>→</w:t>
      </w:r>
      <w:r>
        <w:rPr>
          <w:rFonts w:ascii="仿宋_GB2312" w:eastAsia="仿宋_GB2312" w:hint="eastAsia"/>
          <w:sz w:val="32"/>
          <w:szCs w:val="32"/>
        </w:rPr>
        <w:t>分管财务副局长审批</w:t>
      </w:r>
      <w:r>
        <w:rPr>
          <w:rFonts w:eastAsia="仿宋_GB2312"/>
          <w:sz w:val="32"/>
          <w:szCs w:val="32"/>
        </w:rPr>
        <w:t>→</w:t>
      </w:r>
      <w:r>
        <w:rPr>
          <w:rFonts w:ascii="仿宋_GB2312" w:eastAsia="仿宋_GB2312" w:hint="eastAsia"/>
          <w:sz w:val="32"/>
          <w:szCs w:val="32"/>
        </w:rPr>
        <w:t>局长签批。</w:t>
      </w:r>
      <w:r>
        <w:rPr>
          <w:rFonts w:eastAsia="仿宋_GB2312"/>
          <w:sz w:val="32"/>
          <w:szCs w:val="32"/>
        </w:rPr>
        <w:t>(4)</w:t>
      </w:r>
      <w:r>
        <w:rPr>
          <w:rFonts w:ascii="仿宋_GB2312" w:eastAsia="仿宋_GB2312" w:hint="eastAsia"/>
          <w:sz w:val="32"/>
          <w:szCs w:val="32"/>
        </w:rPr>
        <w:t>大额资金的支出。支出额度五万元以上的大额开支，由党组会议审定，由经办人签字</w:t>
      </w:r>
      <w:r>
        <w:rPr>
          <w:rFonts w:eastAsia="仿宋_GB2312"/>
          <w:sz w:val="32"/>
          <w:szCs w:val="32"/>
        </w:rPr>
        <w:t>→</w:t>
      </w:r>
      <w:r>
        <w:rPr>
          <w:rFonts w:ascii="仿宋_GB2312" w:eastAsia="仿宋_GB2312" w:hint="eastAsia"/>
          <w:sz w:val="32"/>
          <w:szCs w:val="32"/>
        </w:rPr>
        <w:t>经办业务部门负责人审核</w:t>
      </w:r>
      <w:r>
        <w:rPr>
          <w:rFonts w:eastAsia="仿宋_GB2312"/>
          <w:sz w:val="32"/>
          <w:szCs w:val="32"/>
        </w:rPr>
        <w:t>→</w:t>
      </w:r>
      <w:r>
        <w:rPr>
          <w:rFonts w:ascii="仿宋_GB2312" w:eastAsia="仿宋_GB2312" w:hint="eastAsia"/>
          <w:sz w:val="32"/>
          <w:szCs w:val="32"/>
        </w:rPr>
        <w:t>分管该业务的副局长核准</w:t>
      </w:r>
      <w:r>
        <w:rPr>
          <w:rFonts w:eastAsia="仿宋_GB2312"/>
          <w:sz w:val="32"/>
          <w:szCs w:val="32"/>
        </w:rPr>
        <w:t>→</w:t>
      </w:r>
      <w:r>
        <w:rPr>
          <w:rFonts w:ascii="仿宋_GB2312" w:eastAsia="仿宋_GB2312" w:hint="eastAsia"/>
          <w:sz w:val="32"/>
          <w:szCs w:val="32"/>
        </w:rPr>
        <w:t>分管财务副局长审批</w:t>
      </w:r>
      <w:r>
        <w:rPr>
          <w:rFonts w:eastAsia="仿宋_GB2312"/>
          <w:sz w:val="32"/>
          <w:szCs w:val="32"/>
        </w:rPr>
        <w:t>→</w:t>
      </w:r>
      <w:r>
        <w:rPr>
          <w:rFonts w:ascii="仿宋_GB2312" w:eastAsia="仿宋_GB2312" w:hint="eastAsia"/>
          <w:sz w:val="32"/>
          <w:szCs w:val="32"/>
        </w:rPr>
        <w:t>局长签批。</w:t>
      </w:r>
    </w:p>
    <w:p w:rsidR="00C61D2A" w:rsidRDefault="00C61D2A" w:rsidP="00786305">
      <w:pPr>
        <w:spacing w:line="620" w:lineRule="exact"/>
        <w:ind w:firstLineChars="200" w:firstLine="643"/>
        <w:rPr>
          <w:rFonts w:eastAsia="仿宋_GB2312"/>
          <w:sz w:val="32"/>
          <w:szCs w:val="32"/>
        </w:rPr>
      </w:pPr>
      <w:r>
        <w:rPr>
          <w:rFonts w:eastAsia="楷体_GB2312"/>
          <w:b/>
          <w:bCs/>
          <w:sz w:val="32"/>
          <w:szCs w:val="32"/>
        </w:rPr>
        <w:t>2</w:t>
      </w:r>
      <w:r>
        <w:rPr>
          <w:rFonts w:ascii="楷体_GB2312" w:eastAsia="楷体_GB2312" w:hint="eastAsia"/>
          <w:b/>
          <w:bCs/>
          <w:sz w:val="32"/>
          <w:szCs w:val="32"/>
        </w:rPr>
        <w:t>．</w:t>
      </w:r>
      <w:r>
        <w:rPr>
          <w:rFonts w:eastAsia="楷体_GB2312"/>
          <w:b/>
          <w:bCs/>
          <w:sz w:val="32"/>
          <w:szCs w:val="32"/>
        </w:rPr>
        <w:t>“</w:t>
      </w:r>
      <w:r>
        <w:rPr>
          <w:rFonts w:ascii="楷体_GB2312" w:eastAsia="楷体_GB2312" w:hint="eastAsia"/>
          <w:b/>
          <w:bCs/>
          <w:sz w:val="32"/>
          <w:szCs w:val="32"/>
        </w:rPr>
        <w:t>一把手</w:t>
      </w:r>
      <w:r>
        <w:rPr>
          <w:rFonts w:eastAsia="楷体_GB2312"/>
          <w:b/>
          <w:bCs/>
          <w:sz w:val="32"/>
          <w:szCs w:val="32"/>
        </w:rPr>
        <w:t>”</w:t>
      </w:r>
      <w:r>
        <w:rPr>
          <w:rFonts w:ascii="楷体_GB2312" w:eastAsia="楷体_GB2312" w:hint="eastAsia"/>
          <w:b/>
          <w:bCs/>
          <w:sz w:val="32"/>
          <w:szCs w:val="32"/>
        </w:rPr>
        <w:t>不直接分管人事。</w:t>
      </w:r>
      <w:r>
        <w:rPr>
          <w:rFonts w:ascii="仿宋_GB2312" w:eastAsia="仿宋_GB2312" w:hint="eastAsia"/>
          <w:sz w:val="32"/>
          <w:szCs w:val="32"/>
        </w:rPr>
        <w:t>干部选拔任用严格按照《党政领导干部选拔任用工作条例》规定的原则、标准、程序进行；其他人员的录用、聘用和内部人员工作调配及岗位变动，要按照公开、竞争、择优的原则进行，并根据干部管理权限，办理有关手续。所有涉及人事方面的工作由分管副职提出意见并具体实施，</w:t>
      </w:r>
      <w:r>
        <w:rPr>
          <w:rFonts w:eastAsia="仿宋_GB2312"/>
          <w:sz w:val="32"/>
          <w:szCs w:val="32"/>
        </w:rPr>
        <w:t>“</w:t>
      </w:r>
      <w:r>
        <w:rPr>
          <w:rFonts w:ascii="仿宋_GB2312" w:eastAsia="仿宋_GB2312" w:hint="eastAsia"/>
          <w:sz w:val="32"/>
          <w:szCs w:val="32"/>
        </w:rPr>
        <w:t>一把手</w:t>
      </w:r>
      <w:r>
        <w:rPr>
          <w:rFonts w:eastAsia="仿宋_GB2312"/>
          <w:sz w:val="32"/>
          <w:szCs w:val="32"/>
        </w:rPr>
        <w:t>”</w:t>
      </w:r>
      <w:r>
        <w:rPr>
          <w:rFonts w:ascii="仿宋_GB2312" w:eastAsia="仿宋_GB2312" w:hint="eastAsia"/>
          <w:sz w:val="32"/>
          <w:szCs w:val="32"/>
        </w:rPr>
        <w:t>负责监督审核把关，由集体研究决定。</w:t>
      </w:r>
    </w:p>
    <w:p w:rsidR="00C61D2A" w:rsidRDefault="00C61D2A" w:rsidP="00786305">
      <w:pPr>
        <w:spacing w:line="620" w:lineRule="exact"/>
        <w:ind w:firstLineChars="200" w:firstLine="643"/>
        <w:rPr>
          <w:rFonts w:eastAsia="仿宋_GB2312"/>
          <w:sz w:val="32"/>
          <w:szCs w:val="32"/>
        </w:rPr>
      </w:pPr>
      <w:r>
        <w:rPr>
          <w:rFonts w:eastAsia="楷体_GB2312"/>
          <w:b/>
          <w:bCs/>
          <w:sz w:val="32"/>
          <w:szCs w:val="32"/>
        </w:rPr>
        <w:t>3</w:t>
      </w:r>
      <w:r>
        <w:rPr>
          <w:rFonts w:ascii="楷体_GB2312" w:eastAsia="楷体_GB2312" w:hint="eastAsia"/>
          <w:b/>
          <w:bCs/>
          <w:sz w:val="32"/>
          <w:szCs w:val="32"/>
        </w:rPr>
        <w:t>．</w:t>
      </w:r>
      <w:r>
        <w:rPr>
          <w:rFonts w:eastAsia="楷体_GB2312"/>
          <w:b/>
          <w:bCs/>
          <w:sz w:val="32"/>
          <w:szCs w:val="32"/>
        </w:rPr>
        <w:t>“</w:t>
      </w:r>
      <w:r>
        <w:rPr>
          <w:rFonts w:ascii="楷体_GB2312" w:eastAsia="楷体_GB2312" w:hint="eastAsia"/>
          <w:b/>
          <w:bCs/>
          <w:sz w:val="32"/>
          <w:szCs w:val="32"/>
        </w:rPr>
        <w:t>一把手</w:t>
      </w:r>
      <w:r>
        <w:rPr>
          <w:rFonts w:eastAsia="楷体_GB2312"/>
          <w:b/>
          <w:bCs/>
          <w:sz w:val="32"/>
          <w:szCs w:val="32"/>
        </w:rPr>
        <w:t>”</w:t>
      </w:r>
      <w:r>
        <w:rPr>
          <w:rFonts w:ascii="楷体_GB2312" w:eastAsia="楷体_GB2312" w:hint="eastAsia"/>
          <w:b/>
          <w:bCs/>
          <w:sz w:val="32"/>
          <w:szCs w:val="32"/>
        </w:rPr>
        <w:t>不直接分管工程建设。</w:t>
      </w:r>
      <w:r>
        <w:rPr>
          <w:rFonts w:ascii="仿宋_GB2312" w:eastAsia="仿宋_GB2312" w:hint="eastAsia"/>
          <w:sz w:val="32"/>
          <w:szCs w:val="32"/>
        </w:rPr>
        <w:t>工程设计、土地征迁、招投标、施工建设、验收、款项支付等工程建设相关工作均由副职分管，严格按照工程建设有关规定履行相关工作程序。对合同约定的工程款支付由职能科室根据工程进度提出支付计划，交分管副职审核，再由分管财务的副职签批和</w:t>
      </w:r>
      <w:r>
        <w:rPr>
          <w:rFonts w:eastAsia="仿宋_GB2312"/>
          <w:sz w:val="32"/>
          <w:szCs w:val="32"/>
        </w:rPr>
        <w:t>“</w:t>
      </w:r>
      <w:r>
        <w:rPr>
          <w:rFonts w:ascii="仿宋_GB2312" w:eastAsia="仿宋_GB2312" w:hint="eastAsia"/>
          <w:sz w:val="32"/>
          <w:szCs w:val="32"/>
        </w:rPr>
        <w:t>一把手</w:t>
      </w:r>
      <w:r>
        <w:rPr>
          <w:rFonts w:eastAsia="仿宋_GB2312"/>
          <w:sz w:val="32"/>
          <w:szCs w:val="32"/>
        </w:rPr>
        <w:t>”</w:t>
      </w:r>
      <w:r>
        <w:rPr>
          <w:rFonts w:ascii="仿宋_GB2312" w:eastAsia="仿宋_GB2312" w:hint="eastAsia"/>
          <w:sz w:val="32"/>
          <w:szCs w:val="32"/>
        </w:rPr>
        <w:t>签字审核；大额支付、追加支出必须经集体研究同意后，按相应程序签批。</w:t>
      </w:r>
      <w:r>
        <w:rPr>
          <w:rFonts w:eastAsia="仿宋_GB2312"/>
          <w:sz w:val="32"/>
          <w:szCs w:val="32"/>
        </w:rPr>
        <w:t>“</w:t>
      </w:r>
      <w:r>
        <w:rPr>
          <w:rFonts w:ascii="仿宋_GB2312" w:eastAsia="仿宋_GB2312" w:hint="eastAsia"/>
          <w:sz w:val="32"/>
          <w:szCs w:val="32"/>
        </w:rPr>
        <w:t>一把手</w:t>
      </w:r>
      <w:r>
        <w:rPr>
          <w:rFonts w:eastAsia="仿宋_GB2312"/>
          <w:sz w:val="32"/>
          <w:szCs w:val="32"/>
        </w:rPr>
        <w:t>”</w:t>
      </w:r>
      <w:r>
        <w:rPr>
          <w:rFonts w:ascii="仿宋_GB2312" w:eastAsia="仿宋_GB2312" w:hint="eastAsia"/>
          <w:sz w:val="32"/>
          <w:szCs w:val="32"/>
        </w:rPr>
        <w:t>要履行监管职责，不得干预、插手工程建设项目招标投标和承发包活动。严禁违规操作工程项目费用的预、决算。</w:t>
      </w:r>
    </w:p>
    <w:p w:rsidR="00C61D2A" w:rsidRDefault="00C61D2A" w:rsidP="00786305">
      <w:pPr>
        <w:spacing w:line="620" w:lineRule="exact"/>
        <w:ind w:firstLineChars="200" w:firstLine="643"/>
        <w:rPr>
          <w:rFonts w:eastAsia="仿宋_GB2312"/>
          <w:sz w:val="32"/>
          <w:szCs w:val="32"/>
        </w:rPr>
      </w:pPr>
      <w:r>
        <w:rPr>
          <w:rFonts w:eastAsia="楷体_GB2312"/>
          <w:b/>
          <w:bCs/>
          <w:sz w:val="32"/>
          <w:szCs w:val="32"/>
        </w:rPr>
        <w:t>4</w:t>
      </w:r>
      <w:r>
        <w:rPr>
          <w:rFonts w:ascii="楷体_GB2312" w:eastAsia="楷体_GB2312" w:hint="eastAsia"/>
          <w:b/>
          <w:bCs/>
          <w:sz w:val="32"/>
          <w:szCs w:val="32"/>
        </w:rPr>
        <w:t>．</w:t>
      </w:r>
      <w:r>
        <w:rPr>
          <w:rFonts w:eastAsia="楷体_GB2312"/>
          <w:b/>
          <w:bCs/>
          <w:sz w:val="32"/>
          <w:szCs w:val="32"/>
        </w:rPr>
        <w:t>“</w:t>
      </w:r>
      <w:r>
        <w:rPr>
          <w:rFonts w:ascii="楷体_GB2312" w:eastAsia="楷体_GB2312" w:hint="eastAsia"/>
          <w:b/>
          <w:bCs/>
          <w:sz w:val="32"/>
          <w:szCs w:val="32"/>
        </w:rPr>
        <w:t>一把手</w:t>
      </w:r>
      <w:r>
        <w:rPr>
          <w:rFonts w:eastAsia="楷体_GB2312"/>
          <w:b/>
          <w:bCs/>
          <w:sz w:val="32"/>
          <w:szCs w:val="32"/>
        </w:rPr>
        <w:t>”</w:t>
      </w:r>
      <w:r>
        <w:rPr>
          <w:rFonts w:ascii="楷体_GB2312" w:eastAsia="楷体_GB2312" w:hint="eastAsia"/>
          <w:b/>
          <w:bCs/>
          <w:sz w:val="32"/>
          <w:szCs w:val="32"/>
        </w:rPr>
        <w:t>不直接分管物资采购。</w:t>
      </w:r>
      <w:r>
        <w:rPr>
          <w:rFonts w:ascii="仿宋_GB2312" w:eastAsia="仿宋_GB2312" w:hint="eastAsia"/>
          <w:sz w:val="32"/>
          <w:szCs w:val="32"/>
        </w:rPr>
        <w:t>要求对大额度、大批量的采购事项必须经领导班子集体讨论决定，个人不得直接决定和从事大宗物资采购事宜。对小额度的物资采购，由有关业务部门提出计划，分管领导审批；凡采购列入政府采购目录的物资，要求必须执行政府采购程序。</w:t>
      </w:r>
    </w:p>
    <w:p w:rsidR="00C61D2A" w:rsidRDefault="00C61D2A" w:rsidP="00786305">
      <w:pPr>
        <w:spacing w:line="620" w:lineRule="exact"/>
        <w:ind w:firstLineChars="200" w:firstLine="643"/>
        <w:rPr>
          <w:rFonts w:eastAsia="仿宋_GB2312"/>
          <w:sz w:val="32"/>
          <w:szCs w:val="32"/>
        </w:rPr>
      </w:pPr>
      <w:r>
        <w:rPr>
          <w:rFonts w:eastAsia="楷体_GB2312"/>
          <w:b/>
          <w:bCs/>
          <w:sz w:val="32"/>
          <w:szCs w:val="32"/>
        </w:rPr>
        <w:t>5</w:t>
      </w:r>
      <w:r>
        <w:rPr>
          <w:rFonts w:ascii="楷体_GB2312" w:eastAsia="楷体_GB2312" w:hint="eastAsia"/>
          <w:b/>
          <w:bCs/>
          <w:sz w:val="32"/>
          <w:szCs w:val="32"/>
        </w:rPr>
        <w:t>．</w:t>
      </w:r>
      <w:r>
        <w:rPr>
          <w:rFonts w:eastAsia="楷体_GB2312"/>
          <w:b/>
          <w:bCs/>
          <w:sz w:val="32"/>
          <w:szCs w:val="32"/>
        </w:rPr>
        <w:t>“</w:t>
      </w:r>
      <w:r>
        <w:rPr>
          <w:rFonts w:ascii="楷体_GB2312" w:eastAsia="楷体_GB2312" w:hint="eastAsia"/>
          <w:b/>
          <w:bCs/>
          <w:sz w:val="32"/>
          <w:szCs w:val="32"/>
        </w:rPr>
        <w:t>一把手</w:t>
      </w:r>
      <w:r>
        <w:rPr>
          <w:rFonts w:eastAsia="楷体_GB2312"/>
          <w:b/>
          <w:bCs/>
          <w:sz w:val="32"/>
          <w:szCs w:val="32"/>
        </w:rPr>
        <w:t>”</w:t>
      </w:r>
      <w:r>
        <w:rPr>
          <w:rFonts w:ascii="楷体_GB2312" w:eastAsia="楷体_GB2312" w:hint="eastAsia"/>
          <w:b/>
          <w:bCs/>
          <w:sz w:val="32"/>
          <w:szCs w:val="32"/>
        </w:rPr>
        <w:t>不直接分管行政审批。</w:t>
      </w:r>
      <w:r>
        <w:rPr>
          <w:rFonts w:ascii="仿宋_GB2312" w:eastAsia="仿宋_GB2312" w:hint="eastAsia"/>
          <w:sz w:val="32"/>
          <w:szCs w:val="32"/>
        </w:rPr>
        <w:t>明确一名副职分管，</w:t>
      </w:r>
      <w:r>
        <w:rPr>
          <w:rFonts w:eastAsia="仿宋_GB2312"/>
          <w:sz w:val="32"/>
          <w:szCs w:val="32"/>
        </w:rPr>
        <w:t>“</w:t>
      </w:r>
      <w:r>
        <w:rPr>
          <w:rFonts w:ascii="仿宋_GB2312" w:eastAsia="仿宋_GB2312" w:hint="eastAsia"/>
          <w:sz w:val="32"/>
          <w:szCs w:val="32"/>
        </w:rPr>
        <w:t>一把手</w:t>
      </w:r>
      <w:r>
        <w:rPr>
          <w:rFonts w:eastAsia="仿宋_GB2312"/>
          <w:sz w:val="32"/>
          <w:szCs w:val="32"/>
        </w:rPr>
        <w:t>”</w:t>
      </w:r>
      <w:r>
        <w:rPr>
          <w:rFonts w:ascii="仿宋_GB2312" w:eastAsia="仿宋_GB2312" w:hint="eastAsia"/>
          <w:sz w:val="32"/>
          <w:szCs w:val="32"/>
        </w:rPr>
        <w:t>履行对审批工作的领导和监督职责。对业务申报、审批过程中的重大问题，必须由分管局领导提交经局班子会议研究决定。</w:t>
      </w:r>
    </w:p>
    <w:p w:rsidR="00C61D2A" w:rsidRDefault="00C61D2A" w:rsidP="00786305">
      <w:pPr>
        <w:spacing w:line="620" w:lineRule="exact"/>
        <w:ind w:firstLineChars="200" w:firstLine="640"/>
        <w:rPr>
          <w:rFonts w:eastAsia="黑体"/>
          <w:kern w:val="0"/>
          <w:sz w:val="32"/>
          <w:szCs w:val="32"/>
        </w:rPr>
      </w:pPr>
      <w:r>
        <w:rPr>
          <w:rFonts w:ascii="黑体" w:eastAsia="黑体" w:hAnsi="黑体" w:hint="eastAsia"/>
          <w:sz w:val="32"/>
          <w:szCs w:val="32"/>
        </w:rPr>
        <w:t>三、一把手</w:t>
      </w:r>
      <w:r>
        <w:rPr>
          <w:rFonts w:eastAsia="黑体"/>
          <w:sz w:val="32"/>
          <w:szCs w:val="32"/>
        </w:rPr>
        <w:t>“</w:t>
      </w:r>
      <w:r>
        <w:rPr>
          <w:rFonts w:ascii="黑体" w:eastAsia="黑体" w:hAnsi="黑体" w:hint="eastAsia"/>
          <w:sz w:val="32"/>
          <w:szCs w:val="32"/>
        </w:rPr>
        <w:t>末位</w:t>
      </w:r>
      <w:r>
        <w:rPr>
          <w:rFonts w:ascii="黑体" w:eastAsia="黑体" w:hAnsi="黑体" w:hint="eastAsia"/>
          <w:kern w:val="0"/>
          <w:sz w:val="32"/>
          <w:szCs w:val="32"/>
        </w:rPr>
        <w:t>表态</w:t>
      </w:r>
      <w:r>
        <w:rPr>
          <w:rFonts w:eastAsia="黑体"/>
          <w:kern w:val="0"/>
          <w:sz w:val="32"/>
          <w:szCs w:val="32"/>
        </w:rPr>
        <w:t>”</w:t>
      </w:r>
      <w:r>
        <w:rPr>
          <w:rFonts w:ascii="黑体" w:eastAsia="黑体" w:hAnsi="黑体" w:hint="eastAsia"/>
          <w:kern w:val="0"/>
          <w:sz w:val="32"/>
          <w:szCs w:val="32"/>
        </w:rPr>
        <w:t>内容</w:t>
      </w:r>
    </w:p>
    <w:p w:rsidR="00C61D2A" w:rsidRDefault="00C61D2A" w:rsidP="00786305">
      <w:pPr>
        <w:spacing w:line="620" w:lineRule="exact"/>
        <w:ind w:firstLineChars="200" w:firstLine="640"/>
        <w:rPr>
          <w:rFonts w:eastAsia="仿宋_GB2312"/>
          <w:color w:val="000000"/>
          <w:kern w:val="0"/>
          <w:sz w:val="32"/>
          <w:szCs w:val="32"/>
        </w:rPr>
      </w:pPr>
      <w:r>
        <w:rPr>
          <w:rFonts w:eastAsia="仿宋_GB2312"/>
          <w:color w:val="000000"/>
          <w:kern w:val="0"/>
          <w:sz w:val="32"/>
          <w:szCs w:val="32"/>
        </w:rPr>
        <w:t>“</w:t>
      </w:r>
      <w:r>
        <w:rPr>
          <w:rFonts w:ascii="仿宋_GB2312" w:eastAsia="仿宋_GB2312" w:hint="eastAsia"/>
          <w:color w:val="000000"/>
          <w:kern w:val="0"/>
          <w:sz w:val="32"/>
          <w:szCs w:val="32"/>
        </w:rPr>
        <w:t>末位表态</w:t>
      </w:r>
      <w:r>
        <w:rPr>
          <w:rFonts w:eastAsia="仿宋_GB2312"/>
          <w:color w:val="000000"/>
          <w:kern w:val="0"/>
          <w:sz w:val="32"/>
          <w:szCs w:val="32"/>
        </w:rPr>
        <w:t>”</w:t>
      </w:r>
      <w:r>
        <w:rPr>
          <w:rFonts w:ascii="仿宋_GB2312" w:eastAsia="仿宋_GB2312" w:hint="eastAsia"/>
          <w:color w:val="000000"/>
          <w:kern w:val="0"/>
          <w:sz w:val="32"/>
          <w:szCs w:val="32"/>
        </w:rPr>
        <w:t>凡属</w:t>
      </w:r>
      <w:r>
        <w:rPr>
          <w:rFonts w:eastAsia="仿宋_GB2312"/>
          <w:color w:val="000000"/>
          <w:kern w:val="0"/>
          <w:sz w:val="32"/>
          <w:szCs w:val="32"/>
        </w:rPr>
        <w:t>“</w:t>
      </w:r>
      <w:r>
        <w:rPr>
          <w:rFonts w:ascii="仿宋_GB2312" w:eastAsia="仿宋_GB2312" w:hint="eastAsia"/>
          <w:color w:val="000000"/>
          <w:kern w:val="0"/>
          <w:sz w:val="32"/>
          <w:szCs w:val="32"/>
        </w:rPr>
        <w:t>三重一大</w:t>
      </w:r>
      <w:r>
        <w:rPr>
          <w:rFonts w:eastAsia="仿宋_GB2312"/>
          <w:color w:val="000000"/>
          <w:kern w:val="0"/>
          <w:sz w:val="32"/>
          <w:szCs w:val="32"/>
        </w:rPr>
        <w:t>”</w:t>
      </w:r>
      <w:r>
        <w:rPr>
          <w:rFonts w:ascii="仿宋_GB2312" w:eastAsia="仿宋_GB2312" w:hint="eastAsia"/>
          <w:color w:val="000000"/>
          <w:kern w:val="0"/>
          <w:sz w:val="32"/>
          <w:szCs w:val="32"/>
        </w:rPr>
        <w:t>事项（重大决策、重要干部任免、重大项目安排和大额度资金使用），具体指在党组或班子集体决策重大事项及其他重要会议上，党政</w:t>
      </w:r>
      <w:r>
        <w:rPr>
          <w:rFonts w:eastAsia="仿宋_GB2312"/>
          <w:color w:val="000000"/>
          <w:kern w:val="0"/>
          <w:sz w:val="32"/>
          <w:szCs w:val="32"/>
        </w:rPr>
        <w:t>“</w:t>
      </w:r>
      <w:r>
        <w:rPr>
          <w:rFonts w:ascii="仿宋_GB2312" w:eastAsia="仿宋_GB2312" w:hint="eastAsia"/>
          <w:color w:val="000000"/>
          <w:kern w:val="0"/>
          <w:sz w:val="32"/>
          <w:szCs w:val="32"/>
        </w:rPr>
        <w:t>一把手</w:t>
      </w:r>
      <w:r>
        <w:rPr>
          <w:rFonts w:eastAsia="仿宋_GB2312"/>
          <w:color w:val="000000"/>
          <w:kern w:val="0"/>
          <w:sz w:val="32"/>
          <w:szCs w:val="32"/>
        </w:rPr>
        <w:t>”</w:t>
      </w:r>
      <w:r>
        <w:rPr>
          <w:rFonts w:ascii="仿宋_GB2312" w:eastAsia="仿宋_GB2312" w:hint="eastAsia"/>
          <w:color w:val="000000"/>
          <w:kern w:val="0"/>
          <w:sz w:val="32"/>
          <w:szCs w:val="32"/>
        </w:rPr>
        <w:t>不能先表态或定调子，要让班子其他成员逐一发表意见，表达明确观点，</w:t>
      </w:r>
      <w:r>
        <w:rPr>
          <w:rFonts w:eastAsia="仿宋_GB2312"/>
          <w:color w:val="000000"/>
          <w:kern w:val="0"/>
          <w:sz w:val="32"/>
          <w:szCs w:val="32"/>
        </w:rPr>
        <w:t>“</w:t>
      </w:r>
      <w:r>
        <w:rPr>
          <w:rFonts w:ascii="仿宋_GB2312" w:eastAsia="仿宋_GB2312" w:hint="eastAsia"/>
          <w:color w:val="000000"/>
          <w:kern w:val="0"/>
          <w:sz w:val="32"/>
          <w:szCs w:val="32"/>
        </w:rPr>
        <w:t>一把手</w:t>
      </w:r>
      <w:r>
        <w:rPr>
          <w:rFonts w:eastAsia="仿宋_GB2312"/>
          <w:color w:val="000000"/>
          <w:kern w:val="0"/>
          <w:sz w:val="32"/>
          <w:szCs w:val="32"/>
        </w:rPr>
        <w:t>”</w:t>
      </w:r>
      <w:r>
        <w:rPr>
          <w:rFonts w:ascii="仿宋_GB2312" w:eastAsia="仿宋_GB2312" w:hint="eastAsia"/>
          <w:color w:val="000000"/>
          <w:kern w:val="0"/>
          <w:sz w:val="32"/>
          <w:szCs w:val="32"/>
        </w:rPr>
        <w:t>在综合各方面情况的基础上最后发表自己的意见，经会议讨论后做出决定。</w:t>
      </w:r>
    </w:p>
    <w:p w:rsidR="00C61D2A" w:rsidRDefault="00C61D2A" w:rsidP="00786305">
      <w:pPr>
        <w:spacing w:line="620" w:lineRule="exact"/>
        <w:ind w:firstLineChars="200" w:firstLine="643"/>
        <w:rPr>
          <w:rFonts w:eastAsia="仿宋_GB2312"/>
          <w:color w:val="000000"/>
          <w:kern w:val="0"/>
          <w:sz w:val="32"/>
          <w:szCs w:val="32"/>
        </w:rPr>
      </w:pPr>
      <w:r>
        <w:rPr>
          <w:rFonts w:eastAsia="楷体_GB2312"/>
          <w:b/>
          <w:bCs/>
          <w:sz w:val="32"/>
          <w:szCs w:val="32"/>
        </w:rPr>
        <w:t>1</w:t>
      </w:r>
      <w:r>
        <w:rPr>
          <w:rFonts w:ascii="楷体_GB2312" w:eastAsia="楷体_GB2312" w:hint="eastAsia"/>
          <w:b/>
          <w:bCs/>
          <w:sz w:val="32"/>
          <w:szCs w:val="32"/>
        </w:rPr>
        <w:t>．</w:t>
      </w:r>
      <w:r>
        <w:rPr>
          <w:rFonts w:ascii="楷体_GB2312" w:eastAsia="楷体_GB2312" w:hint="eastAsia"/>
          <w:b/>
          <w:bCs/>
          <w:color w:val="000000"/>
          <w:kern w:val="0"/>
          <w:sz w:val="32"/>
          <w:szCs w:val="32"/>
        </w:rPr>
        <w:t>重要事项决策主要包括：</w:t>
      </w:r>
      <w:r>
        <w:rPr>
          <w:rFonts w:ascii="仿宋_GB2312" w:eastAsia="仿宋_GB2312" w:hint="eastAsia"/>
          <w:color w:val="000000"/>
          <w:kern w:val="0"/>
          <w:sz w:val="32"/>
          <w:szCs w:val="32"/>
        </w:rPr>
        <w:t>对上级党委、政府重大决策部署和重要决定的贯彻意见；本级本单位出台的重要制度和重要工作安排；处置公共事件和重大突发事件；重要行政审批；国有资产使用和处置的决定；其他需要研究的重大事项。</w:t>
      </w:r>
    </w:p>
    <w:p w:rsidR="00C61D2A" w:rsidRDefault="00C61D2A" w:rsidP="00786305">
      <w:pPr>
        <w:spacing w:line="620" w:lineRule="exact"/>
        <w:ind w:firstLineChars="200" w:firstLine="643"/>
        <w:rPr>
          <w:rFonts w:eastAsia="仿宋_GB2312"/>
          <w:color w:val="000000"/>
          <w:kern w:val="0"/>
          <w:sz w:val="32"/>
          <w:szCs w:val="32"/>
        </w:rPr>
      </w:pPr>
      <w:r>
        <w:rPr>
          <w:rFonts w:eastAsia="楷体_GB2312"/>
          <w:b/>
          <w:bCs/>
          <w:sz w:val="32"/>
          <w:szCs w:val="32"/>
        </w:rPr>
        <w:t>2</w:t>
      </w:r>
      <w:r>
        <w:rPr>
          <w:rFonts w:ascii="楷体_GB2312" w:eastAsia="楷体_GB2312" w:hint="eastAsia"/>
          <w:b/>
          <w:bCs/>
          <w:sz w:val="32"/>
          <w:szCs w:val="32"/>
        </w:rPr>
        <w:t>．</w:t>
      </w:r>
      <w:r>
        <w:rPr>
          <w:rFonts w:ascii="楷体_GB2312" w:eastAsia="楷体_GB2312" w:hint="eastAsia"/>
          <w:b/>
          <w:bCs/>
          <w:color w:val="000000"/>
          <w:kern w:val="0"/>
          <w:sz w:val="32"/>
          <w:szCs w:val="32"/>
        </w:rPr>
        <w:t>重要人事任免主要包括：</w:t>
      </w:r>
      <w:r>
        <w:rPr>
          <w:rFonts w:ascii="仿宋_GB2312" w:eastAsia="仿宋_GB2312" w:hint="eastAsia"/>
          <w:color w:val="000000"/>
          <w:kern w:val="0"/>
          <w:sz w:val="32"/>
          <w:szCs w:val="32"/>
        </w:rPr>
        <w:t>向市委及有关部门推荐使用干部；对直接管理的内部和直属机构工作人员职务调整；招录工作人员；干部职工年度考核；推荐评先评优等。</w:t>
      </w:r>
    </w:p>
    <w:p w:rsidR="00C61D2A" w:rsidRDefault="00C61D2A" w:rsidP="00786305">
      <w:pPr>
        <w:spacing w:line="620" w:lineRule="exact"/>
        <w:ind w:firstLineChars="200" w:firstLine="643"/>
        <w:rPr>
          <w:rFonts w:eastAsia="仿宋_GB2312"/>
          <w:color w:val="000000"/>
          <w:kern w:val="0"/>
          <w:sz w:val="32"/>
          <w:szCs w:val="32"/>
        </w:rPr>
      </w:pPr>
      <w:r>
        <w:rPr>
          <w:rFonts w:eastAsia="楷体_GB2312"/>
          <w:b/>
          <w:bCs/>
          <w:sz w:val="32"/>
          <w:szCs w:val="32"/>
        </w:rPr>
        <w:t>3</w:t>
      </w:r>
      <w:r>
        <w:rPr>
          <w:rFonts w:ascii="楷体_GB2312" w:eastAsia="楷体_GB2312" w:hint="eastAsia"/>
          <w:b/>
          <w:bCs/>
          <w:sz w:val="32"/>
          <w:szCs w:val="32"/>
        </w:rPr>
        <w:t>．</w:t>
      </w:r>
      <w:r>
        <w:rPr>
          <w:rFonts w:ascii="楷体_GB2312" w:eastAsia="楷体_GB2312" w:hint="eastAsia"/>
          <w:b/>
          <w:bCs/>
          <w:color w:val="000000"/>
          <w:kern w:val="0"/>
          <w:sz w:val="32"/>
          <w:szCs w:val="32"/>
        </w:rPr>
        <w:t>重要项目安排主要包括：</w:t>
      </w:r>
      <w:r>
        <w:rPr>
          <w:rFonts w:ascii="仿宋_GB2312" w:eastAsia="仿宋_GB2312" w:hint="eastAsia"/>
          <w:color w:val="000000"/>
          <w:kern w:val="0"/>
          <w:sz w:val="32"/>
          <w:szCs w:val="32"/>
        </w:rPr>
        <w:t>对本单位系统产生重要影响的项目设立和安排，包含论证决策、立项审批、建设施工、招标采购、决算验收等环节。</w:t>
      </w:r>
    </w:p>
    <w:p w:rsidR="00C61D2A" w:rsidRDefault="00C61D2A" w:rsidP="00786305">
      <w:pPr>
        <w:spacing w:line="620" w:lineRule="exact"/>
        <w:ind w:firstLineChars="200" w:firstLine="643"/>
        <w:rPr>
          <w:rFonts w:eastAsia="仿宋_GB2312"/>
          <w:color w:val="000000"/>
          <w:kern w:val="0"/>
          <w:sz w:val="32"/>
          <w:szCs w:val="32"/>
        </w:rPr>
      </w:pPr>
      <w:r>
        <w:rPr>
          <w:rFonts w:eastAsia="楷体_GB2312"/>
          <w:b/>
          <w:bCs/>
          <w:sz w:val="32"/>
          <w:szCs w:val="32"/>
        </w:rPr>
        <w:t>4</w:t>
      </w:r>
      <w:r>
        <w:rPr>
          <w:rFonts w:ascii="楷体_GB2312" w:eastAsia="楷体_GB2312" w:hint="eastAsia"/>
          <w:b/>
          <w:bCs/>
          <w:sz w:val="32"/>
          <w:szCs w:val="32"/>
        </w:rPr>
        <w:t>．</w:t>
      </w:r>
      <w:r>
        <w:rPr>
          <w:rFonts w:ascii="楷体_GB2312" w:eastAsia="楷体_GB2312" w:hint="eastAsia"/>
          <w:b/>
          <w:bCs/>
          <w:color w:val="000000"/>
          <w:kern w:val="0"/>
          <w:sz w:val="32"/>
          <w:szCs w:val="32"/>
        </w:rPr>
        <w:t>大额资金使用主要是：</w:t>
      </w:r>
      <w:r>
        <w:rPr>
          <w:rFonts w:ascii="仿宋_GB2312" w:eastAsia="仿宋_GB2312" w:hint="eastAsia"/>
          <w:color w:val="000000"/>
          <w:kern w:val="0"/>
          <w:sz w:val="32"/>
          <w:szCs w:val="32"/>
        </w:rPr>
        <w:t>严格落实局长和分管领导审批制度。原则上，一次性经费开支</w:t>
      </w:r>
      <w:r>
        <w:rPr>
          <w:rFonts w:eastAsia="仿宋_GB2312"/>
          <w:color w:val="000000"/>
          <w:kern w:val="0"/>
          <w:sz w:val="32"/>
          <w:szCs w:val="32"/>
        </w:rPr>
        <w:t>5</w:t>
      </w:r>
      <w:r>
        <w:rPr>
          <w:rFonts w:ascii="仿宋_GB2312" w:eastAsia="仿宋_GB2312" w:hint="eastAsia"/>
          <w:color w:val="000000"/>
          <w:kern w:val="0"/>
          <w:sz w:val="32"/>
          <w:szCs w:val="32"/>
        </w:rPr>
        <w:t>万元（含）以上集体研究决定。</w:t>
      </w:r>
    </w:p>
    <w:p w:rsidR="00C61D2A" w:rsidRDefault="00C61D2A" w:rsidP="00786305">
      <w:pPr>
        <w:spacing w:line="620" w:lineRule="exact"/>
        <w:ind w:firstLineChars="200" w:firstLine="640"/>
        <w:rPr>
          <w:rFonts w:eastAsia="仿宋_GB2312"/>
          <w:color w:val="000000"/>
          <w:kern w:val="0"/>
          <w:sz w:val="32"/>
          <w:szCs w:val="32"/>
        </w:rPr>
      </w:pPr>
      <w:r>
        <w:rPr>
          <w:rFonts w:ascii="仿宋_GB2312" w:eastAsia="仿宋_GB2312" w:hint="eastAsia"/>
          <w:color w:val="000000"/>
          <w:kern w:val="0"/>
          <w:sz w:val="32"/>
          <w:szCs w:val="32"/>
        </w:rPr>
        <w:t>一把手</w:t>
      </w:r>
      <w:r>
        <w:rPr>
          <w:rFonts w:eastAsia="仿宋_GB2312"/>
          <w:color w:val="000000"/>
          <w:kern w:val="0"/>
          <w:sz w:val="32"/>
          <w:szCs w:val="32"/>
        </w:rPr>
        <w:t>“</w:t>
      </w:r>
      <w:r>
        <w:rPr>
          <w:rFonts w:ascii="仿宋_GB2312" w:eastAsia="仿宋_GB2312" w:hint="eastAsia"/>
          <w:color w:val="000000"/>
          <w:kern w:val="0"/>
          <w:sz w:val="32"/>
          <w:szCs w:val="32"/>
        </w:rPr>
        <w:t>五个不直接分管</w:t>
      </w:r>
      <w:r>
        <w:rPr>
          <w:rFonts w:eastAsia="仿宋_GB2312"/>
          <w:color w:val="000000"/>
          <w:kern w:val="0"/>
          <w:sz w:val="32"/>
          <w:szCs w:val="32"/>
        </w:rPr>
        <w:t>”</w:t>
      </w:r>
      <w:r>
        <w:rPr>
          <w:rFonts w:ascii="仿宋_GB2312" w:eastAsia="仿宋_GB2312" w:hint="eastAsia"/>
          <w:color w:val="000000"/>
          <w:kern w:val="0"/>
          <w:sz w:val="32"/>
          <w:szCs w:val="32"/>
        </w:rPr>
        <w:t>和</w:t>
      </w:r>
      <w:r>
        <w:rPr>
          <w:rFonts w:eastAsia="仿宋_GB2312"/>
          <w:color w:val="000000"/>
          <w:kern w:val="0"/>
          <w:sz w:val="32"/>
          <w:szCs w:val="32"/>
        </w:rPr>
        <w:t>“</w:t>
      </w:r>
      <w:r>
        <w:rPr>
          <w:rFonts w:ascii="仿宋_GB2312" w:eastAsia="仿宋_GB2312" w:hint="eastAsia"/>
          <w:color w:val="000000"/>
          <w:kern w:val="0"/>
          <w:sz w:val="32"/>
          <w:szCs w:val="32"/>
        </w:rPr>
        <w:t>末位表态</w:t>
      </w:r>
      <w:r>
        <w:rPr>
          <w:rFonts w:eastAsia="仿宋_GB2312"/>
          <w:color w:val="000000"/>
          <w:kern w:val="0"/>
          <w:sz w:val="32"/>
          <w:szCs w:val="32"/>
        </w:rPr>
        <w:t>”</w:t>
      </w:r>
      <w:r>
        <w:rPr>
          <w:rFonts w:ascii="仿宋_GB2312" w:eastAsia="仿宋_GB2312" w:hint="eastAsia"/>
          <w:color w:val="000000"/>
          <w:kern w:val="0"/>
          <w:sz w:val="32"/>
          <w:szCs w:val="32"/>
        </w:rPr>
        <w:t>的执行接受市纪委、市监察局的监督检查，以及干部职工的监督。对未按一把手</w:t>
      </w:r>
      <w:r>
        <w:rPr>
          <w:rFonts w:eastAsia="仿宋_GB2312"/>
          <w:color w:val="000000"/>
          <w:kern w:val="0"/>
          <w:sz w:val="32"/>
          <w:szCs w:val="32"/>
        </w:rPr>
        <w:t>“</w:t>
      </w:r>
      <w:r>
        <w:rPr>
          <w:rFonts w:ascii="仿宋_GB2312" w:eastAsia="仿宋_GB2312" w:hint="eastAsia"/>
          <w:color w:val="000000"/>
          <w:kern w:val="0"/>
          <w:sz w:val="32"/>
          <w:szCs w:val="32"/>
        </w:rPr>
        <w:t>五个不直接分管</w:t>
      </w:r>
      <w:r>
        <w:rPr>
          <w:rFonts w:eastAsia="仿宋_GB2312"/>
          <w:color w:val="000000"/>
          <w:kern w:val="0"/>
          <w:sz w:val="32"/>
          <w:szCs w:val="32"/>
        </w:rPr>
        <w:t>”</w:t>
      </w:r>
      <w:r>
        <w:rPr>
          <w:rFonts w:ascii="仿宋_GB2312" w:eastAsia="仿宋_GB2312" w:hint="eastAsia"/>
          <w:color w:val="000000"/>
          <w:kern w:val="0"/>
          <w:sz w:val="32"/>
          <w:szCs w:val="32"/>
        </w:rPr>
        <w:t>和</w:t>
      </w:r>
      <w:r>
        <w:rPr>
          <w:rFonts w:eastAsia="仿宋_GB2312"/>
          <w:color w:val="000000"/>
          <w:kern w:val="0"/>
          <w:sz w:val="32"/>
          <w:szCs w:val="32"/>
        </w:rPr>
        <w:t>“</w:t>
      </w:r>
      <w:r>
        <w:rPr>
          <w:rFonts w:ascii="仿宋_GB2312" w:eastAsia="仿宋_GB2312" w:hint="eastAsia"/>
          <w:color w:val="000000"/>
          <w:kern w:val="0"/>
          <w:sz w:val="32"/>
          <w:szCs w:val="32"/>
        </w:rPr>
        <w:t>末位表态</w:t>
      </w:r>
      <w:r>
        <w:rPr>
          <w:rFonts w:eastAsia="仿宋_GB2312"/>
          <w:color w:val="000000"/>
          <w:kern w:val="0"/>
          <w:sz w:val="32"/>
          <w:szCs w:val="32"/>
        </w:rPr>
        <w:t>”</w:t>
      </w:r>
      <w:r>
        <w:rPr>
          <w:rFonts w:ascii="仿宋_GB2312" w:eastAsia="仿宋_GB2312" w:hint="eastAsia"/>
          <w:color w:val="000000"/>
          <w:kern w:val="0"/>
          <w:sz w:val="32"/>
          <w:szCs w:val="32"/>
        </w:rPr>
        <w:t>执行的事项，相关工作人员应当及时向局党组报告，或者向上级党组织和纪委反映。</w:t>
      </w:r>
    </w:p>
    <w:p w:rsidR="00C61D2A" w:rsidRPr="00786305" w:rsidRDefault="00C61D2A" w:rsidP="00075BB2"/>
    <w:sectPr w:rsidR="00C61D2A" w:rsidRPr="00786305" w:rsidSect="00200141">
      <w:pgSz w:w="11906" w:h="16838"/>
      <w:pgMar w:top="1361" w:right="1644" w:bottom="1361" w:left="1644"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D2A" w:rsidRDefault="00C61D2A" w:rsidP="00DD0532">
      <w:r>
        <w:separator/>
      </w:r>
    </w:p>
  </w:endnote>
  <w:endnote w:type="continuationSeparator" w:id="0">
    <w:p w:rsidR="00C61D2A" w:rsidRDefault="00C61D2A" w:rsidP="00DD05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altName w:val="微软雅黑"/>
    <w:panose1 w:val="02010601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_GB2312">
    <w:panose1 w:val="0201060903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_GBK">
    <w:altName w:val="微软雅黑"/>
    <w:panose1 w:val="00000000000000000000"/>
    <w:charset w:val="86"/>
    <w:family w:val="script"/>
    <w:notTrueType/>
    <w:pitch w:val="fixed"/>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D2A" w:rsidRDefault="00C61D2A" w:rsidP="00DD0532">
      <w:r>
        <w:separator/>
      </w:r>
    </w:p>
  </w:footnote>
  <w:footnote w:type="continuationSeparator" w:id="0">
    <w:p w:rsidR="00C61D2A" w:rsidRDefault="00C61D2A" w:rsidP="00DD05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D2A" w:rsidRDefault="00C61D2A">
    <w:pPr>
      <w:pStyle w:val="Header"/>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965DEB3"/>
    <w:multiLevelType w:val="singleLevel"/>
    <w:tmpl w:val="8965DEB3"/>
    <w:lvl w:ilvl="0">
      <w:start w:val="2"/>
      <w:numFmt w:val="decimal"/>
      <w:suff w:val="nothing"/>
      <w:lvlText w:val="%1、"/>
      <w:lvlJc w:val="left"/>
      <w:rPr>
        <w:rFonts w:cs="Times New Roman"/>
      </w:rPr>
    </w:lvl>
  </w:abstractNum>
  <w:abstractNum w:abstractNumId="1">
    <w:nsid w:val="BB5C6BD0"/>
    <w:multiLevelType w:val="singleLevel"/>
    <w:tmpl w:val="BB5C6BD0"/>
    <w:lvl w:ilvl="0">
      <w:start w:val="1"/>
      <w:numFmt w:val="decimal"/>
      <w:suff w:val="nothing"/>
      <w:lvlText w:val="%1、"/>
      <w:lvlJc w:val="left"/>
      <w:rPr>
        <w:rFonts w:cs="Times New Roman"/>
      </w:rPr>
    </w:lvl>
  </w:abstractNum>
  <w:abstractNum w:abstractNumId="2">
    <w:nsid w:val="EF23392B"/>
    <w:multiLevelType w:val="singleLevel"/>
    <w:tmpl w:val="EF23392B"/>
    <w:lvl w:ilvl="0">
      <w:start w:val="1"/>
      <w:numFmt w:val="decimal"/>
      <w:suff w:val="nothing"/>
      <w:lvlText w:val="%1、"/>
      <w:lvlJc w:val="left"/>
      <w:rPr>
        <w:rFonts w:cs="Times New Roman"/>
      </w:rPr>
    </w:lvl>
  </w:abstractNum>
  <w:abstractNum w:abstractNumId="3">
    <w:nsid w:val="143BC847"/>
    <w:multiLevelType w:val="singleLevel"/>
    <w:tmpl w:val="143BC847"/>
    <w:lvl w:ilvl="0">
      <w:start w:val="5"/>
      <w:numFmt w:val="decimal"/>
      <w:suff w:val="nothing"/>
      <w:lvlText w:val="%1、"/>
      <w:lvlJc w:val="left"/>
      <w:rPr>
        <w:rFonts w:cs="Times New Roman"/>
      </w:rPr>
    </w:lvl>
  </w:abstractNum>
  <w:abstractNum w:abstractNumId="4">
    <w:nsid w:val="17EB55F2"/>
    <w:multiLevelType w:val="multilevel"/>
    <w:tmpl w:val="CE16A456"/>
    <w:lvl w:ilvl="0">
      <w:start w:val="1"/>
      <w:numFmt w:val="japaneseCounting"/>
      <w:lvlText w:val="（%1）"/>
      <w:lvlJc w:val="left"/>
      <w:pPr>
        <w:ind w:left="1710" w:hanging="1080"/>
      </w:pPr>
      <w:rPr>
        <w:rFonts w:ascii="Times New Roman" w:hAnsi="Times New Roman" w:cs="Times New Roman" w:hint="default"/>
      </w:rPr>
    </w:lvl>
    <w:lvl w:ilvl="1">
      <w:start w:val="1"/>
      <w:numFmt w:val="lowerLetter"/>
      <w:lvlText w:val="%2)"/>
      <w:lvlJc w:val="left"/>
      <w:pPr>
        <w:ind w:left="1470" w:hanging="420"/>
      </w:pPr>
      <w:rPr>
        <w:rFonts w:ascii="Times New Roman" w:hAnsi="Times New Roman" w:cs="Times New Roman" w:hint="default"/>
      </w:rPr>
    </w:lvl>
    <w:lvl w:ilvl="2">
      <w:start w:val="1"/>
      <w:numFmt w:val="lowerRoman"/>
      <w:lvlText w:val="%3."/>
      <w:lvlJc w:val="right"/>
      <w:pPr>
        <w:ind w:left="1890" w:hanging="420"/>
      </w:pPr>
      <w:rPr>
        <w:rFonts w:ascii="Times New Roman" w:hAnsi="Times New Roman" w:cs="Times New Roman" w:hint="default"/>
      </w:rPr>
    </w:lvl>
    <w:lvl w:ilvl="3">
      <w:start w:val="1"/>
      <w:numFmt w:val="decimal"/>
      <w:lvlText w:val="%4."/>
      <w:lvlJc w:val="left"/>
      <w:pPr>
        <w:ind w:left="2310" w:hanging="420"/>
      </w:pPr>
      <w:rPr>
        <w:rFonts w:ascii="Times New Roman" w:hAnsi="Times New Roman" w:cs="Times New Roman" w:hint="default"/>
      </w:rPr>
    </w:lvl>
    <w:lvl w:ilvl="4">
      <w:start w:val="1"/>
      <w:numFmt w:val="lowerLetter"/>
      <w:lvlText w:val="%5)"/>
      <w:lvlJc w:val="left"/>
      <w:pPr>
        <w:ind w:left="2730" w:hanging="420"/>
      </w:pPr>
      <w:rPr>
        <w:rFonts w:ascii="Times New Roman" w:hAnsi="Times New Roman" w:cs="Times New Roman" w:hint="default"/>
      </w:rPr>
    </w:lvl>
    <w:lvl w:ilvl="5">
      <w:start w:val="1"/>
      <w:numFmt w:val="lowerRoman"/>
      <w:lvlText w:val="%6."/>
      <w:lvlJc w:val="right"/>
      <w:pPr>
        <w:ind w:left="3150" w:hanging="420"/>
      </w:pPr>
      <w:rPr>
        <w:rFonts w:ascii="Times New Roman" w:hAnsi="Times New Roman" w:cs="Times New Roman" w:hint="default"/>
      </w:rPr>
    </w:lvl>
    <w:lvl w:ilvl="6">
      <w:start w:val="1"/>
      <w:numFmt w:val="decimal"/>
      <w:lvlText w:val="%7."/>
      <w:lvlJc w:val="left"/>
      <w:pPr>
        <w:ind w:left="3570" w:hanging="420"/>
      </w:pPr>
      <w:rPr>
        <w:rFonts w:ascii="Times New Roman" w:hAnsi="Times New Roman" w:cs="Times New Roman" w:hint="default"/>
      </w:rPr>
    </w:lvl>
    <w:lvl w:ilvl="7">
      <w:start w:val="1"/>
      <w:numFmt w:val="lowerLetter"/>
      <w:lvlText w:val="%8)"/>
      <w:lvlJc w:val="left"/>
      <w:pPr>
        <w:ind w:left="3990" w:hanging="420"/>
      </w:pPr>
      <w:rPr>
        <w:rFonts w:ascii="Times New Roman" w:hAnsi="Times New Roman" w:cs="Times New Roman" w:hint="default"/>
      </w:rPr>
    </w:lvl>
    <w:lvl w:ilvl="8">
      <w:start w:val="1"/>
      <w:numFmt w:val="lowerRoman"/>
      <w:lvlText w:val="%9."/>
      <w:lvlJc w:val="right"/>
      <w:pPr>
        <w:ind w:left="4410" w:hanging="420"/>
      </w:pPr>
      <w:rPr>
        <w:rFonts w:ascii="Times New Roman" w:hAnsi="Times New Roman" w:cs="Times New Roman" w:hint="default"/>
      </w:rPr>
    </w:lvl>
  </w:abstractNum>
  <w:abstractNum w:abstractNumId="5">
    <w:nsid w:val="19092569"/>
    <w:multiLevelType w:val="hybridMultilevel"/>
    <w:tmpl w:val="E266F56E"/>
    <w:lvl w:ilvl="0" w:tplc="D32CF190">
      <w:start w:val="6"/>
      <w:numFmt w:val="decimal"/>
      <w:lvlText w:val="%1、"/>
      <w:lvlJc w:val="left"/>
      <w:pPr>
        <w:ind w:left="720" w:hanging="720"/>
      </w:pPr>
      <w:rPr>
        <w:rFonts w:eastAsia="宋体" w:cs="Times New Roman" w:hint="default"/>
        <w:b/>
        <w:sz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6">
    <w:nsid w:val="1AF847F5"/>
    <w:multiLevelType w:val="hybridMultilevel"/>
    <w:tmpl w:val="A39882BE"/>
    <w:lvl w:ilvl="0" w:tplc="6CE882CE">
      <w:start w:val="6"/>
      <w:numFmt w:val="decimal"/>
      <w:lvlText w:val="%1、"/>
      <w:lvlJc w:val="left"/>
      <w:pPr>
        <w:ind w:left="720" w:hanging="720"/>
      </w:pPr>
      <w:rPr>
        <w:rFonts w:eastAsia="宋体" w:cs="Times New Roman" w:hint="default"/>
        <w:b/>
        <w:sz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31CF71D3"/>
    <w:multiLevelType w:val="singleLevel"/>
    <w:tmpl w:val="31CF71D3"/>
    <w:lvl w:ilvl="0">
      <w:start w:val="1"/>
      <w:numFmt w:val="chineseCounting"/>
      <w:suff w:val="nothing"/>
      <w:lvlText w:val="%1、"/>
      <w:lvlJc w:val="left"/>
      <w:rPr>
        <w:rFonts w:cs="Times New Roman" w:hint="eastAsia"/>
      </w:rPr>
    </w:lvl>
  </w:abstractNum>
  <w:abstractNum w:abstractNumId="8">
    <w:nsid w:val="386375F3"/>
    <w:multiLevelType w:val="hybridMultilevel"/>
    <w:tmpl w:val="EBB88F6E"/>
    <w:lvl w:ilvl="0" w:tplc="D5E2D94C">
      <w:start w:val="6"/>
      <w:numFmt w:val="decimal"/>
      <w:lvlText w:val="%1、"/>
      <w:lvlJc w:val="left"/>
      <w:pPr>
        <w:ind w:left="720" w:hanging="720"/>
      </w:pPr>
      <w:rPr>
        <w:rFonts w:eastAsia="宋体" w:cs="Times New Roman" w:hint="default"/>
        <w:b/>
        <w:sz w:val="24"/>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9">
    <w:nsid w:val="41912297"/>
    <w:multiLevelType w:val="hybridMultilevel"/>
    <w:tmpl w:val="DC1E1F12"/>
    <w:lvl w:ilvl="0" w:tplc="735AE376">
      <w:start w:val="6"/>
      <w:numFmt w:val="decimal"/>
      <w:lvlText w:val="%1、"/>
      <w:lvlJc w:val="left"/>
      <w:pPr>
        <w:ind w:left="720" w:hanging="720"/>
      </w:pPr>
      <w:rPr>
        <w:rFonts w:hAnsi="黑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0">
    <w:nsid w:val="6CEC5995"/>
    <w:multiLevelType w:val="hybridMultilevel"/>
    <w:tmpl w:val="ECFE8168"/>
    <w:lvl w:ilvl="0" w:tplc="96606EC4">
      <w:start w:val="5"/>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7E083EFF"/>
    <w:multiLevelType w:val="hybridMultilevel"/>
    <w:tmpl w:val="092EAF40"/>
    <w:lvl w:ilvl="0" w:tplc="6250F036">
      <w:start w:val="5"/>
      <w:numFmt w:val="decimal"/>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2"/>
  </w:num>
  <w:num w:numId="2">
    <w:abstractNumId w:val="1"/>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9"/>
  </w:num>
  <w:num w:numId="7">
    <w:abstractNumId w:val="8"/>
  </w:num>
  <w:num w:numId="8">
    <w:abstractNumId w:val="11"/>
  </w:num>
  <w:num w:numId="9">
    <w:abstractNumId w:val="10"/>
  </w:num>
  <w:num w:numId="10">
    <w:abstractNumId w:val="5"/>
  </w:num>
  <w:num w:numId="11">
    <w:abstractNumId w:val="6"/>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621A5"/>
    <w:rsid w:val="0001512C"/>
    <w:rsid w:val="0002614D"/>
    <w:rsid w:val="000440FF"/>
    <w:rsid w:val="00075BB2"/>
    <w:rsid w:val="000963C2"/>
    <w:rsid w:val="00127B22"/>
    <w:rsid w:val="001A0E11"/>
    <w:rsid w:val="001A40A0"/>
    <w:rsid w:val="001A61FA"/>
    <w:rsid w:val="001A6481"/>
    <w:rsid w:val="001B70F7"/>
    <w:rsid w:val="001F480E"/>
    <w:rsid w:val="00200141"/>
    <w:rsid w:val="0022290C"/>
    <w:rsid w:val="00243941"/>
    <w:rsid w:val="00246B9D"/>
    <w:rsid w:val="002756B8"/>
    <w:rsid w:val="002B386A"/>
    <w:rsid w:val="002B4AEC"/>
    <w:rsid w:val="00316931"/>
    <w:rsid w:val="003519B4"/>
    <w:rsid w:val="003A665D"/>
    <w:rsid w:val="003C195E"/>
    <w:rsid w:val="003C2D95"/>
    <w:rsid w:val="003D235B"/>
    <w:rsid w:val="003F14B1"/>
    <w:rsid w:val="003F2586"/>
    <w:rsid w:val="00402B30"/>
    <w:rsid w:val="00450970"/>
    <w:rsid w:val="004710B9"/>
    <w:rsid w:val="00487E03"/>
    <w:rsid w:val="004A435F"/>
    <w:rsid w:val="004B12CA"/>
    <w:rsid w:val="00510A3B"/>
    <w:rsid w:val="0052013D"/>
    <w:rsid w:val="0056694E"/>
    <w:rsid w:val="005756C6"/>
    <w:rsid w:val="00580416"/>
    <w:rsid w:val="005B04BB"/>
    <w:rsid w:val="005D1CC0"/>
    <w:rsid w:val="005F609C"/>
    <w:rsid w:val="00636DCE"/>
    <w:rsid w:val="00656806"/>
    <w:rsid w:val="00686240"/>
    <w:rsid w:val="0069108C"/>
    <w:rsid w:val="006A172F"/>
    <w:rsid w:val="006A6634"/>
    <w:rsid w:val="00741264"/>
    <w:rsid w:val="00760744"/>
    <w:rsid w:val="00786305"/>
    <w:rsid w:val="00812048"/>
    <w:rsid w:val="008A1205"/>
    <w:rsid w:val="008B19A3"/>
    <w:rsid w:val="008E5867"/>
    <w:rsid w:val="008F0176"/>
    <w:rsid w:val="009131D3"/>
    <w:rsid w:val="00935E49"/>
    <w:rsid w:val="009621A5"/>
    <w:rsid w:val="00A00333"/>
    <w:rsid w:val="00A33A60"/>
    <w:rsid w:val="00A359F2"/>
    <w:rsid w:val="00A37564"/>
    <w:rsid w:val="00A525FD"/>
    <w:rsid w:val="00A678F0"/>
    <w:rsid w:val="00A7216C"/>
    <w:rsid w:val="00A7391C"/>
    <w:rsid w:val="00A90B83"/>
    <w:rsid w:val="00A97E26"/>
    <w:rsid w:val="00AF0484"/>
    <w:rsid w:val="00AF5055"/>
    <w:rsid w:val="00B00EA5"/>
    <w:rsid w:val="00B325EB"/>
    <w:rsid w:val="00B42836"/>
    <w:rsid w:val="00B7157B"/>
    <w:rsid w:val="00B86871"/>
    <w:rsid w:val="00B930DB"/>
    <w:rsid w:val="00C31005"/>
    <w:rsid w:val="00C61D2A"/>
    <w:rsid w:val="00C83D43"/>
    <w:rsid w:val="00CC4F7A"/>
    <w:rsid w:val="00D34674"/>
    <w:rsid w:val="00DC5BE4"/>
    <w:rsid w:val="00DD0532"/>
    <w:rsid w:val="00DE4752"/>
    <w:rsid w:val="00E406EE"/>
    <w:rsid w:val="00E4072C"/>
    <w:rsid w:val="00E7028A"/>
    <w:rsid w:val="00EC1C48"/>
    <w:rsid w:val="00EF533E"/>
    <w:rsid w:val="00F0217E"/>
    <w:rsid w:val="00F25EDC"/>
    <w:rsid w:val="00F40ED0"/>
    <w:rsid w:val="00F62E7C"/>
    <w:rsid w:val="00F855DA"/>
    <w:rsid w:val="00F97948"/>
    <w:rsid w:val="00FA760A"/>
    <w:rsid w:val="00FD4F7B"/>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21A5"/>
    <w:pPr>
      <w:widowControl w:val="0"/>
      <w:jc w:val="both"/>
    </w:pPr>
    <w:rPr>
      <w:rFonts w:ascii="Times New Roman" w:hAnsi="Times New Roman"/>
      <w:szCs w:val="24"/>
    </w:rPr>
  </w:style>
  <w:style w:type="paragraph" w:styleId="Heading1">
    <w:name w:val="heading 1"/>
    <w:basedOn w:val="Normal"/>
    <w:next w:val="Normal"/>
    <w:link w:val="Heading1Char"/>
    <w:uiPriority w:val="99"/>
    <w:qFormat/>
    <w:rsid w:val="0022290C"/>
    <w:pPr>
      <w:keepNext/>
      <w:keepLines/>
      <w:jc w:val="center"/>
      <w:outlineLvl w:val="0"/>
    </w:pPr>
    <w:rPr>
      <w:rFonts w:eastAsia="方正小标宋简体"/>
      <w:kern w:val="44"/>
      <w:sz w:val="44"/>
    </w:rPr>
  </w:style>
  <w:style w:type="paragraph" w:styleId="Heading2">
    <w:name w:val="heading 2"/>
    <w:basedOn w:val="Normal"/>
    <w:next w:val="Normal"/>
    <w:link w:val="Heading2Char"/>
    <w:uiPriority w:val="99"/>
    <w:qFormat/>
    <w:rsid w:val="0022290C"/>
    <w:pPr>
      <w:keepNext/>
      <w:keepLines/>
      <w:outlineLvl w:val="1"/>
    </w:pPr>
    <w:rPr>
      <w:rFonts w:ascii="Cambria" w:eastAsia="黑体" w:hAnsi="Cambria"/>
      <w:bCs/>
      <w:szCs w:val="32"/>
    </w:rPr>
  </w:style>
  <w:style w:type="paragraph" w:styleId="Heading3">
    <w:name w:val="heading 3"/>
    <w:basedOn w:val="Normal"/>
    <w:next w:val="Normal"/>
    <w:link w:val="Heading3Char"/>
    <w:uiPriority w:val="99"/>
    <w:qFormat/>
    <w:rsid w:val="0022290C"/>
    <w:pPr>
      <w:keepNext/>
      <w:keepLines/>
      <w:spacing w:before="260" w:after="260" w:line="416" w:lineRule="auto"/>
      <w:outlineLvl w:val="2"/>
    </w:pPr>
    <w:rPr>
      <w:rFonts w:eastAsia="楷体_GB2312"/>
      <w:b/>
      <w:bCs/>
      <w:szCs w:val="32"/>
    </w:rPr>
  </w:style>
  <w:style w:type="paragraph" w:styleId="Heading4">
    <w:name w:val="heading 4"/>
    <w:basedOn w:val="Normal"/>
    <w:next w:val="Normal"/>
    <w:link w:val="Heading4Char"/>
    <w:uiPriority w:val="99"/>
    <w:qFormat/>
    <w:rsid w:val="00760744"/>
    <w:pPr>
      <w:keepNext/>
      <w:keepLines/>
      <w:spacing w:before="280" w:after="290" w:line="376" w:lineRule="auto"/>
      <w:outlineLvl w:val="3"/>
    </w:pPr>
    <w:rPr>
      <w:rFonts w:ascii="Cambria" w:hAnsi="Cambria"/>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290C"/>
    <w:rPr>
      <w:rFonts w:eastAsia="方正小标宋简体" w:cs="Times New Roman"/>
      <w:kern w:val="44"/>
      <w:sz w:val="24"/>
      <w:szCs w:val="24"/>
    </w:rPr>
  </w:style>
  <w:style w:type="character" w:customStyle="1" w:styleId="Heading2Char">
    <w:name w:val="Heading 2 Char"/>
    <w:basedOn w:val="DefaultParagraphFont"/>
    <w:link w:val="Heading2"/>
    <w:uiPriority w:val="99"/>
    <w:locked/>
    <w:rsid w:val="0022290C"/>
    <w:rPr>
      <w:rFonts w:ascii="Cambria" w:eastAsia="黑体" w:hAnsi="Cambria" w:cs="Times New Roman"/>
      <w:bCs/>
      <w:kern w:val="2"/>
      <w:sz w:val="32"/>
      <w:szCs w:val="32"/>
    </w:rPr>
  </w:style>
  <w:style w:type="character" w:customStyle="1" w:styleId="Heading3Char">
    <w:name w:val="Heading 3 Char"/>
    <w:basedOn w:val="DefaultParagraphFont"/>
    <w:link w:val="Heading3"/>
    <w:uiPriority w:val="99"/>
    <w:locked/>
    <w:rsid w:val="0022290C"/>
    <w:rPr>
      <w:rFonts w:ascii="Calibri" w:eastAsia="楷体_GB2312" w:hAnsi="Calibri" w:cs="Times New Roman"/>
      <w:b/>
      <w:bCs/>
      <w:kern w:val="2"/>
      <w:sz w:val="32"/>
      <w:szCs w:val="32"/>
    </w:rPr>
  </w:style>
  <w:style w:type="character" w:customStyle="1" w:styleId="Heading4Char">
    <w:name w:val="Heading 4 Char"/>
    <w:basedOn w:val="DefaultParagraphFont"/>
    <w:link w:val="Heading4"/>
    <w:uiPriority w:val="99"/>
    <w:semiHidden/>
    <w:locked/>
    <w:rsid w:val="00760744"/>
    <w:rPr>
      <w:rFonts w:ascii="Cambria" w:eastAsia="宋体" w:hAnsi="Cambria" w:cs="Times New Roman"/>
      <w:b/>
      <w:bCs/>
      <w:sz w:val="28"/>
      <w:szCs w:val="28"/>
    </w:rPr>
  </w:style>
  <w:style w:type="paragraph" w:styleId="Header">
    <w:name w:val="header"/>
    <w:basedOn w:val="Normal"/>
    <w:link w:val="HeaderChar"/>
    <w:uiPriority w:val="99"/>
    <w:rsid w:val="009621A5"/>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9621A5"/>
    <w:rPr>
      <w:rFonts w:ascii="Times New Roman" w:eastAsia="宋体" w:hAnsi="Times New Roman" w:cs="Times New Roman"/>
      <w:sz w:val="18"/>
      <w:szCs w:val="18"/>
    </w:rPr>
  </w:style>
  <w:style w:type="paragraph" w:styleId="BodyTextIndent">
    <w:name w:val="Body Text Indent"/>
    <w:basedOn w:val="Normal"/>
    <w:link w:val="BodyTextIndentChar"/>
    <w:uiPriority w:val="99"/>
    <w:rsid w:val="009621A5"/>
    <w:pPr>
      <w:widowControl/>
      <w:ind w:rightChars="100" w:right="210" w:firstLineChars="100" w:firstLine="240"/>
    </w:pPr>
    <w:rPr>
      <w:rFonts w:eastAsia="仿宋_GB2312"/>
      <w:sz w:val="24"/>
    </w:rPr>
  </w:style>
  <w:style w:type="character" w:customStyle="1" w:styleId="BodyTextIndentChar">
    <w:name w:val="Body Text Indent Char"/>
    <w:basedOn w:val="DefaultParagraphFont"/>
    <w:link w:val="BodyTextIndent"/>
    <w:uiPriority w:val="99"/>
    <w:locked/>
    <w:rsid w:val="009621A5"/>
    <w:rPr>
      <w:rFonts w:ascii="Times New Roman" w:eastAsia="仿宋_GB2312" w:hAnsi="Times New Roman" w:cs="Times New Roman"/>
      <w:sz w:val="24"/>
      <w:szCs w:val="24"/>
    </w:rPr>
  </w:style>
  <w:style w:type="paragraph" w:styleId="BodyText">
    <w:name w:val="Body Text"/>
    <w:basedOn w:val="Normal"/>
    <w:link w:val="BodyTextChar"/>
    <w:uiPriority w:val="99"/>
    <w:rsid w:val="009621A5"/>
    <w:rPr>
      <w:rFonts w:ascii="宋体"/>
      <w:sz w:val="28"/>
      <w:szCs w:val="20"/>
    </w:rPr>
  </w:style>
  <w:style w:type="character" w:customStyle="1" w:styleId="BodyTextChar">
    <w:name w:val="Body Text Char"/>
    <w:basedOn w:val="DefaultParagraphFont"/>
    <w:link w:val="BodyText"/>
    <w:uiPriority w:val="99"/>
    <w:locked/>
    <w:rsid w:val="009621A5"/>
    <w:rPr>
      <w:rFonts w:ascii="宋体" w:eastAsia="宋体" w:hAnsi="Times New Roman" w:cs="Times New Roman"/>
      <w:sz w:val="20"/>
      <w:szCs w:val="20"/>
    </w:rPr>
  </w:style>
  <w:style w:type="paragraph" w:customStyle="1" w:styleId="Default">
    <w:name w:val="Default"/>
    <w:uiPriority w:val="99"/>
    <w:rsid w:val="009621A5"/>
    <w:pPr>
      <w:widowControl w:val="0"/>
      <w:autoSpaceDE w:val="0"/>
      <w:autoSpaceDN w:val="0"/>
      <w:adjustRightInd w:val="0"/>
    </w:pPr>
    <w:rPr>
      <w:rFonts w:ascii="黑体" w:eastAsia="黑体" w:hAnsi="Times New Roman" w:cs="黑体"/>
      <w:color w:val="000000"/>
      <w:kern w:val="0"/>
      <w:sz w:val="24"/>
      <w:szCs w:val="24"/>
    </w:rPr>
  </w:style>
  <w:style w:type="character" w:customStyle="1" w:styleId="FooterChar">
    <w:name w:val="Footer Char"/>
    <w:link w:val="Footer"/>
    <w:uiPriority w:val="99"/>
    <w:locked/>
    <w:rsid w:val="00DD0532"/>
    <w:rPr>
      <w:rFonts w:cs="Times New Roman"/>
      <w:sz w:val="18"/>
      <w:szCs w:val="18"/>
    </w:rPr>
  </w:style>
  <w:style w:type="paragraph" w:styleId="Footer">
    <w:name w:val="footer"/>
    <w:basedOn w:val="Normal"/>
    <w:link w:val="FooterChar2"/>
    <w:uiPriority w:val="99"/>
    <w:rsid w:val="00DD0532"/>
    <w:pPr>
      <w:tabs>
        <w:tab w:val="center" w:pos="4153"/>
        <w:tab w:val="right" w:pos="8306"/>
      </w:tabs>
      <w:snapToGrid w:val="0"/>
      <w:jc w:val="left"/>
    </w:pPr>
    <w:rPr>
      <w:rFonts w:ascii="Calibri" w:hAnsi="Calibri"/>
      <w:sz w:val="18"/>
      <w:szCs w:val="18"/>
    </w:rPr>
  </w:style>
  <w:style w:type="character" w:customStyle="1" w:styleId="FooterChar1">
    <w:name w:val="Footer Char1"/>
    <w:basedOn w:val="DefaultParagraphFont"/>
    <w:link w:val="Footer"/>
    <w:uiPriority w:val="99"/>
    <w:semiHidden/>
    <w:rsid w:val="005500CC"/>
    <w:rPr>
      <w:rFonts w:ascii="Times New Roman" w:hAnsi="Times New Roman"/>
      <w:sz w:val="18"/>
      <w:szCs w:val="18"/>
    </w:rPr>
  </w:style>
  <w:style w:type="character" w:customStyle="1" w:styleId="FooterChar2">
    <w:name w:val="Footer Char2"/>
    <w:basedOn w:val="DefaultParagraphFont"/>
    <w:link w:val="Footer"/>
    <w:uiPriority w:val="99"/>
    <w:semiHidden/>
    <w:locked/>
    <w:rsid w:val="00DD0532"/>
    <w:rPr>
      <w:rFonts w:ascii="Times New Roman" w:eastAsia="宋体" w:hAnsi="Times New Roman" w:cs="Times New Roman"/>
      <w:sz w:val="18"/>
      <w:szCs w:val="18"/>
    </w:rPr>
  </w:style>
  <w:style w:type="character" w:customStyle="1" w:styleId="4Char">
    <w:name w:val="标题4 Char"/>
    <w:link w:val="4"/>
    <w:uiPriority w:val="99"/>
    <w:locked/>
    <w:rsid w:val="00B930DB"/>
    <w:rPr>
      <w:rFonts w:ascii="宋体"/>
      <w:b/>
      <w:sz w:val="24"/>
      <w:lang w:val="zh-CN"/>
    </w:rPr>
  </w:style>
  <w:style w:type="paragraph" w:customStyle="1" w:styleId="4">
    <w:name w:val="标题4"/>
    <w:basedOn w:val="Normal"/>
    <w:link w:val="4Char"/>
    <w:uiPriority w:val="99"/>
    <w:rsid w:val="00B930DB"/>
    <w:pPr>
      <w:autoSpaceDE w:val="0"/>
      <w:autoSpaceDN w:val="0"/>
      <w:adjustRightInd w:val="0"/>
      <w:spacing w:before="280" w:after="100" w:line="360" w:lineRule="auto"/>
      <w:ind w:firstLineChars="200" w:firstLine="200"/>
      <w:jc w:val="left"/>
      <w:outlineLvl w:val="3"/>
    </w:pPr>
    <w:rPr>
      <w:rFonts w:ascii="宋体" w:hAnsi="Calibri"/>
      <w:b/>
      <w:kern w:val="0"/>
      <w:sz w:val="24"/>
      <w:szCs w:val="20"/>
      <w:lang w:val="zh-CN"/>
    </w:rPr>
  </w:style>
  <w:style w:type="paragraph" w:styleId="BalloonText">
    <w:name w:val="Balloon Text"/>
    <w:basedOn w:val="Normal"/>
    <w:link w:val="BalloonTextChar"/>
    <w:uiPriority w:val="99"/>
    <w:semiHidden/>
    <w:rsid w:val="00A97E26"/>
    <w:rPr>
      <w:sz w:val="18"/>
      <w:szCs w:val="18"/>
    </w:rPr>
  </w:style>
  <w:style w:type="character" w:customStyle="1" w:styleId="BalloonTextChar">
    <w:name w:val="Balloon Text Char"/>
    <w:basedOn w:val="DefaultParagraphFont"/>
    <w:link w:val="BalloonText"/>
    <w:uiPriority w:val="99"/>
    <w:semiHidden/>
    <w:locked/>
    <w:rsid w:val="00A97E26"/>
    <w:rPr>
      <w:rFonts w:ascii="Times New Roman" w:eastAsia="宋体" w:hAnsi="Times New Roman" w:cs="Times New Roman"/>
      <w:sz w:val="18"/>
      <w:szCs w:val="18"/>
    </w:rPr>
  </w:style>
  <w:style w:type="paragraph" w:customStyle="1" w:styleId="1">
    <w:name w:val="列出段落1"/>
    <w:basedOn w:val="Normal"/>
    <w:uiPriority w:val="99"/>
    <w:rsid w:val="006A6634"/>
    <w:pPr>
      <w:ind w:firstLineChars="200" w:firstLine="420"/>
    </w:pPr>
    <w:rPr>
      <w:rFonts w:ascii="Calibri" w:hAnsi="Calibri"/>
      <w:szCs w:val="21"/>
    </w:rPr>
  </w:style>
  <w:style w:type="paragraph" w:styleId="NormalWeb">
    <w:name w:val="Normal (Web)"/>
    <w:basedOn w:val="Normal"/>
    <w:uiPriority w:val="99"/>
    <w:rsid w:val="00075BB2"/>
    <w:pPr>
      <w:widowControl/>
      <w:spacing w:before="100" w:beforeAutospacing="1" w:after="100" w:afterAutospacing="1"/>
      <w:jc w:val="left"/>
    </w:pPr>
    <w:rPr>
      <w:rFonts w:ascii="宋体" w:hAnsi="宋体" w:cs="宋体"/>
      <w:kern w:val="0"/>
      <w:sz w:val="24"/>
    </w:rPr>
  </w:style>
  <w:style w:type="character" w:styleId="Strong">
    <w:name w:val="Strong"/>
    <w:basedOn w:val="DefaultParagraphFont"/>
    <w:uiPriority w:val="99"/>
    <w:qFormat/>
    <w:rsid w:val="00075BB2"/>
    <w:rPr>
      <w:rFonts w:cs="Times New Roman"/>
      <w:b/>
      <w:bCs/>
    </w:rPr>
  </w:style>
  <w:style w:type="paragraph" w:styleId="ListParagraph">
    <w:name w:val="List Paragraph"/>
    <w:basedOn w:val="Normal"/>
    <w:uiPriority w:val="99"/>
    <w:qFormat/>
    <w:rsid w:val="00A7216C"/>
    <w:pPr>
      <w:ind w:firstLineChars="200" w:firstLine="420"/>
    </w:pPr>
  </w:style>
</w:styles>
</file>

<file path=word/webSettings.xml><?xml version="1.0" encoding="utf-8"?>
<w:webSettings xmlns:r="http://schemas.openxmlformats.org/officeDocument/2006/relationships" xmlns:w="http://schemas.openxmlformats.org/wordprocessingml/2006/main">
  <w:divs>
    <w:div w:id="1266579513">
      <w:marLeft w:val="0"/>
      <w:marRight w:val="0"/>
      <w:marTop w:val="0"/>
      <w:marBottom w:val="0"/>
      <w:divBdr>
        <w:top w:val="none" w:sz="0" w:space="0" w:color="auto"/>
        <w:left w:val="none" w:sz="0" w:space="0" w:color="auto"/>
        <w:bottom w:val="none" w:sz="0" w:space="0" w:color="auto"/>
        <w:right w:val="none" w:sz="0" w:space="0" w:color="auto"/>
      </w:divBdr>
    </w:div>
    <w:div w:id="1266579514">
      <w:marLeft w:val="0"/>
      <w:marRight w:val="0"/>
      <w:marTop w:val="0"/>
      <w:marBottom w:val="0"/>
      <w:divBdr>
        <w:top w:val="none" w:sz="0" w:space="0" w:color="auto"/>
        <w:left w:val="none" w:sz="0" w:space="0" w:color="auto"/>
        <w:bottom w:val="none" w:sz="0" w:space="0" w:color="auto"/>
        <w:right w:val="none" w:sz="0" w:space="0" w:color="auto"/>
      </w:divBdr>
    </w:div>
    <w:div w:id="1266579515">
      <w:marLeft w:val="0"/>
      <w:marRight w:val="0"/>
      <w:marTop w:val="0"/>
      <w:marBottom w:val="0"/>
      <w:divBdr>
        <w:top w:val="none" w:sz="0" w:space="0" w:color="auto"/>
        <w:left w:val="none" w:sz="0" w:space="0" w:color="auto"/>
        <w:bottom w:val="none" w:sz="0" w:space="0" w:color="auto"/>
        <w:right w:val="none" w:sz="0" w:space="0" w:color="auto"/>
      </w:divBdr>
    </w:div>
    <w:div w:id="1266579516">
      <w:marLeft w:val="0"/>
      <w:marRight w:val="0"/>
      <w:marTop w:val="0"/>
      <w:marBottom w:val="0"/>
      <w:divBdr>
        <w:top w:val="none" w:sz="0" w:space="0" w:color="auto"/>
        <w:left w:val="none" w:sz="0" w:space="0" w:color="auto"/>
        <w:bottom w:val="none" w:sz="0" w:space="0" w:color="auto"/>
        <w:right w:val="none" w:sz="0" w:space="0" w:color="auto"/>
      </w:divBdr>
    </w:div>
    <w:div w:id="1266579517">
      <w:marLeft w:val="0"/>
      <w:marRight w:val="0"/>
      <w:marTop w:val="0"/>
      <w:marBottom w:val="0"/>
      <w:divBdr>
        <w:top w:val="none" w:sz="0" w:space="0" w:color="auto"/>
        <w:left w:val="none" w:sz="0" w:space="0" w:color="auto"/>
        <w:bottom w:val="none" w:sz="0" w:space="0" w:color="auto"/>
        <w:right w:val="none" w:sz="0" w:space="0" w:color="auto"/>
      </w:divBdr>
    </w:div>
    <w:div w:id="1266579518">
      <w:marLeft w:val="0"/>
      <w:marRight w:val="0"/>
      <w:marTop w:val="0"/>
      <w:marBottom w:val="0"/>
      <w:divBdr>
        <w:top w:val="none" w:sz="0" w:space="0" w:color="auto"/>
        <w:left w:val="none" w:sz="0" w:space="0" w:color="auto"/>
        <w:bottom w:val="none" w:sz="0" w:space="0" w:color="auto"/>
        <w:right w:val="none" w:sz="0" w:space="0" w:color="auto"/>
      </w:divBdr>
    </w:div>
    <w:div w:id="1266579519">
      <w:marLeft w:val="0"/>
      <w:marRight w:val="0"/>
      <w:marTop w:val="0"/>
      <w:marBottom w:val="0"/>
      <w:divBdr>
        <w:top w:val="none" w:sz="0" w:space="0" w:color="auto"/>
        <w:left w:val="none" w:sz="0" w:space="0" w:color="auto"/>
        <w:bottom w:val="none" w:sz="0" w:space="0" w:color="auto"/>
        <w:right w:val="none" w:sz="0" w:space="0" w:color="auto"/>
      </w:divBdr>
    </w:div>
    <w:div w:id="1266579520">
      <w:marLeft w:val="0"/>
      <w:marRight w:val="0"/>
      <w:marTop w:val="0"/>
      <w:marBottom w:val="0"/>
      <w:divBdr>
        <w:top w:val="none" w:sz="0" w:space="0" w:color="auto"/>
        <w:left w:val="none" w:sz="0" w:space="0" w:color="auto"/>
        <w:bottom w:val="none" w:sz="0" w:space="0" w:color="auto"/>
        <w:right w:val="none" w:sz="0" w:space="0" w:color="auto"/>
      </w:divBdr>
    </w:div>
    <w:div w:id="1266579521">
      <w:marLeft w:val="0"/>
      <w:marRight w:val="0"/>
      <w:marTop w:val="0"/>
      <w:marBottom w:val="0"/>
      <w:divBdr>
        <w:top w:val="none" w:sz="0" w:space="0" w:color="auto"/>
        <w:left w:val="none" w:sz="0" w:space="0" w:color="auto"/>
        <w:bottom w:val="none" w:sz="0" w:space="0" w:color="auto"/>
        <w:right w:val="none" w:sz="0" w:space="0" w:color="auto"/>
      </w:divBdr>
    </w:div>
    <w:div w:id="1266579522">
      <w:marLeft w:val="0"/>
      <w:marRight w:val="0"/>
      <w:marTop w:val="0"/>
      <w:marBottom w:val="0"/>
      <w:divBdr>
        <w:top w:val="none" w:sz="0" w:space="0" w:color="auto"/>
        <w:left w:val="none" w:sz="0" w:space="0" w:color="auto"/>
        <w:bottom w:val="none" w:sz="0" w:space="0" w:color="auto"/>
        <w:right w:val="none" w:sz="0" w:space="0" w:color="auto"/>
      </w:divBdr>
    </w:div>
    <w:div w:id="126657952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7</TotalTime>
  <Pages>104</Pages>
  <Words>5614</Words>
  <Characters>-32766</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9</cp:revision>
  <cp:lastPrinted>2020-07-10T07:58:00Z</cp:lastPrinted>
  <dcterms:created xsi:type="dcterms:W3CDTF">2020-07-10T08:45:00Z</dcterms:created>
  <dcterms:modified xsi:type="dcterms:W3CDTF">2020-09-30T01:18:00Z</dcterms:modified>
</cp:coreProperties>
</file>